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EE01E" w14:textId="45F926AF" w:rsidR="00DB5F34" w:rsidRPr="00AE5E80" w:rsidRDefault="00DB5F34" w:rsidP="00DB5F34">
      <w:pPr>
        <w:spacing w:line="360" w:lineRule="auto"/>
        <w:jc w:val="center"/>
        <w:rPr>
          <w:rFonts w:ascii="Times New Roman" w:hAnsi="Times New Roman" w:cs="Times New Roman"/>
          <w:b/>
          <w:bCs/>
          <w:sz w:val="32"/>
          <w:szCs w:val="32"/>
        </w:rPr>
      </w:pPr>
      <w:r w:rsidRPr="00AE5E80">
        <w:rPr>
          <w:rFonts w:ascii="Times New Roman" w:hAnsi="Times New Roman" w:cs="Times New Roman"/>
          <w:b/>
          <w:sz w:val="32"/>
          <w:szCs w:val="32"/>
        </w:rPr>
        <w:t xml:space="preserve">Appendix A - </w:t>
      </w:r>
      <w:r w:rsidRPr="00AE5E80">
        <w:rPr>
          <w:rFonts w:ascii="Times New Roman" w:hAnsi="Times New Roman" w:cs="Times New Roman"/>
          <w:b/>
          <w:bCs/>
          <w:sz w:val="32"/>
          <w:szCs w:val="32"/>
        </w:rPr>
        <w:t>Description of the subject of the contract</w:t>
      </w:r>
      <w:r w:rsidRPr="00AE5E80" w:rsidDel="000F5373">
        <w:rPr>
          <w:rFonts w:ascii="Times New Roman" w:hAnsi="Times New Roman" w:cs="Times New Roman"/>
          <w:b/>
          <w:sz w:val="32"/>
          <w:szCs w:val="32"/>
        </w:rPr>
        <w:t xml:space="preserve"> </w:t>
      </w:r>
      <w:r w:rsidRPr="00AE5E80">
        <w:rPr>
          <w:rFonts w:ascii="Times New Roman" w:hAnsi="Times New Roman" w:cs="Times New Roman"/>
          <w:b/>
          <w:bCs/>
          <w:sz w:val="32"/>
          <w:szCs w:val="32"/>
        </w:rPr>
        <w:t xml:space="preserve">for the </w:t>
      </w:r>
      <w:r w:rsidR="00EF41A0">
        <w:rPr>
          <w:rFonts w:ascii="Times New Roman" w:hAnsi="Times New Roman" w:cs="Times New Roman"/>
          <w:b/>
          <w:bCs/>
          <w:sz w:val="32"/>
          <w:szCs w:val="32"/>
        </w:rPr>
        <w:t xml:space="preserve">NAP-XPS system for </w:t>
      </w:r>
      <w:r w:rsidR="00AE5E80">
        <w:rPr>
          <w:rFonts w:ascii="Times New Roman" w:hAnsi="Times New Roman" w:cs="Times New Roman"/>
          <w:b/>
          <w:bCs/>
          <w:sz w:val="32"/>
          <w:szCs w:val="32"/>
        </w:rPr>
        <w:t>beamline</w:t>
      </w:r>
      <w:r w:rsidRPr="00AE5E80">
        <w:rPr>
          <w:rFonts w:ascii="Times New Roman" w:hAnsi="Times New Roman" w:cs="Times New Roman"/>
          <w:b/>
          <w:bCs/>
          <w:sz w:val="32"/>
          <w:szCs w:val="32"/>
        </w:rPr>
        <w:t xml:space="preserve"> at the SOLARIS National Synchrotron Radiation Centre</w:t>
      </w:r>
    </w:p>
    <w:p w14:paraId="2E1FFFD8" w14:textId="3F9F6ED6" w:rsidR="005E1733" w:rsidRDefault="005E1733">
      <w:pPr>
        <w:rPr>
          <w:rFonts w:ascii="Times New Roman" w:hAnsi="Times New Roman" w:cs="Times New Roman"/>
        </w:rPr>
      </w:pPr>
    </w:p>
    <w:sdt>
      <w:sdtPr>
        <w:rPr>
          <w:rFonts w:ascii="Times New Roman" w:eastAsia="Noto Sans CJK SC Regular" w:hAnsi="Times New Roman" w:cs="Times New Roman"/>
          <w:color w:val="auto"/>
          <w:sz w:val="24"/>
          <w:szCs w:val="24"/>
          <w:lang w:val="en-US" w:eastAsia="zh-CN" w:bidi="hi-IN"/>
        </w:rPr>
        <w:id w:val="-336769560"/>
        <w:docPartObj>
          <w:docPartGallery w:val="Table of Contents"/>
          <w:docPartUnique/>
        </w:docPartObj>
      </w:sdtPr>
      <w:sdtEndPr>
        <w:rPr>
          <w:b/>
          <w:bCs/>
          <w:lang w:val="en-GB"/>
        </w:rPr>
      </w:sdtEndPr>
      <w:sdtContent>
        <w:p w14:paraId="61B960B6" w14:textId="1B000646" w:rsidR="00CD0554" w:rsidRPr="00B77F45" w:rsidRDefault="00CD0554" w:rsidP="00CD0554">
          <w:pPr>
            <w:pStyle w:val="TOCHeading"/>
            <w:spacing w:line="360" w:lineRule="auto"/>
            <w:rPr>
              <w:rFonts w:ascii="Times New Roman" w:hAnsi="Times New Roman" w:cs="Times New Roman"/>
            </w:rPr>
          </w:pPr>
          <w:r w:rsidRPr="00B77F45">
            <w:rPr>
              <w:rFonts w:ascii="Times New Roman" w:hAnsi="Times New Roman" w:cs="Times New Roman"/>
            </w:rPr>
            <w:t>Table of Contents</w:t>
          </w:r>
        </w:p>
        <w:p w14:paraId="38847834" w14:textId="6BFD37CE" w:rsidR="00833979" w:rsidRDefault="00CD0554">
          <w:pPr>
            <w:pStyle w:val="TOC1"/>
            <w:rPr>
              <w:rFonts w:asciiTheme="minorHAnsi" w:eastAsiaTheme="minorEastAsia" w:hAnsiTheme="minorHAnsi" w:cstheme="minorBidi"/>
              <w:b w:val="0"/>
              <w:bCs w:val="0"/>
              <w:kern w:val="2"/>
              <w:sz w:val="22"/>
              <w:szCs w:val="22"/>
              <w:lang w:eastAsia="en-GB" w:bidi="ar-SA"/>
              <w14:ligatures w14:val="standardContextual"/>
            </w:rPr>
          </w:pPr>
          <w:r w:rsidRPr="00B77F45">
            <w:rPr>
              <w:rFonts w:ascii="Times New Roman" w:hAnsi="Times New Roman" w:cs="Times New Roman"/>
            </w:rPr>
            <w:fldChar w:fldCharType="begin"/>
          </w:r>
          <w:r w:rsidRPr="00B77F45">
            <w:rPr>
              <w:rFonts w:ascii="Times New Roman" w:hAnsi="Times New Roman" w:cs="Times New Roman"/>
            </w:rPr>
            <w:instrText xml:space="preserve"> TOC \o "1-3" \h \z \u </w:instrText>
          </w:r>
          <w:r w:rsidRPr="00B77F45">
            <w:rPr>
              <w:rFonts w:ascii="Times New Roman" w:hAnsi="Times New Roman" w:cs="Times New Roman"/>
            </w:rPr>
            <w:fldChar w:fldCharType="separate"/>
          </w:r>
          <w:hyperlink w:anchor="_Toc177145768" w:history="1">
            <w:r w:rsidR="00833979" w:rsidRPr="001D4B6A">
              <w:rPr>
                <w:rStyle w:val="Hyperlink"/>
                <w:lang w:val="en-US"/>
              </w:rPr>
              <w:t>1.</w:t>
            </w:r>
            <w:r w:rsidR="00833979">
              <w:rPr>
                <w:rFonts w:asciiTheme="minorHAnsi" w:eastAsiaTheme="minorEastAsia" w:hAnsiTheme="minorHAnsi" w:cstheme="minorBidi"/>
                <w:b w:val="0"/>
                <w:bCs w:val="0"/>
                <w:kern w:val="2"/>
                <w:sz w:val="22"/>
                <w:szCs w:val="22"/>
                <w:lang w:eastAsia="en-GB" w:bidi="ar-SA"/>
                <w14:ligatures w14:val="standardContextual"/>
              </w:rPr>
              <w:tab/>
            </w:r>
            <w:r w:rsidR="00833979" w:rsidRPr="001D4B6A">
              <w:rPr>
                <w:rStyle w:val="Hyperlink"/>
                <w:lang w:val="en-US"/>
              </w:rPr>
              <w:t>General information</w:t>
            </w:r>
            <w:r w:rsidR="00833979">
              <w:rPr>
                <w:webHidden/>
              </w:rPr>
              <w:tab/>
            </w:r>
            <w:r w:rsidR="00833979">
              <w:rPr>
                <w:webHidden/>
              </w:rPr>
              <w:fldChar w:fldCharType="begin"/>
            </w:r>
            <w:r w:rsidR="00833979">
              <w:rPr>
                <w:webHidden/>
              </w:rPr>
              <w:instrText xml:space="preserve"> PAGEREF _Toc177145768 \h </w:instrText>
            </w:r>
            <w:r w:rsidR="00833979">
              <w:rPr>
                <w:webHidden/>
              </w:rPr>
            </w:r>
            <w:r w:rsidR="00833979">
              <w:rPr>
                <w:webHidden/>
              </w:rPr>
              <w:fldChar w:fldCharType="separate"/>
            </w:r>
            <w:r w:rsidR="00833979">
              <w:rPr>
                <w:webHidden/>
              </w:rPr>
              <w:t>3</w:t>
            </w:r>
            <w:r w:rsidR="00833979">
              <w:rPr>
                <w:webHidden/>
              </w:rPr>
              <w:fldChar w:fldCharType="end"/>
            </w:r>
          </w:hyperlink>
        </w:p>
        <w:p w14:paraId="4D04402D" w14:textId="32317811" w:rsidR="00833979" w:rsidRDefault="001E3FF1">
          <w:pPr>
            <w:pStyle w:val="TOC2"/>
            <w:rPr>
              <w:rFonts w:asciiTheme="minorHAnsi" w:eastAsiaTheme="minorEastAsia" w:hAnsiTheme="minorHAnsi" w:cstheme="minorBidi"/>
              <w:kern w:val="2"/>
              <w:sz w:val="22"/>
              <w:szCs w:val="22"/>
              <w:lang w:eastAsia="en-GB" w:bidi="ar-SA"/>
              <w14:ligatures w14:val="standardContextual"/>
            </w:rPr>
          </w:pPr>
          <w:hyperlink w:anchor="_Toc177145769" w:history="1">
            <w:r w:rsidR="00833979" w:rsidRPr="001D4B6A">
              <w:rPr>
                <w:rStyle w:val="Hyperlink"/>
                <w:b/>
                <w:bCs/>
                <w:i/>
                <w:iCs/>
              </w:rPr>
              <w:t xml:space="preserve">1.1. </w:t>
            </w:r>
            <w:r w:rsidR="00833979" w:rsidRPr="001D4B6A">
              <w:rPr>
                <w:rStyle w:val="Hyperlink"/>
                <w:i/>
                <w:iCs/>
              </w:rPr>
              <w:t>General specification of the beamline</w:t>
            </w:r>
            <w:r w:rsidR="00833979">
              <w:rPr>
                <w:webHidden/>
              </w:rPr>
              <w:tab/>
            </w:r>
            <w:r w:rsidR="00833979">
              <w:rPr>
                <w:webHidden/>
              </w:rPr>
              <w:fldChar w:fldCharType="begin"/>
            </w:r>
            <w:r w:rsidR="00833979">
              <w:rPr>
                <w:webHidden/>
              </w:rPr>
              <w:instrText xml:space="preserve"> PAGEREF _Toc177145769 \h </w:instrText>
            </w:r>
            <w:r w:rsidR="00833979">
              <w:rPr>
                <w:webHidden/>
              </w:rPr>
            </w:r>
            <w:r w:rsidR="00833979">
              <w:rPr>
                <w:webHidden/>
              </w:rPr>
              <w:fldChar w:fldCharType="separate"/>
            </w:r>
            <w:r w:rsidR="00833979">
              <w:rPr>
                <w:webHidden/>
              </w:rPr>
              <w:t>4</w:t>
            </w:r>
            <w:r w:rsidR="00833979">
              <w:rPr>
                <w:webHidden/>
              </w:rPr>
              <w:fldChar w:fldCharType="end"/>
            </w:r>
          </w:hyperlink>
        </w:p>
        <w:p w14:paraId="371EDDA8" w14:textId="50440120" w:rsidR="00833979" w:rsidRDefault="001E3FF1">
          <w:pPr>
            <w:pStyle w:val="TOC1"/>
            <w:rPr>
              <w:rFonts w:asciiTheme="minorHAnsi" w:eastAsiaTheme="minorEastAsia" w:hAnsiTheme="minorHAnsi" w:cstheme="minorBidi"/>
              <w:b w:val="0"/>
              <w:bCs w:val="0"/>
              <w:kern w:val="2"/>
              <w:sz w:val="22"/>
              <w:szCs w:val="22"/>
              <w:lang w:eastAsia="en-GB" w:bidi="ar-SA"/>
              <w14:ligatures w14:val="standardContextual"/>
            </w:rPr>
          </w:pPr>
          <w:hyperlink w:anchor="_Toc177145770" w:history="1">
            <w:r w:rsidR="00833979" w:rsidRPr="001D4B6A">
              <w:rPr>
                <w:rStyle w:val="Hyperlink"/>
              </w:rPr>
              <w:t>2.</w:t>
            </w:r>
            <w:r w:rsidR="00833979">
              <w:rPr>
                <w:rFonts w:asciiTheme="minorHAnsi" w:eastAsiaTheme="minorEastAsia" w:hAnsiTheme="minorHAnsi" w:cstheme="minorBidi"/>
                <w:b w:val="0"/>
                <w:bCs w:val="0"/>
                <w:kern w:val="2"/>
                <w:sz w:val="22"/>
                <w:szCs w:val="22"/>
                <w:lang w:eastAsia="en-GB" w:bidi="ar-SA"/>
                <w14:ligatures w14:val="standardContextual"/>
              </w:rPr>
              <w:tab/>
            </w:r>
            <w:r w:rsidR="00833979" w:rsidRPr="001D4B6A">
              <w:rPr>
                <w:rStyle w:val="Hyperlink"/>
              </w:rPr>
              <w:t>Scope of delivery</w:t>
            </w:r>
            <w:r w:rsidR="00833979">
              <w:rPr>
                <w:webHidden/>
              </w:rPr>
              <w:tab/>
            </w:r>
            <w:r w:rsidR="00833979">
              <w:rPr>
                <w:webHidden/>
              </w:rPr>
              <w:fldChar w:fldCharType="begin"/>
            </w:r>
            <w:r w:rsidR="00833979">
              <w:rPr>
                <w:webHidden/>
              </w:rPr>
              <w:instrText xml:space="preserve"> PAGEREF _Toc177145770 \h </w:instrText>
            </w:r>
            <w:r w:rsidR="00833979">
              <w:rPr>
                <w:webHidden/>
              </w:rPr>
            </w:r>
            <w:r w:rsidR="00833979">
              <w:rPr>
                <w:webHidden/>
              </w:rPr>
              <w:fldChar w:fldCharType="separate"/>
            </w:r>
            <w:r w:rsidR="00833979">
              <w:rPr>
                <w:webHidden/>
              </w:rPr>
              <w:t>6</w:t>
            </w:r>
            <w:r w:rsidR="00833979">
              <w:rPr>
                <w:webHidden/>
              </w:rPr>
              <w:fldChar w:fldCharType="end"/>
            </w:r>
          </w:hyperlink>
        </w:p>
        <w:p w14:paraId="362A51AB" w14:textId="55BF85D0" w:rsidR="00833979" w:rsidRDefault="001E3FF1">
          <w:pPr>
            <w:pStyle w:val="TOC2"/>
            <w:rPr>
              <w:rFonts w:asciiTheme="minorHAnsi" w:eastAsiaTheme="minorEastAsia" w:hAnsiTheme="minorHAnsi" w:cstheme="minorBidi"/>
              <w:kern w:val="2"/>
              <w:sz w:val="22"/>
              <w:szCs w:val="22"/>
              <w:lang w:eastAsia="en-GB" w:bidi="ar-SA"/>
              <w14:ligatures w14:val="standardContextual"/>
            </w:rPr>
          </w:pPr>
          <w:hyperlink w:anchor="_Toc177145771" w:history="1">
            <w:r w:rsidR="00833979" w:rsidRPr="001D4B6A">
              <w:rPr>
                <w:rStyle w:val="Hyperlink"/>
                <w:b/>
                <w:bCs/>
                <w:i/>
                <w:iCs/>
                <w:lang w:eastAsia="en-US"/>
              </w:rPr>
              <w:t>2.1</w:t>
            </w:r>
            <w:r w:rsidR="00833979" w:rsidRPr="001D4B6A">
              <w:rPr>
                <w:rStyle w:val="Hyperlink"/>
                <w:i/>
                <w:iCs/>
                <w:lang w:eastAsia="en-US"/>
              </w:rPr>
              <w:t xml:space="preserve"> </w:t>
            </w:r>
            <w:r w:rsidR="00833979" w:rsidRPr="001D4B6A">
              <w:rPr>
                <w:rStyle w:val="Hyperlink"/>
                <w:b/>
                <w:bCs/>
                <w:i/>
                <w:iCs/>
                <w:lang w:eastAsia="en-US"/>
              </w:rPr>
              <w:t>Part 1</w:t>
            </w:r>
            <w:r w:rsidR="00833979" w:rsidRPr="001D4B6A">
              <w:rPr>
                <w:rStyle w:val="Hyperlink"/>
                <w:i/>
                <w:iCs/>
                <w:lang w:eastAsia="en-US"/>
              </w:rPr>
              <w:t>: Near Ambient Pressure XPS system</w:t>
            </w:r>
            <w:r w:rsidR="00833979">
              <w:rPr>
                <w:webHidden/>
              </w:rPr>
              <w:tab/>
            </w:r>
            <w:r w:rsidR="00833979">
              <w:rPr>
                <w:webHidden/>
              </w:rPr>
              <w:fldChar w:fldCharType="begin"/>
            </w:r>
            <w:r w:rsidR="00833979">
              <w:rPr>
                <w:webHidden/>
              </w:rPr>
              <w:instrText xml:space="preserve"> PAGEREF _Toc177145771 \h </w:instrText>
            </w:r>
            <w:r w:rsidR="00833979">
              <w:rPr>
                <w:webHidden/>
              </w:rPr>
            </w:r>
            <w:r w:rsidR="00833979">
              <w:rPr>
                <w:webHidden/>
              </w:rPr>
              <w:fldChar w:fldCharType="separate"/>
            </w:r>
            <w:r w:rsidR="00833979">
              <w:rPr>
                <w:webHidden/>
              </w:rPr>
              <w:t>6</w:t>
            </w:r>
            <w:r w:rsidR="00833979">
              <w:rPr>
                <w:webHidden/>
              </w:rPr>
              <w:fldChar w:fldCharType="end"/>
            </w:r>
          </w:hyperlink>
        </w:p>
        <w:p w14:paraId="108BEC95" w14:textId="6C757233" w:rsidR="00833979" w:rsidRDefault="001E3FF1">
          <w:pPr>
            <w:pStyle w:val="TOC3"/>
            <w:tabs>
              <w:tab w:val="right" w:leader="dot" w:pos="9016"/>
            </w:tabs>
            <w:rPr>
              <w:rFonts w:asciiTheme="minorHAnsi" w:eastAsiaTheme="minorEastAsia" w:hAnsiTheme="minorHAnsi" w:cstheme="minorBidi"/>
              <w:noProof/>
              <w:kern w:val="2"/>
              <w:sz w:val="22"/>
              <w:szCs w:val="22"/>
              <w:lang w:eastAsia="en-GB" w:bidi="ar-SA"/>
              <w14:ligatures w14:val="standardContextual"/>
            </w:rPr>
          </w:pPr>
          <w:hyperlink w:anchor="_Toc177145772" w:history="1">
            <w:r w:rsidR="00833979" w:rsidRPr="001D4B6A">
              <w:rPr>
                <w:rStyle w:val="Hyperlink"/>
                <w:rFonts w:ascii="Times New Roman" w:hAnsi="Times New Roman" w:cs="Times New Roman"/>
                <w:b/>
                <w:bCs/>
                <w:noProof/>
              </w:rPr>
              <w:t>2.1.1</w:t>
            </w:r>
            <w:r w:rsidR="00833979" w:rsidRPr="001D4B6A">
              <w:rPr>
                <w:rStyle w:val="Hyperlink"/>
                <w:rFonts w:ascii="Times New Roman" w:hAnsi="Times New Roman" w:cs="Times New Roman"/>
                <w:noProof/>
              </w:rPr>
              <w:t>. Analysis Chamber for X-ray Photoelectron Spectroscopy</w:t>
            </w:r>
            <w:r w:rsidR="00833979">
              <w:rPr>
                <w:noProof/>
                <w:webHidden/>
              </w:rPr>
              <w:tab/>
            </w:r>
            <w:r w:rsidR="00833979">
              <w:rPr>
                <w:noProof/>
                <w:webHidden/>
              </w:rPr>
              <w:fldChar w:fldCharType="begin"/>
            </w:r>
            <w:r w:rsidR="00833979">
              <w:rPr>
                <w:noProof/>
                <w:webHidden/>
              </w:rPr>
              <w:instrText xml:space="preserve"> PAGEREF _Toc177145772 \h </w:instrText>
            </w:r>
            <w:r w:rsidR="00833979">
              <w:rPr>
                <w:noProof/>
                <w:webHidden/>
              </w:rPr>
            </w:r>
            <w:r w:rsidR="00833979">
              <w:rPr>
                <w:noProof/>
                <w:webHidden/>
              </w:rPr>
              <w:fldChar w:fldCharType="separate"/>
            </w:r>
            <w:r w:rsidR="00833979">
              <w:rPr>
                <w:noProof/>
                <w:webHidden/>
              </w:rPr>
              <w:t>7</w:t>
            </w:r>
            <w:r w:rsidR="00833979">
              <w:rPr>
                <w:noProof/>
                <w:webHidden/>
              </w:rPr>
              <w:fldChar w:fldCharType="end"/>
            </w:r>
          </w:hyperlink>
        </w:p>
        <w:p w14:paraId="62FFD356" w14:textId="3A8B0CA5" w:rsidR="00833979" w:rsidRDefault="001E3FF1">
          <w:pPr>
            <w:pStyle w:val="TOC3"/>
            <w:tabs>
              <w:tab w:val="right" w:leader="dot" w:pos="9016"/>
            </w:tabs>
            <w:rPr>
              <w:rFonts w:asciiTheme="minorHAnsi" w:eastAsiaTheme="minorEastAsia" w:hAnsiTheme="minorHAnsi" w:cstheme="minorBidi"/>
              <w:noProof/>
              <w:kern w:val="2"/>
              <w:sz w:val="22"/>
              <w:szCs w:val="22"/>
              <w:lang w:eastAsia="en-GB" w:bidi="ar-SA"/>
              <w14:ligatures w14:val="standardContextual"/>
            </w:rPr>
          </w:pPr>
          <w:hyperlink w:anchor="_Toc177145773" w:history="1">
            <w:r w:rsidR="00833979" w:rsidRPr="001D4B6A">
              <w:rPr>
                <w:rStyle w:val="Hyperlink"/>
                <w:rFonts w:ascii="Times New Roman" w:hAnsi="Times New Roman" w:cs="Times New Roman"/>
                <w:b/>
                <w:bCs/>
                <w:noProof/>
              </w:rPr>
              <w:t>2.1.2</w:t>
            </w:r>
            <w:r w:rsidR="00833979" w:rsidRPr="001D4B6A">
              <w:rPr>
                <w:rStyle w:val="Hyperlink"/>
                <w:rFonts w:ascii="Times New Roman" w:hAnsi="Times New Roman" w:cs="Times New Roman"/>
                <w:noProof/>
              </w:rPr>
              <w:t>. Equipment of the Analysis Chamber</w:t>
            </w:r>
            <w:r w:rsidR="00833979">
              <w:rPr>
                <w:noProof/>
                <w:webHidden/>
              </w:rPr>
              <w:tab/>
            </w:r>
            <w:r w:rsidR="00833979">
              <w:rPr>
                <w:noProof/>
                <w:webHidden/>
              </w:rPr>
              <w:fldChar w:fldCharType="begin"/>
            </w:r>
            <w:r w:rsidR="00833979">
              <w:rPr>
                <w:noProof/>
                <w:webHidden/>
              </w:rPr>
              <w:instrText xml:space="preserve"> PAGEREF _Toc177145773 \h </w:instrText>
            </w:r>
            <w:r w:rsidR="00833979">
              <w:rPr>
                <w:noProof/>
                <w:webHidden/>
              </w:rPr>
            </w:r>
            <w:r w:rsidR="00833979">
              <w:rPr>
                <w:noProof/>
                <w:webHidden/>
              </w:rPr>
              <w:fldChar w:fldCharType="separate"/>
            </w:r>
            <w:r w:rsidR="00833979">
              <w:rPr>
                <w:noProof/>
                <w:webHidden/>
              </w:rPr>
              <w:t>9</w:t>
            </w:r>
            <w:r w:rsidR="00833979">
              <w:rPr>
                <w:noProof/>
                <w:webHidden/>
              </w:rPr>
              <w:fldChar w:fldCharType="end"/>
            </w:r>
          </w:hyperlink>
        </w:p>
        <w:p w14:paraId="0B5B87D3" w14:textId="40D77D97" w:rsidR="00833979" w:rsidRDefault="001E3FF1">
          <w:pPr>
            <w:pStyle w:val="TOC3"/>
            <w:tabs>
              <w:tab w:val="right" w:leader="dot" w:pos="9016"/>
            </w:tabs>
            <w:rPr>
              <w:rFonts w:asciiTheme="minorHAnsi" w:eastAsiaTheme="minorEastAsia" w:hAnsiTheme="minorHAnsi" w:cstheme="minorBidi"/>
              <w:noProof/>
              <w:kern w:val="2"/>
              <w:sz w:val="22"/>
              <w:szCs w:val="22"/>
              <w:lang w:eastAsia="en-GB" w:bidi="ar-SA"/>
              <w14:ligatures w14:val="standardContextual"/>
            </w:rPr>
          </w:pPr>
          <w:hyperlink w:anchor="_Toc177145774" w:history="1">
            <w:r w:rsidR="00833979" w:rsidRPr="001D4B6A">
              <w:rPr>
                <w:rStyle w:val="Hyperlink"/>
                <w:rFonts w:ascii="Times New Roman" w:hAnsi="Times New Roman" w:cs="Times New Roman"/>
                <w:b/>
                <w:bCs/>
                <w:noProof/>
              </w:rPr>
              <w:t>2.1.3</w:t>
            </w:r>
            <w:r w:rsidR="00833979" w:rsidRPr="001D4B6A">
              <w:rPr>
                <w:rStyle w:val="Hyperlink"/>
                <w:rFonts w:ascii="Times New Roman" w:hAnsi="Times New Roman" w:cs="Times New Roman"/>
                <w:noProof/>
              </w:rPr>
              <w:t>. High Pressure (HP) Cell Module</w:t>
            </w:r>
            <w:r w:rsidR="00833979">
              <w:rPr>
                <w:noProof/>
                <w:webHidden/>
              </w:rPr>
              <w:tab/>
            </w:r>
            <w:r w:rsidR="00833979">
              <w:rPr>
                <w:noProof/>
                <w:webHidden/>
              </w:rPr>
              <w:fldChar w:fldCharType="begin"/>
            </w:r>
            <w:r w:rsidR="00833979">
              <w:rPr>
                <w:noProof/>
                <w:webHidden/>
              </w:rPr>
              <w:instrText xml:space="preserve"> PAGEREF _Toc177145774 \h </w:instrText>
            </w:r>
            <w:r w:rsidR="00833979">
              <w:rPr>
                <w:noProof/>
                <w:webHidden/>
              </w:rPr>
            </w:r>
            <w:r w:rsidR="00833979">
              <w:rPr>
                <w:noProof/>
                <w:webHidden/>
              </w:rPr>
              <w:fldChar w:fldCharType="separate"/>
            </w:r>
            <w:r w:rsidR="00833979">
              <w:rPr>
                <w:noProof/>
                <w:webHidden/>
              </w:rPr>
              <w:t>12</w:t>
            </w:r>
            <w:r w:rsidR="00833979">
              <w:rPr>
                <w:noProof/>
                <w:webHidden/>
              </w:rPr>
              <w:fldChar w:fldCharType="end"/>
            </w:r>
          </w:hyperlink>
        </w:p>
        <w:p w14:paraId="51766D9D" w14:textId="709A8003" w:rsidR="00833979" w:rsidRDefault="001E3FF1">
          <w:pPr>
            <w:pStyle w:val="TOC3"/>
            <w:tabs>
              <w:tab w:val="right" w:leader="dot" w:pos="9016"/>
            </w:tabs>
            <w:rPr>
              <w:rFonts w:asciiTheme="minorHAnsi" w:eastAsiaTheme="minorEastAsia" w:hAnsiTheme="minorHAnsi" w:cstheme="minorBidi"/>
              <w:noProof/>
              <w:kern w:val="2"/>
              <w:sz w:val="22"/>
              <w:szCs w:val="22"/>
              <w:lang w:eastAsia="en-GB" w:bidi="ar-SA"/>
              <w14:ligatures w14:val="standardContextual"/>
            </w:rPr>
          </w:pPr>
          <w:hyperlink w:anchor="_Toc177145775" w:history="1">
            <w:r w:rsidR="00833979" w:rsidRPr="001D4B6A">
              <w:rPr>
                <w:rStyle w:val="Hyperlink"/>
                <w:rFonts w:ascii="Times New Roman" w:hAnsi="Times New Roman" w:cs="Times New Roman"/>
                <w:b/>
                <w:bCs/>
                <w:noProof/>
              </w:rPr>
              <w:t>2.1.4</w:t>
            </w:r>
            <w:r w:rsidR="00833979" w:rsidRPr="001D4B6A">
              <w:rPr>
                <w:rStyle w:val="Hyperlink"/>
                <w:rFonts w:ascii="Times New Roman" w:hAnsi="Times New Roman" w:cs="Times New Roman"/>
                <w:noProof/>
              </w:rPr>
              <w:t>. Mass Spectrometer Chamber</w:t>
            </w:r>
            <w:r w:rsidR="00833979">
              <w:rPr>
                <w:noProof/>
                <w:webHidden/>
              </w:rPr>
              <w:tab/>
            </w:r>
            <w:r w:rsidR="00833979">
              <w:rPr>
                <w:noProof/>
                <w:webHidden/>
              </w:rPr>
              <w:fldChar w:fldCharType="begin"/>
            </w:r>
            <w:r w:rsidR="00833979">
              <w:rPr>
                <w:noProof/>
                <w:webHidden/>
              </w:rPr>
              <w:instrText xml:space="preserve"> PAGEREF _Toc177145775 \h </w:instrText>
            </w:r>
            <w:r w:rsidR="00833979">
              <w:rPr>
                <w:noProof/>
                <w:webHidden/>
              </w:rPr>
            </w:r>
            <w:r w:rsidR="00833979">
              <w:rPr>
                <w:noProof/>
                <w:webHidden/>
              </w:rPr>
              <w:fldChar w:fldCharType="separate"/>
            </w:r>
            <w:r w:rsidR="00833979">
              <w:rPr>
                <w:noProof/>
                <w:webHidden/>
              </w:rPr>
              <w:t>18</w:t>
            </w:r>
            <w:r w:rsidR="00833979">
              <w:rPr>
                <w:noProof/>
                <w:webHidden/>
              </w:rPr>
              <w:fldChar w:fldCharType="end"/>
            </w:r>
          </w:hyperlink>
        </w:p>
        <w:p w14:paraId="4757F035" w14:textId="4961E462" w:rsidR="00833979" w:rsidRDefault="001E3FF1">
          <w:pPr>
            <w:pStyle w:val="TOC3"/>
            <w:tabs>
              <w:tab w:val="right" w:leader="dot" w:pos="9016"/>
            </w:tabs>
            <w:rPr>
              <w:rFonts w:asciiTheme="minorHAnsi" w:eastAsiaTheme="minorEastAsia" w:hAnsiTheme="minorHAnsi" w:cstheme="minorBidi"/>
              <w:noProof/>
              <w:kern w:val="2"/>
              <w:sz w:val="22"/>
              <w:szCs w:val="22"/>
              <w:lang w:eastAsia="en-GB" w:bidi="ar-SA"/>
              <w14:ligatures w14:val="standardContextual"/>
            </w:rPr>
          </w:pPr>
          <w:hyperlink w:anchor="_Toc177145776" w:history="1">
            <w:r w:rsidR="00833979" w:rsidRPr="001D4B6A">
              <w:rPr>
                <w:rStyle w:val="Hyperlink"/>
                <w:rFonts w:ascii="Times New Roman" w:hAnsi="Times New Roman" w:cs="Times New Roman"/>
                <w:b/>
                <w:bCs/>
                <w:noProof/>
              </w:rPr>
              <w:t>2.1.4</w:t>
            </w:r>
            <w:r w:rsidR="00833979" w:rsidRPr="001D4B6A">
              <w:rPr>
                <w:rStyle w:val="Hyperlink"/>
                <w:rFonts w:ascii="Times New Roman" w:hAnsi="Times New Roman" w:cs="Times New Roman"/>
                <w:noProof/>
              </w:rPr>
              <w:t>. Differential Pumping System for Electron Energy Analyser</w:t>
            </w:r>
            <w:r w:rsidR="00833979">
              <w:rPr>
                <w:noProof/>
                <w:webHidden/>
              </w:rPr>
              <w:tab/>
            </w:r>
            <w:r w:rsidR="00833979">
              <w:rPr>
                <w:noProof/>
                <w:webHidden/>
              </w:rPr>
              <w:fldChar w:fldCharType="begin"/>
            </w:r>
            <w:r w:rsidR="00833979">
              <w:rPr>
                <w:noProof/>
                <w:webHidden/>
              </w:rPr>
              <w:instrText xml:space="preserve"> PAGEREF _Toc177145776 \h </w:instrText>
            </w:r>
            <w:r w:rsidR="00833979">
              <w:rPr>
                <w:noProof/>
                <w:webHidden/>
              </w:rPr>
            </w:r>
            <w:r w:rsidR="00833979">
              <w:rPr>
                <w:noProof/>
                <w:webHidden/>
              </w:rPr>
              <w:fldChar w:fldCharType="separate"/>
            </w:r>
            <w:r w:rsidR="00833979">
              <w:rPr>
                <w:noProof/>
                <w:webHidden/>
              </w:rPr>
              <w:t>20</w:t>
            </w:r>
            <w:r w:rsidR="00833979">
              <w:rPr>
                <w:noProof/>
                <w:webHidden/>
              </w:rPr>
              <w:fldChar w:fldCharType="end"/>
            </w:r>
          </w:hyperlink>
        </w:p>
        <w:p w14:paraId="13A708BC" w14:textId="4100A7D7" w:rsidR="00833979" w:rsidRDefault="001E3FF1">
          <w:pPr>
            <w:pStyle w:val="TOC3"/>
            <w:tabs>
              <w:tab w:val="right" w:leader="dot" w:pos="9016"/>
            </w:tabs>
            <w:rPr>
              <w:rFonts w:asciiTheme="minorHAnsi" w:eastAsiaTheme="minorEastAsia" w:hAnsiTheme="minorHAnsi" w:cstheme="minorBidi"/>
              <w:noProof/>
              <w:kern w:val="2"/>
              <w:sz w:val="22"/>
              <w:szCs w:val="22"/>
              <w:lang w:eastAsia="en-GB" w:bidi="ar-SA"/>
              <w14:ligatures w14:val="standardContextual"/>
            </w:rPr>
          </w:pPr>
          <w:hyperlink w:anchor="_Toc177145777" w:history="1">
            <w:r w:rsidR="00833979" w:rsidRPr="001D4B6A">
              <w:rPr>
                <w:rStyle w:val="Hyperlink"/>
                <w:rFonts w:ascii="Times New Roman" w:hAnsi="Times New Roman" w:cs="Times New Roman"/>
                <w:b/>
                <w:bCs/>
                <w:noProof/>
              </w:rPr>
              <w:t>2.1.5</w:t>
            </w:r>
            <w:r w:rsidR="00833979" w:rsidRPr="001D4B6A">
              <w:rPr>
                <w:rStyle w:val="Hyperlink"/>
                <w:rFonts w:ascii="Times New Roman" w:hAnsi="Times New Roman" w:cs="Times New Roman"/>
                <w:noProof/>
              </w:rPr>
              <w:t>. Additional Equipment</w:t>
            </w:r>
            <w:r w:rsidR="00833979">
              <w:rPr>
                <w:noProof/>
                <w:webHidden/>
              </w:rPr>
              <w:tab/>
            </w:r>
            <w:r w:rsidR="00833979">
              <w:rPr>
                <w:noProof/>
                <w:webHidden/>
              </w:rPr>
              <w:fldChar w:fldCharType="begin"/>
            </w:r>
            <w:r w:rsidR="00833979">
              <w:rPr>
                <w:noProof/>
                <w:webHidden/>
              </w:rPr>
              <w:instrText xml:space="preserve"> PAGEREF _Toc177145777 \h </w:instrText>
            </w:r>
            <w:r w:rsidR="00833979">
              <w:rPr>
                <w:noProof/>
                <w:webHidden/>
              </w:rPr>
            </w:r>
            <w:r w:rsidR="00833979">
              <w:rPr>
                <w:noProof/>
                <w:webHidden/>
              </w:rPr>
              <w:fldChar w:fldCharType="separate"/>
            </w:r>
            <w:r w:rsidR="00833979">
              <w:rPr>
                <w:noProof/>
                <w:webHidden/>
              </w:rPr>
              <w:t>21</w:t>
            </w:r>
            <w:r w:rsidR="00833979">
              <w:rPr>
                <w:noProof/>
                <w:webHidden/>
              </w:rPr>
              <w:fldChar w:fldCharType="end"/>
            </w:r>
          </w:hyperlink>
        </w:p>
        <w:p w14:paraId="0A06C1DB" w14:textId="39E47500" w:rsidR="00833979" w:rsidRDefault="001E3FF1">
          <w:pPr>
            <w:pStyle w:val="TOC2"/>
            <w:rPr>
              <w:rFonts w:asciiTheme="minorHAnsi" w:eastAsiaTheme="minorEastAsia" w:hAnsiTheme="minorHAnsi" w:cstheme="minorBidi"/>
              <w:kern w:val="2"/>
              <w:sz w:val="22"/>
              <w:szCs w:val="22"/>
              <w:lang w:eastAsia="en-GB" w:bidi="ar-SA"/>
              <w14:ligatures w14:val="standardContextual"/>
            </w:rPr>
          </w:pPr>
          <w:hyperlink w:anchor="_Toc177145778" w:history="1">
            <w:r w:rsidR="00833979" w:rsidRPr="001D4B6A">
              <w:rPr>
                <w:rStyle w:val="Hyperlink"/>
                <w:b/>
                <w:bCs/>
                <w:i/>
                <w:iCs/>
                <w:lang w:eastAsia="en-US"/>
              </w:rPr>
              <w:t>2.2</w:t>
            </w:r>
            <w:r w:rsidR="00833979" w:rsidRPr="001D4B6A">
              <w:rPr>
                <w:rStyle w:val="Hyperlink"/>
                <w:i/>
                <w:iCs/>
                <w:lang w:eastAsia="en-US"/>
              </w:rPr>
              <w:t xml:space="preserve"> </w:t>
            </w:r>
            <w:r w:rsidR="00833979" w:rsidRPr="001D4B6A">
              <w:rPr>
                <w:rStyle w:val="Hyperlink"/>
                <w:b/>
                <w:bCs/>
                <w:i/>
                <w:iCs/>
                <w:lang w:eastAsia="en-US"/>
              </w:rPr>
              <w:t>Part 2</w:t>
            </w:r>
            <w:r w:rsidR="00833979" w:rsidRPr="001D4B6A">
              <w:rPr>
                <w:rStyle w:val="Hyperlink"/>
                <w:i/>
                <w:iCs/>
                <w:lang w:eastAsia="en-US"/>
              </w:rPr>
              <w:t>: Ambient Pressure Electron Energy Analyser</w:t>
            </w:r>
            <w:r w:rsidR="00833979">
              <w:rPr>
                <w:webHidden/>
              </w:rPr>
              <w:tab/>
            </w:r>
            <w:r w:rsidR="00833979">
              <w:rPr>
                <w:webHidden/>
              </w:rPr>
              <w:fldChar w:fldCharType="begin"/>
            </w:r>
            <w:r w:rsidR="00833979">
              <w:rPr>
                <w:webHidden/>
              </w:rPr>
              <w:instrText xml:space="preserve"> PAGEREF _Toc177145778 \h </w:instrText>
            </w:r>
            <w:r w:rsidR="00833979">
              <w:rPr>
                <w:webHidden/>
              </w:rPr>
            </w:r>
            <w:r w:rsidR="00833979">
              <w:rPr>
                <w:webHidden/>
              </w:rPr>
              <w:fldChar w:fldCharType="separate"/>
            </w:r>
            <w:r w:rsidR="00833979">
              <w:rPr>
                <w:webHidden/>
              </w:rPr>
              <w:t>24</w:t>
            </w:r>
            <w:r w:rsidR="00833979">
              <w:rPr>
                <w:webHidden/>
              </w:rPr>
              <w:fldChar w:fldCharType="end"/>
            </w:r>
          </w:hyperlink>
        </w:p>
        <w:p w14:paraId="4047B2D2" w14:textId="5DFF8242" w:rsidR="00833979" w:rsidRDefault="001E3FF1">
          <w:pPr>
            <w:pStyle w:val="TOC3"/>
            <w:tabs>
              <w:tab w:val="right" w:leader="dot" w:pos="9016"/>
            </w:tabs>
            <w:rPr>
              <w:rFonts w:asciiTheme="minorHAnsi" w:eastAsiaTheme="minorEastAsia" w:hAnsiTheme="minorHAnsi" w:cstheme="minorBidi"/>
              <w:noProof/>
              <w:kern w:val="2"/>
              <w:sz w:val="22"/>
              <w:szCs w:val="22"/>
              <w:lang w:eastAsia="en-GB" w:bidi="ar-SA"/>
              <w14:ligatures w14:val="standardContextual"/>
            </w:rPr>
          </w:pPr>
          <w:hyperlink w:anchor="_Toc177145779" w:history="1">
            <w:r w:rsidR="00833979" w:rsidRPr="001D4B6A">
              <w:rPr>
                <w:rStyle w:val="Hyperlink"/>
                <w:rFonts w:ascii="Times New Roman" w:hAnsi="Times New Roman" w:cs="Times New Roman"/>
                <w:b/>
                <w:bCs/>
                <w:noProof/>
                <w:lang w:eastAsia="en-US"/>
              </w:rPr>
              <w:t>2.2.1.</w:t>
            </w:r>
            <w:r w:rsidR="00833979" w:rsidRPr="001D4B6A">
              <w:rPr>
                <w:rStyle w:val="Hyperlink"/>
                <w:rFonts w:ascii="Times New Roman" w:hAnsi="Times New Roman" w:cs="Times New Roman"/>
                <w:noProof/>
                <w:lang w:eastAsia="en-US"/>
              </w:rPr>
              <w:t xml:space="preserve"> Ambient Pressure Electron Energy Analyser</w:t>
            </w:r>
            <w:r w:rsidR="00833979">
              <w:rPr>
                <w:noProof/>
                <w:webHidden/>
              </w:rPr>
              <w:tab/>
            </w:r>
            <w:r w:rsidR="00833979">
              <w:rPr>
                <w:noProof/>
                <w:webHidden/>
              </w:rPr>
              <w:fldChar w:fldCharType="begin"/>
            </w:r>
            <w:r w:rsidR="00833979">
              <w:rPr>
                <w:noProof/>
                <w:webHidden/>
              </w:rPr>
              <w:instrText xml:space="preserve"> PAGEREF _Toc177145779 \h </w:instrText>
            </w:r>
            <w:r w:rsidR="00833979">
              <w:rPr>
                <w:noProof/>
                <w:webHidden/>
              </w:rPr>
            </w:r>
            <w:r w:rsidR="00833979">
              <w:rPr>
                <w:noProof/>
                <w:webHidden/>
              </w:rPr>
              <w:fldChar w:fldCharType="separate"/>
            </w:r>
            <w:r w:rsidR="00833979">
              <w:rPr>
                <w:noProof/>
                <w:webHidden/>
              </w:rPr>
              <w:t>24</w:t>
            </w:r>
            <w:r w:rsidR="00833979">
              <w:rPr>
                <w:noProof/>
                <w:webHidden/>
              </w:rPr>
              <w:fldChar w:fldCharType="end"/>
            </w:r>
          </w:hyperlink>
        </w:p>
        <w:p w14:paraId="19A3E7FA" w14:textId="225D9DD2" w:rsidR="00833979" w:rsidRDefault="001E3FF1">
          <w:pPr>
            <w:pStyle w:val="TOC3"/>
            <w:tabs>
              <w:tab w:val="right" w:leader="dot" w:pos="9016"/>
            </w:tabs>
            <w:rPr>
              <w:rFonts w:asciiTheme="minorHAnsi" w:eastAsiaTheme="minorEastAsia" w:hAnsiTheme="minorHAnsi" w:cstheme="minorBidi"/>
              <w:noProof/>
              <w:kern w:val="2"/>
              <w:sz w:val="22"/>
              <w:szCs w:val="22"/>
              <w:lang w:eastAsia="en-GB" w:bidi="ar-SA"/>
              <w14:ligatures w14:val="standardContextual"/>
            </w:rPr>
          </w:pPr>
          <w:hyperlink w:anchor="_Toc177145780" w:history="1">
            <w:r w:rsidR="00833979" w:rsidRPr="001D4B6A">
              <w:rPr>
                <w:rStyle w:val="Hyperlink"/>
                <w:rFonts w:ascii="Times New Roman" w:hAnsi="Times New Roman" w:cs="Times New Roman"/>
                <w:b/>
                <w:bCs/>
                <w:noProof/>
                <w:lang w:eastAsia="en-US"/>
              </w:rPr>
              <w:t>2.2.2.</w:t>
            </w:r>
            <w:r w:rsidR="00833979" w:rsidRPr="001D4B6A">
              <w:rPr>
                <w:rStyle w:val="Hyperlink"/>
                <w:rFonts w:ascii="Times New Roman" w:hAnsi="Times New Roman" w:cs="Times New Roman"/>
                <w:noProof/>
                <w:lang w:eastAsia="en-US"/>
              </w:rPr>
              <w:t xml:space="preserve"> Control system</w:t>
            </w:r>
            <w:r w:rsidR="00833979">
              <w:rPr>
                <w:noProof/>
                <w:webHidden/>
              </w:rPr>
              <w:tab/>
            </w:r>
            <w:r w:rsidR="00833979">
              <w:rPr>
                <w:noProof/>
                <w:webHidden/>
              </w:rPr>
              <w:fldChar w:fldCharType="begin"/>
            </w:r>
            <w:r w:rsidR="00833979">
              <w:rPr>
                <w:noProof/>
                <w:webHidden/>
              </w:rPr>
              <w:instrText xml:space="preserve"> PAGEREF _Toc177145780 \h </w:instrText>
            </w:r>
            <w:r w:rsidR="00833979">
              <w:rPr>
                <w:noProof/>
                <w:webHidden/>
              </w:rPr>
            </w:r>
            <w:r w:rsidR="00833979">
              <w:rPr>
                <w:noProof/>
                <w:webHidden/>
              </w:rPr>
              <w:fldChar w:fldCharType="separate"/>
            </w:r>
            <w:r w:rsidR="00833979">
              <w:rPr>
                <w:noProof/>
                <w:webHidden/>
              </w:rPr>
              <w:t>27</w:t>
            </w:r>
            <w:r w:rsidR="00833979">
              <w:rPr>
                <w:noProof/>
                <w:webHidden/>
              </w:rPr>
              <w:fldChar w:fldCharType="end"/>
            </w:r>
          </w:hyperlink>
        </w:p>
        <w:p w14:paraId="40071273" w14:textId="642F8606" w:rsidR="00833979" w:rsidRDefault="001E3FF1">
          <w:pPr>
            <w:pStyle w:val="TOC3"/>
            <w:tabs>
              <w:tab w:val="right" w:leader="dot" w:pos="9016"/>
            </w:tabs>
            <w:rPr>
              <w:rFonts w:asciiTheme="minorHAnsi" w:eastAsiaTheme="minorEastAsia" w:hAnsiTheme="minorHAnsi" w:cstheme="minorBidi"/>
              <w:noProof/>
              <w:kern w:val="2"/>
              <w:sz w:val="22"/>
              <w:szCs w:val="22"/>
              <w:lang w:eastAsia="en-GB" w:bidi="ar-SA"/>
              <w14:ligatures w14:val="standardContextual"/>
            </w:rPr>
          </w:pPr>
          <w:hyperlink w:anchor="_Toc177145781" w:history="1">
            <w:r w:rsidR="00833979" w:rsidRPr="001D4B6A">
              <w:rPr>
                <w:rStyle w:val="Hyperlink"/>
                <w:rFonts w:ascii="Times New Roman" w:hAnsi="Times New Roman" w:cs="Times New Roman"/>
                <w:b/>
                <w:bCs/>
                <w:noProof/>
                <w:lang w:eastAsia="en-US"/>
              </w:rPr>
              <w:t>2.2.3.</w:t>
            </w:r>
            <w:r w:rsidR="00833979" w:rsidRPr="001D4B6A">
              <w:rPr>
                <w:rStyle w:val="Hyperlink"/>
                <w:rFonts w:ascii="Times New Roman" w:hAnsi="Times New Roman" w:cs="Times New Roman"/>
                <w:noProof/>
                <w:lang w:eastAsia="en-US"/>
              </w:rPr>
              <w:t xml:space="preserve"> Additional equipment</w:t>
            </w:r>
            <w:r w:rsidR="00833979">
              <w:rPr>
                <w:noProof/>
                <w:webHidden/>
              </w:rPr>
              <w:tab/>
            </w:r>
            <w:r w:rsidR="00833979">
              <w:rPr>
                <w:noProof/>
                <w:webHidden/>
              </w:rPr>
              <w:fldChar w:fldCharType="begin"/>
            </w:r>
            <w:r w:rsidR="00833979">
              <w:rPr>
                <w:noProof/>
                <w:webHidden/>
              </w:rPr>
              <w:instrText xml:space="preserve"> PAGEREF _Toc177145781 \h </w:instrText>
            </w:r>
            <w:r w:rsidR="00833979">
              <w:rPr>
                <w:noProof/>
                <w:webHidden/>
              </w:rPr>
            </w:r>
            <w:r w:rsidR="00833979">
              <w:rPr>
                <w:noProof/>
                <w:webHidden/>
              </w:rPr>
              <w:fldChar w:fldCharType="separate"/>
            </w:r>
            <w:r w:rsidR="00833979">
              <w:rPr>
                <w:noProof/>
                <w:webHidden/>
              </w:rPr>
              <w:t>28</w:t>
            </w:r>
            <w:r w:rsidR="00833979">
              <w:rPr>
                <w:noProof/>
                <w:webHidden/>
              </w:rPr>
              <w:fldChar w:fldCharType="end"/>
            </w:r>
          </w:hyperlink>
        </w:p>
        <w:p w14:paraId="6A5B9B31" w14:textId="5D6BD672" w:rsidR="00833979" w:rsidRDefault="001E3FF1">
          <w:pPr>
            <w:pStyle w:val="TOC1"/>
            <w:rPr>
              <w:rFonts w:asciiTheme="minorHAnsi" w:eastAsiaTheme="minorEastAsia" w:hAnsiTheme="minorHAnsi" w:cstheme="minorBidi"/>
              <w:b w:val="0"/>
              <w:bCs w:val="0"/>
              <w:kern w:val="2"/>
              <w:sz w:val="22"/>
              <w:szCs w:val="22"/>
              <w:lang w:eastAsia="en-GB" w:bidi="ar-SA"/>
              <w14:ligatures w14:val="standardContextual"/>
            </w:rPr>
          </w:pPr>
          <w:hyperlink w:anchor="_Toc177145782" w:history="1">
            <w:r w:rsidR="00833979" w:rsidRPr="001D4B6A">
              <w:rPr>
                <w:rStyle w:val="Hyperlink"/>
              </w:rPr>
              <w:t>3.</w:t>
            </w:r>
            <w:r w:rsidR="00833979">
              <w:rPr>
                <w:rFonts w:asciiTheme="minorHAnsi" w:eastAsiaTheme="minorEastAsia" w:hAnsiTheme="minorHAnsi" w:cstheme="minorBidi"/>
                <w:b w:val="0"/>
                <w:bCs w:val="0"/>
                <w:kern w:val="2"/>
                <w:sz w:val="22"/>
                <w:szCs w:val="22"/>
                <w:lang w:eastAsia="en-GB" w:bidi="ar-SA"/>
                <w14:ligatures w14:val="standardContextual"/>
              </w:rPr>
              <w:tab/>
            </w:r>
            <w:r w:rsidR="00833979" w:rsidRPr="001D4B6A">
              <w:rPr>
                <w:rStyle w:val="Hyperlink"/>
              </w:rPr>
              <w:t>Additional terms</w:t>
            </w:r>
            <w:r w:rsidR="00833979">
              <w:rPr>
                <w:webHidden/>
              </w:rPr>
              <w:tab/>
            </w:r>
            <w:r w:rsidR="00833979">
              <w:rPr>
                <w:webHidden/>
              </w:rPr>
              <w:fldChar w:fldCharType="begin"/>
            </w:r>
            <w:r w:rsidR="00833979">
              <w:rPr>
                <w:webHidden/>
              </w:rPr>
              <w:instrText xml:space="preserve"> PAGEREF _Toc177145782 \h </w:instrText>
            </w:r>
            <w:r w:rsidR="00833979">
              <w:rPr>
                <w:webHidden/>
              </w:rPr>
            </w:r>
            <w:r w:rsidR="00833979">
              <w:rPr>
                <w:webHidden/>
              </w:rPr>
              <w:fldChar w:fldCharType="separate"/>
            </w:r>
            <w:r w:rsidR="00833979">
              <w:rPr>
                <w:webHidden/>
              </w:rPr>
              <w:t>30</w:t>
            </w:r>
            <w:r w:rsidR="00833979">
              <w:rPr>
                <w:webHidden/>
              </w:rPr>
              <w:fldChar w:fldCharType="end"/>
            </w:r>
          </w:hyperlink>
        </w:p>
        <w:p w14:paraId="575DA9B3" w14:textId="5CB8BE12" w:rsidR="00833979" w:rsidRDefault="001E3FF1">
          <w:pPr>
            <w:pStyle w:val="TOC2"/>
            <w:rPr>
              <w:rFonts w:asciiTheme="minorHAnsi" w:eastAsiaTheme="minorEastAsia" w:hAnsiTheme="minorHAnsi" w:cstheme="minorBidi"/>
              <w:kern w:val="2"/>
              <w:sz w:val="22"/>
              <w:szCs w:val="22"/>
              <w:lang w:eastAsia="en-GB" w:bidi="ar-SA"/>
              <w14:ligatures w14:val="standardContextual"/>
            </w:rPr>
          </w:pPr>
          <w:hyperlink w:anchor="_Toc177145783" w:history="1">
            <w:r w:rsidR="00833979" w:rsidRPr="001D4B6A">
              <w:rPr>
                <w:rStyle w:val="Hyperlink"/>
                <w:b/>
                <w:bCs/>
                <w:i/>
                <w:iCs/>
                <w:lang w:eastAsia="en-US"/>
              </w:rPr>
              <w:t>3.1</w:t>
            </w:r>
            <w:r w:rsidR="00833979" w:rsidRPr="001D4B6A">
              <w:rPr>
                <w:rStyle w:val="Hyperlink"/>
                <w:i/>
                <w:iCs/>
                <w:lang w:eastAsia="en-US"/>
              </w:rPr>
              <w:t xml:space="preserve"> Schedule</w:t>
            </w:r>
            <w:r w:rsidR="00833979">
              <w:rPr>
                <w:webHidden/>
              </w:rPr>
              <w:tab/>
            </w:r>
            <w:r w:rsidR="00833979">
              <w:rPr>
                <w:webHidden/>
              </w:rPr>
              <w:fldChar w:fldCharType="begin"/>
            </w:r>
            <w:r w:rsidR="00833979">
              <w:rPr>
                <w:webHidden/>
              </w:rPr>
              <w:instrText xml:space="preserve"> PAGEREF _Toc177145783 \h </w:instrText>
            </w:r>
            <w:r w:rsidR="00833979">
              <w:rPr>
                <w:webHidden/>
              </w:rPr>
            </w:r>
            <w:r w:rsidR="00833979">
              <w:rPr>
                <w:webHidden/>
              </w:rPr>
              <w:fldChar w:fldCharType="separate"/>
            </w:r>
            <w:r w:rsidR="00833979">
              <w:rPr>
                <w:webHidden/>
              </w:rPr>
              <w:t>30</w:t>
            </w:r>
            <w:r w:rsidR="00833979">
              <w:rPr>
                <w:webHidden/>
              </w:rPr>
              <w:fldChar w:fldCharType="end"/>
            </w:r>
          </w:hyperlink>
        </w:p>
        <w:p w14:paraId="3F441E61" w14:textId="25710FC9" w:rsidR="00833979" w:rsidRDefault="001E3FF1">
          <w:pPr>
            <w:pStyle w:val="TOC3"/>
            <w:tabs>
              <w:tab w:val="right" w:leader="dot" w:pos="9016"/>
            </w:tabs>
            <w:rPr>
              <w:rFonts w:asciiTheme="minorHAnsi" w:eastAsiaTheme="minorEastAsia" w:hAnsiTheme="minorHAnsi" w:cstheme="minorBidi"/>
              <w:noProof/>
              <w:kern w:val="2"/>
              <w:sz w:val="22"/>
              <w:szCs w:val="22"/>
              <w:lang w:eastAsia="en-GB" w:bidi="ar-SA"/>
              <w14:ligatures w14:val="standardContextual"/>
            </w:rPr>
          </w:pPr>
          <w:hyperlink w:anchor="_Toc177145784" w:history="1">
            <w:r w:rsidR="00833979" w:rsidRPr="001D4B6A">
              <w:rPr>
                <w:rStyle w:val="Hyperlink"/>
                <w:rFonts w:ascii="Times New Roman" w:hAnsi="Times New Roman" w:cs="Times New Roman"/>
                <w:b/>
                <w:bCs/>
                <w:noProof/>
                <w:lang w:eastAsia="en-US"/>
              </w:rPr>
              <w:t>3.1.1</w:t>
            </w:r>
            <w:r w:rsidR="00833979" w:rsidRPr="001D4B6A">
              <w:rPr>
                <w:rStyle w:val="Hyperlink"/>
                <w:rFonts w:ascii="Times New Roman" w:hAnsi="Times New Roman" w:cs="Times New Roman"/>
                <w:noProof/>
                <w:lang w:eastAsia="en-US"/>
              </w:rPr>
              <w:t xml:space="preserve"> Final design review</w:t>
            </w:r>
            <w:r w:rsidR="00833979">
              <w:rPr>
                <w:noProof/>
                <w:webHidden/>
              </w:rPr>
              <w:tab/>
            </w:r>
            <w:r w:rsidR="00833979">
              <w:rPr>
                <w:noProof/>
                <w:webHidden/>
              </w:rPr>
              <w:fldChar w:fldCharType="begin"/>
            </w:r>
            <w:r w:rsidR="00833979">
              <w:rPr>
                <w:noProof/>
                <w:webHidden/>
              </w:rPr>
              <w:instrText xml:space="preserve"> PAGEREF _Toc177145784 \h </w:instrText>
            </w:r>
            <w:r w:rsidR="00833979">
              <w:rPr>
                <w:noProof/>
                <w:webHidden/>
              </w:rPr>
            </w:r>
            <w:r w:rsidR="00833979">
              <w:rPr>
                <w:noProof/>
                <w:webHidden/>
              </w:rPr>
              <w:fldChar w:fldCharType="separate"/>
            </w:r>
            <w:r w:rsidR="00833979">
              <w:rPr>
                <w:noProof/>
                <w:webHidden/>
              </w:rPr>
              <w:t>31</w:t>
            </w:r>
            <w:r w:rsidR="00833979">
              <w:rPr>
                <w:noProof/>
                <w:webHidden/>
              </w:rPr>
              <w:fldChar w:fldCharType="end"/>
            </w:r>
          </w:hyperlink>
        </w:p>
        <w:p w14:paraId="334E4DB9" w14:textId="60294261" w:rsidR="00833979" w:rsidRDefault="001E3FF1">
          <w:pPr>
            <w:pStyle w:val="TOC3"/>
            <w:tabs>
              <w:tab w:val="right" w:leader="dot" w:pos="9016"/>
            </w:tabs>
            <w:rPr>
              <w:rFonts w:asciiTheme="minorHAnsi" w:eastAsiaTheme="minorEastAsia" w:hAnsiTheme="minorHAnsi" w:cstheme="minorBidi"/>
              <w:noProof/>
              <w:kern w:val="2"/>
              <w:sz w:val="22"/>
              <w:szCs w:val="22"/>
              <w:lang w:eastAsia="en-GB" w:bidi="ar-SA"/>
              <w14:ligatures w14:val="standardContextual"/>
            </w:rPr>
          </w:pPr>
          <w:hyperlink w:anchor="_Toc177145785" w:history="1">
            <w:r w:rsidR="00833979" w:rsidRPr="001D4B6A">
              <w:rPr>
                <w:rStyle w:val="Hyperlink"/>
                <w:rFonts w:ascii="Times New Roman" w:hAnsi="Times New Roman" w:cs="Times New Roman"/>
                <w:b/>
                <w:bCs/>
                <w:noProof/>
                <w:lang w:eastAsia="en-US"/>
              </w:rPr>
              <w:t>3.1.2</w:t>
            </w:r>
            <w:r w:rsidR="00833979" w:rsidRPr="001D4B6A">
              <w:rPr>
                <w:rStyle w:val="Hyperlink"/>
                <w:rFonts w:ascii="Times New Roman" w:hAnsi="Times New Roman" w:cs="Times New Roman"/>
                <w:noProof/>
                <w:lang w:eastAsia="en-US"/>
              </w:rPr>
              <w:t xml:space="preserve"> Design, source code and drawings</w:t>
            </w:r>
            <w:r w:rsidR="00833979">
              <w:rPr>
                <w:noProof/>
                <w:webHidden/>
              </w:rPr>
              <w:tab/>
            </w:r>
            <w:r w:rsidR="00833979">
              <w:rPr>
                <w:noProof/>
                <w:webHidden/>
              </w:rPr>
              <w:fldChar w:fldCharType="begin"/>
            </w:r>
            <w:r w:rsidR="00833979">
              <w:rPr>
                <w:noProof/>
                <w:webHidden/>
              </w:rPr>
              <w:instrText xml:space="preserve"> PAGEREF _Toc177145785 \h </w:instrText>
            </w:r>
            <w:r w:rsidR="00833979">
              <w:rPr>
                <w:noProof/>
                <w:webHidden/>
              </w:rPr>
            </w:r>
            <w:r w:rsidR="00833979">
              <w:rPr>
                <w:noProof/>
                <w:webHidden/>
              </w:rPr>
              <w:fldChar w:fldCharType="separate"/>
            </w:r>
            <w:r w:rsidR="00833979">
              <w:rPr>
                <w:noProof/>
                <w:webHidden/>
              </w:rPr>
              <w:t>33</w:t>
            </w:r>
            <w:r w:rsidR="00833979">
              <w:rPr>
                <w:noProof/>
                <w:webHidden/>
              </w:rPr>
              <w:fldChar w:fldCharType="end"/>
            </w:r>
          </w:hyperlink>
        </w:p>
        <w:p w14:paraId="5E088DEB" w14:textId="071A0052" w:rsidR="00833979" w:rsidRDefault="001E3FF1">
          <w:pPr>
            <w:pStyle w:val="TOC2"/>
            <w:rPr>
              <w:rFonts w:asciiTheme="minorHAnsi" w:eastAsiaTheme="minorEastAsia" w:hAnsiTheme="minorHAnsi" w:cstheme="minorBidi"/>
              <w:kern w:val="2"/>
              <w:sz w:val="22"/>
              <w:szCs w:val="22"/>
              <w:lang w:eastAsia="en-GB" w:bidi="ar-SA"/>
              <w14:ligatures w14:val="standardContextual"/>
            </w:rPr>
          </w:pPr>
          <w:hyperlink w:anchor="_Toc177145786" w:history="1">
            <w:r w:rsidR="00833979" w:rsidRPr="001D4B6A">
              <w:rPr>
                <w:rStyle w:val="Hyperlink"/>
                <w:b/>
                <w:bCs/>
                <w:i/>
                <w:iCs/>
                <w:lang w:eastAsia="en-US"/>
              </w:rPr>
              <w:t>3.2</w:t>
            </w:r>
            <w:r w:rsidR="00833979" w:rsidRPr="001D4B6A">
              <w:rPr>
                <w:rStyle w:val="Hyperlink"/>
                <w:i/>
                <w:iCs/>
                <w:lang w:eastAsia="en-US"/>
              </w:rPr>
              <w:t xml:space="preserve"> Compliance with SOLARIS</w:t>
            </w:r>
            <w:r w:rsidR="00833979">
              <w:rPr>
                <w:webHidden/>
              </w:rPr>
              <w:tab/>
            </w:r>
            <w:r w:rsidR="00833979">
              <w:rPr>
                <w:webHidden/>
              </w:rPr>
              <w:fldChar w:fldCharType="begin"/>
            </w:r>
            <w:r w:rsidR="00833979">
              <w:rPr>
                <w:webHidden/>
              </w:rPr>
              <w:instrText xml:space="preserve"> PAGEREF _Toc177145786 \h </w:instrText>
            </w:r>
            <w:r w:rsidR="00833979">
              <w:rPr>
                <w:webHidden/>
              </w:rPr>
            </w:r>
            <w:r w:rsidR="00833979">
              <w:rPr>
                <w:webHidden/>
              </w:rPr>
              <w:fldChar w:fldCharType="separate"/>
            </w:r>
            <w:r w:rsidR="00833979">
              <w:rPr>
                <w:webHidden/>
              </w:rPr>
              <w:t>35</w:t>
            </w:r>
            <w:r w:rsidR="00833979">
              <w:rPr>
                <w:webHidden/>
              </w:rPr>
              <w:fldChar w:fldCharType="end"/>
            </w:r>
          </w:hyperlink>
        </w:p>
        <w:p w14:paraId="093956CD" w14:textId="52DDBBE2" w:rsidR="00833979" w:rsidRDefault="001E3FF1">
          <w:pPr>
            <w:pStyle w:val="TOC2"/>
            <w:rPr>
              <w:rFonts w:asciiTheme="minorHAnsi" w:eastAsiaTheme="minorEastAsia" w:hAnsiTheme="minorHAnsi" w:cstheme="minorBidi"/>
              <w:kern w:val="2"/>
              <w:sz w:val="22"/>
              <w:szCs w:val="22"/>
              <w:lang w:eastAsia="en-GB" w:bidi="ar-SA"/>
              <w14:ligatures w14:val="standardContextual"/>
            </w:rPr>
          </w:pPr>
          <w:hyperlink w:anchor="_Toc177145787" w:history="1">
            <w:r w:rsidR="00833979" w:rsidRPr="001D4B6A">
              <w:rPr>
                <w:rStyle w:val="Hyperlink"/>
                <w:b/>
                <w:bCs/>
                <w:i/>
                <w:iCs/>
                <w:lang w:eastAsia="en-US"/>
              </w:rPr>
              <w:t>3.3</w:t>
            </w:r>
            <w:r w:rsidR="00833979" w:rsidRPr="001D4B6A">
              <w:rPr>
                <w:rStyle w:val="Hyperlink"/>
                <w:i/>
                <w:iCs/>
                <w:lang w:eastAsia="en-US"/>
              </w:rPr>
              <w:t xml:space="preserve"> Cooperation with SOLARIS</w:t>
            </w:r>
            <w:r w:rsidR="00833979">
              <w:rPr>
                <w:webHidden/>
              </w:rPr>
              <w:tab/>
            </w:r>
            <w:r w:rsidR="00833979">
              <w:rPr>
                <w:webHidden/>
              </w:rPr>
              <w:fldChar w:fldCharType="begin"/>
            </w:r>
            <w:r w:rsidR="00833979">
              <w:rPr>
                <w:webHidden/>
              </w:rPr>
              <w:instrText xml:space="preserve"> PAGEREF _Toc177145787 \h </w:instrText>
            </w:r>
            <w:r w:rsidR="00833979">
              <w:rPr>
                <w:webHidden/>
              </w:rPr>
            </w:r>
            <w:r w:rsidR="00833979">
              <w:rPr>
                <w:webHidden/>
              </w:rPr>
              <w:fldChar w:fldCharType="separate"/>
            </w:r>
            <w:r w:rsidR="00833979">
              <w:rPr>
                <w:webHidden/>
              </w:rPr>
              <w:t>36</w:t>
            </w:r>
            <w:r w:rsidR="00833979">
              <w:rPr>
                <w:webHidden/>
              </w:rPr>
              <w:fldChar w:fldCharType="end"/>
            </w:r>
          </w:hyperlink>
        </w:p>
        <w:p w14:paraId="77C3B58F" w14:textId="78CD0D11" w:rsidR="00833979" w:rsidRDefault="001E3FF1">
          <w:pPr>
            <w:pStyle w:val="TOC2"/>
            <w:rPr>
              <w:rFonts w:asciiTheme="minorHAnsi" w:eastAsiaTheme="minorEastAsia" w:hAnsiTheme="minorHAnsi" w:cstheme="minorBidi"/>
              <w:kern w:val="2"/>
              <w:sz w:val="22"/>
              <w:szCs w:val="22"/>
              <w:lang w:eastAsia="en-GB" w:bidi="ar-SA"/>
              <w14:ligatures w14:val="standardContextual"/>
            </w:rPr>
          </w:pPr>
          <w:hyperlink w:anchor="_Toc177145788" w:history="1">
            <w:r w:rsidR="00833979" w:rsidRPr="001D4B6A">
              <w:rPr>
                <w:rStyle w:val="Hyperlink"/>
                <w:b/>
                <w:bCs/>
                <w:i/>
                <w:iCs/>
                <w:lang w:eastAsia="en-US"/>
              </w:rPr>
              <w:t>3.4</w:t>
            </w:r>
            <w:r w:rsidR="00833979" w:rsidRPr="001D4B6A">
              <w:rPr>
                <w:rStyle w:val="Hyperlink"/>
                <w:i/>
                <w:iCs/>
                <w:lang w:eastAsia="en-US"/>
              </w:rPr>
              <w:t xml:space="preserve"> Quality control</w:t>
            </w:r>
            <w:r w:rsidR="00833979">
              <w:rPr>
                <w:webHidden/>
              </w:rPr>
              <w:tab/>
            </w:r>
            <w:r w:rsidR="00833979">
              <w:rPr>
                <w:webHidden/>
              </w:rPr>
              <w:fldChar w:fldCharType="begin"/>
            </w:r>
            <w:r w:rsidR="00833979">
              <w:rPr>
                <w:webHidden/>
              </w:rPr>
              <w:instrText xml:space="preserve"> PAGEREF _Toc177145788 \h </w:instrText>
            </w:r>
            <w:r w:rsidR="00833979">
              <w:rPr>
                <w:webHidden/>
              </w:rPr>
            </w:r>
            <w:r w:rsidR="00833979">
              <w:rPr>
                <w:webHidden/>
              </w:rPr>
              <w:fldChar w:fldCharType="separate"/>
            </w:r>
            <w:r w:rsidR="00833979">
              <w:rPr>
                <w:webHidden/>
              </w:rPr>
              <w:t>36</w:t>
            </w:r>
            <w:r w:rsidR="00833979">
              <w:rPr>
                <w:webHidden/>
              </w:rPr>
              <w:fldChar w:fldCharType="end"/>
            </w:r>
          </w:hyperlink>
        </w:p>
        <w:p w14:paraId="2A192CE8" w14:textId="100CFDA5" w:rsidR="00833979" w:rsidRDefault="001E3FF1">
          <w:pPr>
            <w:pStyle w:val="TOC2"/>
            <w:rPr>
              <w:rFonts w:asciiTheme="minorHAnsi" w:eastAsiaTheme="minorEastAsia" w:hAnsiTheme="minorHAnsi" w:cstheme="minorBidi"/>
              <w:kern w:val="2"/>
              <w:sz w:val="22"/>
              <w:szCs w:val="22"/>
              <w:lang w:eastAsia="en-GB" w:bidi="ar-SA"/>
              <w14:ligatures w14:val="standardContextual"/>
            </w:rPr>
          </w:pPr>
          <w:hyperlink w:anchor="_Toc177145789" w:history="1">
            <w:r w:rsidR="00833979" w:rsidRPr="001D4B6A">
              <w:rPr>
                <w:rStyle w:val="Hyperlink"/>
                <w:b/>
                <w:bCs/>
                <w:i/>
                <w:iCs/>
                <w:lang w:eastAsia="en-US"/>
              </w:rPr>
              <w:t>3.5</w:t>
            </w:r>
            <w:r w:rsidR="00833979" w:rsidRPr="001D4B6A">
              <w:rPr>
                <w:rStyle w:val="Hyperlink"/>
                <w:i/>
                <w:iCs/>
                <w:lang w:eastAsia="en-US"/>
              </w:rPr>
              <w:t xml:space="preserve"> Assembly Identification</w:t>
            </w:r>
            <w:r w:rsidR="00833979">
              <w:rPr>
                <w:webHidden/>
              </w:rPr>
              <w:tab/>
            </w:r>
            <w:r w:rsidR="00833979">
              <w:rPr>
                <w:webHidden/>
              </w:rPr>
              <w:fldChar w:fldCharType="begin"/>
            </w:r>
            <w:r w:rsidR="00833979">
              <w:rPr>
                <w:webHidden/>
              </w:rPr>
              <w:instrText xml:space="preserve"> PAGEREF _Toc177145789 \h </w:instrText>
            </w:r>
            <w:r w:rsidR="00833979">
              <w:rPr>
                <w:webHidden/>
              </w:rPr>
            </w:r>
            <w:r w:rsidR="00833979">
              <w:rPr>
                <w:webHidden/>
              </w:rPr>
              <w:fldChar w:fldCharType="separate"/>
            </w:r>
            <w:r w:rsidR="00833979">
              <w:rPr>
                <w:webHidden/>
              </w:rPr>
              <w:t>36</w:t>
            </w:r>
            <w:r w:rsidR="00833979">
              <w:rPr>
                <w:webHidden/>
              </w:rPr>
              <w:fldChar w:fldCharType="end"/>
            </w:r>
          </w:hyperlink>
        </w:p>
        <w:p w14:paraId="22DC80CC" w14:textId="022DD6B2" w:rsidR="00833979" w:rsidRDefault="001E3FF1">
          <w:pPr>
            <w:pStyle w:val="TOC2"/>
            <w:rPr>
              <w:rFonts w:asciiTheme="minorHAnsi" w:eastAsiaTheme="minorEastAsia" w:hAnsiTheme="minorHAnsi" w:cstheme="minorBidi"/>
              <w:kern w:val="2"/>
              <w:sz w:val="22"/>
              <w:szCs w:val="22"/>
              <w:lang w:eastAsia="en-GB" w:bidi="ar-SA"/>
              <w14:ligatures w14:val="standardContextual"/>
            </w:rPr>
          </w:pPr>
          <w:hyperlink w:anchor="_Toc177145790" w:history="1">
            <w:r w:rsidR="00833979" w:rsidRPr="001D4B6A">
              <w:rPr>
                <w:rStyle w:val="Hyperlink"/>
                <w:b/>
                <w:bCs/>
                <w:i/>
                <w:iCs/>
                <w:lang w:eastAsia="en-US"/>
              </w:rPr>
              <w:t>3.6</w:t>
            </w:r>
            <w:r w:rsidR="00833979" w:rsidRPr="001D4B6A">
              <w:rPr>
                <w:rStyle w:val="Hyperlink"/>
                <w:i/>
                <w:iCs/>
                <w:lang w:eastAsia="en-US"/>
              </w:rPr>
              <w:t xml:space="preserve"> Standard Tools</w:t>
            </w:r>
            <w:r w:rsidR="00833979">
              <w:rPr>
                <w:webHidden/>
              </w:rPr>
              <w:tab/>
            </w:r>
            <w:r w:rsidR="00833979">
              <w:rPr>
                <w:webHidden/>
              </w:rPr>
              <w:fldChar w:fldCharType="begin"/>
            </w:r>
            <w:r w:rsidR="00833979">
              <w:rPr>
                <w:webHidden/>
              </w:rPr>
              <w:instrText xml:space="preserve"> PAGEREF _Toc177145790 \h </w:instrText>
            </w:r>
            <w:r w:rsidR="00833979">
              <w:rPr>
                <w:webHidden/>
              </w:rPr>
            </w:r>
            <w:r w:rsidR="00833979">
              <w:rPr>
                <w:webHidden/>
              </w:rPr>
              <w:fldChar w:fldCharType="separate"/>
            </w:r>
            <w:r w:rsidR="00833979">
              <w:rPr>
                <w:webHidden/>
              </w:rPr>
              <w:t>36</w:t>
            </w:r>
            <w:r w:rsidR="00833979">
              <w:rPr>
                <w:webHidden/>
              </w:rPr>
              <w:fldChar w:fldCharType="end"/>
            </w:r>
          </w:hyperlink>
        </w:p>
        <w:p w14:paraId="0045D4A6" w14:textId="17936917" w:rsidR="00833979" w:rsidRDefault="001E3FF1">
          <w:pPr>
            <w:pStyle w:val="TOC2"/>
            <w:rPr>
              <w:rFonts w:asciiTheme="minorHAnsi" w:eastAsiaTheme="minorEastAsia" w:hAnsiTheme="minorHAnsi" w:cstheme="minorBidi"/>
              <w:kern w:val="2"/>
              <w:sz w:val="22"/>
              <w:szCs w:val="22"/>
              <w:lang w:eastAsia="en-GB" w:bidi="ar-SA"/>
              <w14:ligatures w14:val="standardContextual"/>
            </w:rPr>
          </w:pPr>
          <w:hyperlink w:anchor="_Toc177145791" w:history="1">
            <w:r w:rsidR="00833979" w:rsidRPr="001D4B6A">
              <w:rPr>
                <w:rStyle w:val="Hyperlink"/>
                <w:b/>
                <w:bCs/>
                <w:i/>
                <w:iCs/>
                <w:lang w:eastAsia="en-US"/>
              </w:rPr>
              <w:t>3.7</w:t>
            </w:r>
            <w:r w:rsidR="00833979" w:rsidRPr="001D4B6A">
              <w:rPr>
                <w:rStyle w:val="Hyperlink"/>
                <w:i/>
                <w:iCs/>
                <w:lang w:eastAsia="en-US"/>
              </w:rPr>
              <w:t xml:space="preserve"> Packaging and delivery</w:t>
            </w:r>
            <w:r w:rsidR="00833979">
              <w:rPr>
                <w:webHidden/>
              </w:rPr>
              <w:tab/>
            </w:r>
            <w:r w:rsidR="00833979">
              <w:rPr>
                <w:webHidden/>
              </w:rPr>
              <w:fldChar w:fldCharType="begin"/>
            </w:r>
            <w:r w:rsidR="00833979">
              <w:rPr>
                <w:webHidden/>
              </w:rPr>
              <w:instrText xml:space="preserve"> PAGEREF _Toc177145791 \h </w:instrText>
            </w:r>
            <w:r w:rsidR="00833979">
              <w:rPr>
                <w:webHidden/>
              </w:rPr>
            </w:r>
            <w:r w:rsidR="00833979">
              <w:rPr>
                <w:webHidden/>
              </w:rPr>
              <w:fldChar w:fldCharType="separate"/>
            </w:r>
            <w:r w:rsidR="00833979">
              <w:rPr>
                <w:webHidden/>
              </w:rPr>
              <w:t>36</w:t>
            </w:r>
            <w:r w:rsidR="00833979">
              <w:rPr>
                <w:webHidden/>
              </w:rPr>
              <w:fldChar w:fldCharType="end"/>
            </w:r>
          </w:hyperlink>
        </w:p>
        <w:p w14:paraId="11FBA32C" w14:textId="1D113FFD" w:rsidR="00833979" w:rsidRDefault="001E3FF1">
          <w:pPr>
            <w:pStyle w:val="TOC2"/>
            <w:rPr>
              <w:rFonts w:asciiTheme="minorHAnsi" w:eastAsiaTheme="minorEastAsia" w:hAnsiTheme="minorHAnsi" w:cstheme="minorBidi"/>
              <w:kern w:val="2"/>
              <w:sz w:val="22"/>
              <w:szCs w:val="22"/>
              <w:lang w:eastAsia="en-GB" w:bidi="ar-SA"/>
              <w14:ligatures w14:val="standardContextual"/>
            </w:rPr>
          </w:pPr>
          <w:hyperlink w:anchor="_Toc177145792" w:history="1">
            <w:r w:rsidR="00833979" w:rsidRPr="001D4B6A">
              <w:rPr>
                <w:rStyle w:val="Hyperlink"/>
                <w:b/>
                <w:bCs/>
                <w:i/>
                <w:iCs/>
                <w:lang w:eastAsia="en-US"/>
              </w:rPr>
              <w:t>3.8</w:t>
            </w:r>
            <w:r w:rsidR="00833979" w:rsidRPr="001D4B6A">
              <w:rPr>
                <w:rStyle w:val="Hyperlink"/>
                <w:i/>
                <w:iCs/>
                <w:lang w:eastAsia="en-US"/>
              </w:rPr>
              <w:t xml:space="preserve"> Local staff training and remote support</w:t>
            </w:r>
            <w:r w:rsidR="00833979">
              <w:rPr>
                <w:webHidden/>
              </w:rPr>
              <w:tab/>
            </w:r>
            <w:r w:rsidR="00833979">
              <w:rPr>
                <w:webHidden/>
              </w:rPr>
              <w:fldChar w:fldCharType="begin"/>
            </w:r>
            <w:r w:rsidR="00833979">
              <w:rPr>
                <w:webHidden/>
              </w:rPr>
              <w:instrText xml:space="preserve"> PAGEREF _Toc177145792 \h </w:instrText>
            </w:r>
            <w:r w:rsidR="00833979">
              <w:rPr>
                <w:webHidden/>
              </w:rPr>
            </w:r>
            <w:r w:rsidR="00833979">
              <w:rPr>
                <w:webHidden/>
              </w:rPr>
              <w:fldChar w:fldCharType="separate"/>
            </w:r>
            <w:r w:rsidR="00833979">
              <w:rPr>
                <w:webHidden/>
              </w:rPr>
              <w:t>37</w:t>
            </w:r>
            <w:r w:rsidR="00833979">
              <w:rPr>
                <w:webHidden/>
              </w:rPr>
              <w:fldChar w:fldCharType="end"/>
            </w:r>
          </w:hyperlink>
        </w:p>
        <w:p w14:paraId="7DAF91AB" w14:textId="6F6090F1" w:rsidR="00833979" w:rsidRDefault="001E3FF1">
          <w:pPr>
            <w:pStyle w:val="TOC2"/>
            <w:rPr>
              <w:rFonts w:asciiTheme="minorHAnsi" w:eastAsiaTheme="minorEastAsia" w:hAnsiTheme="minorHAnsi" w:cstheme="minorBidi"/>
              <w:kern w:val="2"/>
              <w:sz w:val="22"/>
              <w:szCs w:val="22"/>
              <w:lang w:eastAsia="en-GB" w:bidi="ar-SA"/>
              <w14:ligatures w14:val="standardContextual"/>
            </w:rPr>
          </w:pPr>
          <w:hyperlink w:anchor="_Toc177145793" w:history="1">
            <w:r w:rsidR="00833979" w:rsidRPr="001D4B6A">
              <w:rPr>
                <w:rStyle w:val="Hyperlink"/>
                <w:b/>
                <w:bCs/>
                <w:i/>
                <w:iCs/>
                <w:lang w:eastAsia="en-US"/>
              </w:rPr>
              <w:t>3.9</w:t>
            </w:r>
            <w:r w:rsidR="00833979" w:rsidRPr="001D4B6A">
              <w:rPr>
                <w:rStyle w:val="Hyperlink"/>
                <w:i/>
                <w:iCs/>
                <w:lang w:eastAsia="en-US"/>
              </w:rPr>
              <w:t xml:space="preserve"> Connecting to the backbone infrastructure</w:t>
            </w:r>
            <w:r w:rsidR="00833979">
              <w:rPr>
                <w:webHidden/>
              </w:rPr>
              <w:tab/>
            </w:r>
            <w:r w:rsidR="00833979">
              <w:rPr>
                <w:webHidden/>
              </w:rPr>
              <w:fldChar w:fldCharType="begin"/>
            </w:r>
            <w:r w:rsidR="00833979">
              <w:rPr>
                <w:webHidden/>
              </w:rPr>
              <w:instrText xml:space="preserve"> PAGEREF _Toc177145793 \h </w:instrText>
            </w:r>
            <w:r w:rsidR="00833979">
              <w:rPr>
                <w:webHidden/>
              </w:rPr>
            </w:r>
            <w:r w:rsidR="00833979">
              <w:rPr>
                <w:webHidden/>
              </w:rPr>
              <w:fldChar w:fldCharType="separate"/>
            </w:r>
            <w:r w:rsidR="00833979">
              <w:rPr>
                <w:webHidden/>
              </w:rPr>
              <w:t>37</w:t>
            </w:r>
            <w:r w:rsidR="00833979">
              <w:rPr>
                <w:webHidden/>
              </w:rPr>
              <w:fldChar w:fldCharType="end"/>
            </w:r>
          </w:hyperlink>
        </w:p>
        <w:p w14:paraId="53744EA7" w14:textId="0E993DDF" w:rsidR="00833979" w:rsidRDefault="001E3FF1">
          <w:pPr>
            <w:pStyle w:val="TOC2"/>
            <w:rPr>
              <w:rFonts w:asciiTheme="minorHAnsi" w:eastAsiaTheme="minorEastAsia" w:hAnsiTheme="minorHAnsi" w:cstheme="minorBidi"/>
              <w:kern w:val="2"/>
              <w:sz w:val="22"/>
              <w:szCs w:val="22"/>
              <w:lang w:eastAsia="en-GB" w:bidi="ar-SA"/>
              <w14:ligatures w14:val="standardContextual"/>
            </w:rPr>
          </w:pPr>
          <w:hyperlink w:anchor="_Toc177145794" w:history="1">
            <w:r w:rsidR="00833979" w:rsidRPr="001D4B6A">
              <w:rPr>
                <w:rStyle w:val="Hyperlink"/>
                <w:b/>
                <w:bCs/>
                <w:i/>
                <w:iCs/>
                <w:lang w:eastAsia="en-US"/>
              </w:rPr>
              <w:t>3.10</w:t>
            </w:r>
            <w:r w:rsidR="00833979" w:rsidRPr="001D4B6A">
              <w:rPr>
                <w:rStyle w:val="Hyperlink"/>
                <w:i/>
                <w:iCs/>
                <w:lang w:eastAsia="en-US"/>
              </w:rPr>
              <w:t xml:space="preserve"> Elements not covered by the Contract</w:t>
            </w:r>
            <w:r w:rsidR="00833979">
              <w:rPr>
                <w:webHidden/>
              </w:rPr>
              <w:tab/>
            </w:r>
            <w:r w:rsidR="00833979">
              <w:rPr>
                <w:webHidden/>
              </w:rPr>
              <w:fldChar w:fldCharType="begin"/>
            </w:r>
            <w:r w:rsidR="00833979">
              <w:rPr>
                <w:webHidden/>
              </w:rPr>
              <w:instrText xml:space="preserve"> PAGEREF _Toc177145794 \h </w:instrText>
            </w:r>
            <w:r w:rsidR="00833979">
              <w:rPr>
                <w:webHidden/>
              </w:rPr>
            </w:r>
            <w:r w:rsidR="00833979">
              <w:rPr>
                <w:webHidden/>
              </w:rPr>
              <w:fldChar w:fldCharType="separate"/>
            </w:r>
            <w:r w:rsidR="00833979">
              <w:rPr>
                <w:webHidden/>
              </w:rPr>
              <w:t>37</w:t>
            </w:r>
            <w:r w:rsidR="00833979">
              <w:rPr>
                <w:webHidden/>
              </w:rPr>
              <w:fldChar w:fldCharType="end"/>
            </w:r>
          </w:hyperlink>
        </w:p>
        <w:p w14:paraId="2FFA408C" w14:textId="07936FF8" w:rsidR="00833979" w:rsidRDefault="001E3FF1">
          <w:pPr>
            <w:pStyle w:val="TOC2"/>
            <w:rPr>
              <w:rFonts w:asciiTheme="minorHAnsi" w:eastAsiaTheme="minorEastAsia" w:hAnsiTheme="minorHAnsi" w:cstheme="minorBidi"/>
              <w:kern w:val="2"/>
              <w:sz w:val="22"/>
              <w:szCs w:val="22"/>
              <w:lang w:eastAsia="en-GB" w:bidi="ar-SA"/>
              <w14:ligatures w14:val="standardContextual"/>
            </w:rPr>
          </w:pPr>
          <w:hyperlink w:anchor="_Toc177145795" w:history="1">
            <w:r w:rsidR="00833979" w:rsidRPr="001D4B6A">
              <w:rPr>
                <w:rStyle w:val="Hyperlink"/>
                <w:b/>
                <w:bCs/>
                <w:i/>
                <w:iCs/>
                <w:lang w:eastAsia="en-US"/>
              </w:rPr>
              <w:t>3.11</w:t>
            </w:r>
            <w:r w:rsidR="00833979" w:rsidRPr="001D4B6A">
              <w:rPr>
                <w:rStyle w:val="Hyperlink"/>
                <w:i/>
                <w:iCs/>
                <w:lang w:eastAsia="en-US"/>
              </w:rPr>
              <w:t xml:space="preserve"> Factory Acceptance Tests (FAT)</w:t>
            </w:r>
            <w:r w:rsidR="00833979">
              <w:rPr>
                <w:webHidden/>
              </w:rPr>
              <w:tab/>
            </w:r>
            <w:r w:rsidR="00833979">
              <w:rPr>
                <w:webHidden/>
              </w:rPr>
              <w:fldChar w:fldCharType="begin"/>
            </w:r>
            <w:r w:rsidR="00833979">
              <w:rPr>
                <w:webHidden/>
              </w:rPr>
              <w:instrText xml:space="preserve"> PAGEREF _Toc177145795 \h </w:instrText>
            </w:r>
            <w:r w:rsidR="00833979">
              <w:rPr>
                <w:webHidden/>
              </w:rPr>
            </w:r>
            <w:r w:rsidR="00833979">
              <w:rPr>
                <w:webHidden/>
              </w:rPr>
              <w:fldChar w:fldCharType="separate"/>
            </w:r>
            <w:r w:rsidR="00833979">
              <w:rPr>
                <w:webHidden/>
              </w:rPr>
              <w:t>37</w:t>
            </w:r>
            <w:r w:rsidR="00833979">
              <w:rPr>
                <w:webHidden/>
              </w:rPr>
              <w:fldChar w:fldCharType="end"/>
            </w:r>
          </w:hyperlink>
        </w:p>
        <w:p w14:paraId="2E8B1992" w14:textId="3AA7930C" w:rsidR="00833979" w:rsidRDefault="001E3FF1">
          <w:pPr>
            <w:pStyle w:val="TOC2"/>
            <w:rPr>
              <w:rFonts w:asciiTheme="minorHAnsi" w:eastAsiaTheme="minorEastAsia" w:hAnsiTheme="minorHAnsi" w:cstheme="minorBidi"/>
              <w:kern w:val="2"/>
              <w:sz w:val="22"/>
              <w:szCs w:val="22"/>
              <w:lang w:eastAsia="en-GB" w:bidi="ar-SA"/>
              <w14:ligatures w14:val="standardContextual"/>
            </w:rPr>
          </w:pPr>
          <w:hyperlink w:anchor="_Toc177145796" w:history="1">
            <w:r w:rsidR="00833979" w:rsidRPr="001D4B6A">
              <w:rPr>
                <w:rStyle w:val="Hyperlink"/>
                <w:b/>
                <w:bCs/>
                <w:i/>
                <w:iCs/>
                <w:lang w:eastAsia="en-US"/>
              </w:rPr>
              <w:t>3.12</w:t>
            </w:r>
            <w:r w:rsidR="00833979" w:rsidRPr="001D4B6A">
              <w:rPr>
                <w:rStyle w:val="Hyperlink"/>
                <w:i/>
                <w:iCs/>
                <w:lang w:eastAsia="en-US"/>
              </w:rPr>
              <w:t xml:space="preserve"> Site Acceptance Tests (SAT)</w:t>
            </w:r>
            <w:r w:rsidR="00833979">
              <w:rPr>
                <w:webHidden/>
              </w:rPr>
              <w:tab/>
            </w:r>
            <w:r w:rsidR="00833979">
              <w:rPr>
                <w:webHidden/>
              </w:rPr>
              <w:fldChar w:fldCharType="begin"/>
            </w:r>
            <w:r w:rsidR="00833979">
              <w:rPr>
                <w:webHidden/>
              </w:rPr>
              <w:instrText xml:space="preserve"> PAGEREF _Toc177145796 \h </w:instrText>
            </w:r>
            <w:r w:rsidR="00833979">
              <w:rPr>
                <w:webHidden/>
              </w:rPr>
            </w:r>
            <w:r w:rsidR="00833979">
              <w:rPr>
                <w:webHidden/>
              </w:rPr>
              <w:fldChar w:fldCharType="separate"/>
            </w:r>
            <w:r w:rsidR="00833979">
              <w:rPr>
                <w:webHidden/>
              </w:rPr>
              <w:t>39</w:t>
            </w:r>
            <w:r w:rsidR="00833979">
              <w:rPr>
                <w:webHidden/>
              </w:rPr>
              <w:fldChar w:fldCharType="end"/>
            </w:r>
          </w:hyperlink>
        </w:p>
        <w:p w14:paraId="2960C04B" w14:textId="7B2CDBD2" w:rsidR="00833979" w:rsidRDefault="001E3FF1">
          <w:pPr>
            <w:pStyle w:val="TOC1"/>
            <w:rPr>
              <w:rFonts w:asciiTheme="minorHAnsi" w:eastAsiaTheme="minorEastAsia" w:hAnsiTheme="minorHAnsi" w:cstheme="minorBidi"/>
              <w:b w:val="0"/>
              <w:bCs w:val="0"/>
              <w:kern w:val="2"/>
              <w:sz w:val="22"/>
              <w:szCs w:val="22"/>
              <w:lang w:eastAsia="en-GB" w:bidi="ar-SA"/>
              <w14:ligatures w14:val="standardContextual"/>
            </w:rPr>
          </w:pPr>
          <w:hyperlink w:anchor="_Toc177145797" w:history="1">
            <w:r w:rsidR="00833979" w:rsidRPr="001D4B6A">
              <w:rPr>
                <w:rStyle w:val="Hyperlink"/>
              </w:rPr>
              <w:t>4.</w:t>
            </w:r>
            <w:r w:rsidR="00833979">
              <w:rPr>
                <w:rFonts w:asciiTheme="minorHAnsi" w:eastAsiaTheme="minorEastAsia" w:hAnsiTheme="minorHAnsi" w:cstheme="minorBidi"/>
                <w:b w:val="0"/>
                <w:bCs w:val="0"/>
                <w:kern w:val="2"/>
                <w:sz w:val="22"/>
                <w:szCs w:val="22"/>
                <w:lang w:eastAsia="en-GB" w:bidi="ar-SA"/>
                <w14:ligatures w14:val="standardContextual"/>
              </w:rPr>
              <w:tab/>
            </w:r>
            <w:r w:rsidR="00833979" w:rsidRPr="001D4B6A">
              <w:rPr>
                <w:rStyle w:val="Hyperlink"/>
              </w:rPr>
              <w:t>List of appendices</w:t>
            </w:r>
            <w:r w:rsidR="00833979">
              <w:rPr>
                <w:webHidden/>
              </w:rPr>
              <w:tab/>
            </w:r>
            <w:r w:rsidR="00833979">
              <w:rPr>
                <w:webHidden/>
              </w:rPr>
              <w:fldChar w:fldCharType="begin"/>
            </w:r>
            <w:r w:rsidR="00833979">
              <w:rPr>
                <w:webHidden/>
              </w:rPr>
              <w:instrText xml:space="preserve"> PAGEREF _Toc177145797 \h </w:instrText>
            </w:r>
            <w:r w:rsidR="00833979">
              <w:rPr>
                <w:webHidden/>
              </w:rPr>
            </w:r>
            <w:r w:rsidR="00833979">
              <w:rPr>
                <w:webHidden/>
              </w:rPr>
              <w:fldChar w:fldCharType="separate"/>
            </w:r>
            <w:r w:rsidR="00833979">
              <w:rPr>
                <w:webHidden/>
              </w:rPr>
              <w:t>40</w:t>
            </w:r>
            <w:r w:rsidR="00833979">
              <w:rPr>
                <w:webHidden/>
              </w:rPr>
              <w:fldChar w:fldCharType="end"/>
            </w:r>
          </w:hyperlink>
        </w:p>
        <w:p w14:paraId="1FC002CE" w14:textId="7FBDD74E" w:rsidR="00CD0554" w:rsidRPr="00B77F45" w:rsidRDefault="00CD0554" w:rsidP="00CD0554">
          <w:pPr>
            <w:spacing w:line="360" w:lineRule="auto"/>
            <w:rPr>
              <w:rFonts w:ascii="Times New Roman" w:hAnsi="Times New Roman" w:cs="Times New Roman"/>
            </w:rPr>
          </w:pPr>
          <w:r w:rsidRPr="00B77F45">
            <w:rPr>
              <w:rFonts w:ascii="Times New Roman" w:hAnsi="Times New Roman" w:cs="Times New Roman"/>
              <w:b/>
              <w:bCs/>
            </w:rPr>
            <w:fldChar w:fldCharType="end"/>
          </w:r>
        </w:p>
      </w:sdtContent>
    </w:sdt>
    <w:p w14:paraId="254EF21C" w14:textId="1762229C" w:rsidR="00CD0554" w:rsidRDefault="00CD0554">
      <w:pPr>
        <w:rPr>
          <w:rFonts w:ascii="Times New Roman" w:hAnsi="Times New Roman" w:cs="Times New Roman"/>
        </w:rPr>
      </w:pPr>
      <w:r>
        <w:rPr>
          <w:rFonts w:ascii="Times New Roman" w:hAnsi="Times New Roman" w:cs="Times New Roman"/>
        </w:rPr>
        <w:br w:type="page"/>
      </w:r>
    </w:p>
    <w:p w14:paraId="62CC8FAC" w14:textId="17709FB8" w:rsidR="00CD0554" w:rsidRPr="00CD0554" w:rsidRDefault="00EF41A0" w:rsidP="00F869BF">
      <w:pPr>
        <w:pStyle w:val="Heading1"/>
        <w:numPr>
          <w:ilvl w:val="0"/>
          <w:numId w:val="1"/>
        </w:numPr>
        <w:ind w:left="851" w:hanging="426"/>
        <w:rPr>
          <w:color w:val="2F5496" w:themeColor="accent1" w:themeShade="BF"/>
          <w:lang w:val="en-US"/>
        </w:rPr>
      </w:pPr>
      <w:bookmarkStart w:id="0" w:name="_Toc503527690"/>
      <w:bookmarkStart w:id="1" w:name="_Toc177145768"/>
      <w:r w:rsidRPr="00CD0554">
        <w:rPr>
          <w:color w:val="2F5496" w:themeColor="accent1" w:themeShade="BF"/>
          <w:lang w:val="en-US"/>
        </w:rPr>
        <w:lastRenderedPageBreak/>
        <w:t>General information</w:t>
      </w:r>
      <w:bookmarkEnd w:id="0"/>
      <w:bookmarkEnd w:id="1"/>
    </w:p>
    <w:p w14:paraId="3A5A8D8C" w14:textId="380CC42F" w:rsidR="009B55A2" w:rsidRDefault="00FC107A" w:rsidP="00FC107A">
      <w:pPr>
        <w:spacing w:line="360" w:lineRule="auto"/>
        <w:jc w:val="both"/>
        <w:rPr>
          <w:rFonts w:ascii="Times New Roman" w:hAnsi="Times New Roman" w:cs="Times New Roman"/>
        </w:rPr>
      </w:pPr>
      <w:r w:rsidRPr="00FC107A">
        <w:rPr>
          <w:rFonts w:ascii="Times New Roman" w:hAnsi="Times New Roman" w:cs="Times New Roman"/>
        </w:rPr>
        <w:t>The subject of the Contract is the design, manufacturing, delivery, assembly and testing of a complete system for Near</w:t>
      </w:r>
      <w:r w:rsidR="002234CE">
        <w:rPr>
          <w:rFonts w:ascii="Times New Roman" w:hAnsi="Times New Roman" w:cs="Times New Roman"/>
        </w:rPr>
        <w:t xml:space="preserve"> </w:t>
      </w:r>
      <w:r w:rsidRPr="00FC107A">
        <w:rPr>
          <w:rFonts w:ascii="Times New Roman" w:hAnsi="Times New Roman" w:cs="Times New Roman"/>
        </w:rPr>
        <w:t>Ambient</w:t>
      </w:r>
      <w:r w:rsidR="002234CE">
        <w:rPr>
          <w:rFonts w:ascii="Times New Roman" w:hAnsi="Times New Roman" w:cs="Times New Roman"/>
        </w:rPr>
        <w:t xml:space="preserve"> </w:t>
      </w:r>
      <w:r w:rsidRPr="00FC107A">
        <w:rPr>
          <w:rFonts w:ascii="Times New Roman" w:hAnsi="Times New Roman" w:cs="Times New Roman"/>
        </w:rPr>
        <w:t>Pressure X-ray Photoelectron Spectroscopy (NAP-XPS) with high-pressure cell (HP cell)</w:t>
      </w:r>
      <w:r w:rsidR="003E4ACE">
        <w:rPr>
          <w:rFonts w:ascii="Times New Roman" w:hAnsi="Times New Roman" w:cs="Times New Roman"/>
        </w:rPr>
        <w:t>. The system</w:t>
      </w:r>
      <w:r w:rsidR="0095744F">
        <w:rPr>
          <w:rFonts w:ascii="Times New Roman" w:hAnsi="Times New Roman" w:cs="Times New Roman"/>
        </w:rPr>
        <w:t>,</w:t>
      </w:r>
      <w:r w:rsidR="009B55A2">
        <w:rPr>
          <w:rFonts w:ascii="Times New Roman" w:hAnsi="Times New Roman" w:cs="Times New Roman"/>
        </w:rPr>
        <w:t xml:space="preserve"> </w:t>
      </w:r>
      <w:r w:rsidR="009B55A2" w:rsidRPr="009B55A2">
        <w:rPr>
          <w:rFonts w:ascii="Times New Roman" w:hAnsi="Times New Roman" w:cs="Times New Roman"/>
        </w:rPr>
        <w:t xml:space="preserve">hereinafter referred to as the </w:t>
      </w:r>
      <w:r w:rsidR="009B55A2">
        <w:rPr>
          <w:rFonts w:ascii="Times New Roman" w:hAnsi="Times New Roman" w:cs="Times New Roman"/>
        </w:rPr>
        <w:t>NAP-XPS</w:t>
      </w:r>
      <w:r w:rsidR="009B55A2" w:rsidRPr="009B55A2">
        <w:rPr>
          <w:rFonts w:ascii="Times New Roman" w:hAnsi="Times New Roman" w:cs="Times New Roman"/>
        </w:rPr>
        <w:t xml:space="preserve"> </w:t>
      </w:r>
      <w:r w:rsidR="00312E94">
        <w:rPr>
          <w:rFonts w:ascii="Times New Roman" w:hAnsi="Times New Roman" w:cs="Times New Roman"/>
        </w:rPr>
        <w:t>end</w:t>
      </w:r>
      <w:r w:rsidR="00056004">
        <w:rPr>
          <w:rFonts w:ascii="Times New Roman" w:hAnsi="Times New Roman" w:cs="Times New Roman"/>
        </w:rPr>
        <w:t xml:space="preserve"> </w:t>
      </w:r>
      <w:r w:rsidR="00312E94">
        <w:rPr>
          <w:rFonts w:ascii="Times New Roman" w:hAnsi="Times New Roman" w:cs="Times New Roman"/>
        </w:rPr>
        <w:t>station</w:t>
      </w:r>
      <w:r w:rsidR="009B55A2">
        <w:rPr>
          <w:rFonts w:ascii="Times New Roman" w:hAnsi="Times New Roman" w:cs="Times New Roman"/>
        </w:rPr>
        <w:t>,</w:t>
      </w:r>
      <w:r w:rsidR="003E4ACE">
        <w:rPr>
          <w:rFonts w:ascii="Times New Roman" w:hAnsi="Times New Roman" w:cs="Times New Roman"/>
        </w:rPr>
        <w:t xml:space="preserve"> will be installed</w:t>
      </w:r>
      <w:r w:rsidR="006E6314" w:rsidRPr="006E6314">
        <w:rPr>
          <w:rFonts w:ascii="Times New Roman" w:hAnsi="Times New Roman" w:cs="Times New Roman"/>
        </w:rPr>
        <w:t xml:space="preserve"> </w:t>
      </w:r>
      <w:r w:rsidR="003E4ACE">
        <w:rPr>
          <w:rFonts w:ascii="Times New Roman" w:hAnsi="Times New Roman" w:cs="Times New Roman"/>
        </w:rPr>
        <w:t xml:space="preserve">on the second branch of PHELIX beamline </w:t>
      </w:r>
      <w:r w:rsidR="006E6314" w:rsidRPr="006E6314">
        <w:rPr>
          <w:rFonts w:ascii="Times New Roman" w:hAnsi="Times New Roman" w:cs="Times New Roman"/>
        </w:rPr>
        <w:t>at the National Synchrotron Radiation Centre SOLARIS in Kraków</w:t>
      </w:r>
      <w:r w:rsidR="006E6314">
        <w:rPr>
          <w:rFonts w:ascii="Times New Roman" w:hAnsi="Times New Roman" w:cs="Times New Roman"/>
        </w:rPr>
        <w:t xml:space="preserve">. </w:t>
      </w:r>
      <w:r w:rsidRPr="00FC107A">
        <w:rPr>
          <w:rFonts w:ascii="Times New Roman" w:hAnsi="Times New Roman" w:cs="Times New Roman"/>
        </w:rPr>
        <w:t xml:space="preserve">The </w:t>
      </w:r>
      <w:r w:rsidR="00DD4690">
        <w:rPr>
          <w:rFonts w:ascii="Times New Roman" w:hAnsi="Times New Roman" w:cs="Times New Roman"/>
        </w:rPr>
        <w:t xml:space="preserve">NAP-XPS </w:t>
      </w:r>
      <w:r w:rsidR="00F040B1">
        <w:rPr>
          <w:rFonts w:ascii="Times New Roman" w:hAnsi="Times New Roman" w:cs="Times New Roman"/>
        </w:rPr>
        <w:t>end</w:t>
      </w:r>
      <w:r w:rsidR="00056004">
        <w:rPr>
          <w:rFonts w:ascii="Times New Roman" w:hAnsi="Times New Roman" w:cs="Times New Roman"/>
        </w:rPr>
        <w:t xml:space="preserve"> </w:t>
      </w:r>
      <w:r w:rsidR="00F040B1">
        <w:rPr>
          <w:rFonts w:ascii="Times New Roman" w:hAnsi="Times New Roman" w:cs="Times New Roman"/>
        </w:rPr>
        <w:t>station</w:t>
      </w:r>
      <w:r w:rsidRPr="00FC107A">
        <w:rPr>
          <w:rFonts w:ascii="Times New Roman" w:hAnsi="Times New Roman" w:cs="Times New Roman"/>
        </w:rPr>
        <w:t xml:space="preserve"> will provide qualitative and quantitative information about the chemical state of the material surface as well as the chemical composition of the interface between solids, liquids and gases. The </w:t>
      </w:r>
      <w:r w:rsidR="009B55A2">
        <w:rPr>
          <w:rFonts w:ascii="Times New Roman" w:hAnsi="Times New Roman" w:cs="Times New Roman"/>
        </w:rPr>
        <w:t>NAP-XPS end</w:t>
      </w:r>
      <w:r w:rsidR="00056004">
        <w:rPr>
          <w:rFonts w:ascii="Times New Roman" w:hAnsi="Times New Roman" w:cs="Times New Roman"/>
        </w:rPr>
        <w:t xml:space="preserve"> </w:t>
      </w:r>
      <w:r w:rsidR="009B55A2">
        <w:rPr>
          <w:rFonts w:ascii="Times New Roman" w:hAnsi="Times New Roman" w:cs="Times New Roman"/>
        </w:rPr>
        <w:t>station</w:t>
      </w:r>
      <w:r>
        <w:rPr>
          <w:rFonts w:ascii="Times New Roman" w:hAnsi="Times New Roman" w:cs="Times New Roman"/>
        </w:rPr>
        <w:t xml:space="preserve"> </w:t>
      </w:r>
      <w:r w:rsidR="00B05290">
        <w:rPr>
          <w:rFonts w:ascii="Times New Roman" w:hAnsi="Times New Roman" w:cs="Times New Roman"/>
        </w:rPr>
        <w:t>will be</w:t>
      </w:r>
      <w:r w:rsidRPr="00FC107A">
        <w:rPr>
          <w:rFonts w:ascii="Times New Roman" w:hAnsi="Times New Roman" w:cs="Times New Roman"/>
        </w:rPr>
        <w:t xml:space="preserve"> dedicated to </w:t>
      </w:r>
      <w:r w:rsidRPr="00D774BD">
        <w:rPr>
          <w:rFonts w:ascii="Times New Roman" w:hAnsi="Times New Roman" w:cs="Times New Roman"/>
          <w:i/>
          <w:iCs/>
        </w:rPr>
        <w:t>in situ</w:t>
      </w:r>
      <w:r w:rsidRPr="00FC107A">
        <w:rPr>
          <w:rFonts w:ascii="Times New Roman" w:hAnsi="Times New Roman" w:cs="Times New Roman"/>
        </w:rPr>
        <w:t xml:space="preserve"> </w:t>
      </w:r>
      <w:r w:rsidR="009721EE">
        <w:rPr>
          <w:rFonts w:ascii="Times New Roman" w:hAnsi="Times New Roman" w:cs="Times New Roman"/>
        </w:rPr>
        <w:t xml:space="preserve">and operando </w:t>
      </w:r>
      <w:r w:rsidRPr="00FC107A">
        <w:rPr>
          <w:rFonts w:ascii="Times New Roman" w:hAnsi="Times New Roman" w:cs="Times New Roman"/>
        </w:rPr>
        <w:t>X-ray photoelectron spectroscopy experiments in the presence of a controlled gaseous atmosphere</w:t>
      </w:r>
      <w:r w:rsidR="001C1104">
        <w:rPr>
          <w:rFonts w:ascii="Times New Roman" w:hAnsi="Times New Roman" w:cs="Times New Roman"/>
        </w:rPr>
        <w:t xml:space="preserve"> </w:t>
      </w:r>
      <w:r w:rsidRPr="00FC107A">
        <w:rPr>
          <w:rFonts w:ascii="Times New Roman" w:hAnsi="Times New Roman" w:cs="Times New Roman"/>
        </w:rPr>
        <w:t>at pressures up to 50</w:t>
      </w:r>
      <w:r w:rsidR="001C1104">
        <w:rPr>
          <w:rFonts w:ascii="Times New Roman" w:hAnsi="Times New Roman" w:cs="Times New Roman"/>
        </w:rPr>
        <w:t xml:space="preserve"> </w:t>
      </w:r>
      <w:r w:rsidRPr="00FC107A">
        <w:rPr>
          <w:rFonts w:ascii="Times New Roman" w:hAnsi="Times New Roman" w:cs="Times New Roman"/>
        </w:rPr>
        <w:t xml:space="preserve">mbar </w:t>
      </w:r>
      <w:r w:rsidR="001C1104">
        <w:rPr>
          <w:rFonts w:ascii="Times New Roman" w:hAnsi="Times New Roman" w:cs="Times New Roman"/>
        </w:rPr>
        <w:t xml:space="preserve">as well as under </w:t>
      </w:r>
      <w:r w:rsidRPr="00FC107A">
        <w:rPr>
          <w:rFonts w:ascii="Times New Roman" w:hAnsi="Times New Roman" w:cs="Times New Roman"/>
        </w:rPr>
        <w:t>ultra-high-vacuum conditions</w:t>
      </w:r>
      <w:r w:rsidR="001C1104">
        <w:rPr>
          <w:rFonts w:ascii="Times New Roman" w:hAnsi="Times New Roman" w:cs="Times New Roman"/>
        </w:rPr>
        <w:t xml:space="preserve">, with the </w:t>
      </w:r>
      <w:r w:rsidR="00931EE9">
        <w:rPr>
          <w:rFonts w:ascii="Times New Roman" w:hAnsi="Times New Roman" w:cs="Times New Roman"/>
        </w:rPr>
        <w:t xml:space="preserve">sample heating </w:t>
      </w:r>
      <w:r w:rsidR="00931EE9" w:rsidRPr="00C642B1">
        <w:rPr>
          <w:rFonts w:ascii="Times New Roman" w:hAnsi="Times New Roman" w:cs="Times New Roman"/>
        </w:rPr>
        <w:t xml:space="preserve">up to </w:t>
      </w:r>
      <w:r w:rsidR="005C377C">
        <w:rPr>
          <w:rFonts w:ascii="Times New Roman" w:hAnsi="Times New Roman" w:cs="Times New Roman"/>
        </w:rPr>
        <w:t>at least 8</w:t>
      </w:r>
      <w:r w:rsidR="00931EE9" w:rsidRPr="00C642B1">
        <w:rPr>
          <w:rFonts w:ascii="Times New Roman" w:hAnsi="Times New Roman" w:cs="Times New Roman"/>
        </w:rPr>
        <w:t>00°C.</w:t>
      </w:r>
    </w:p>
    <w:p w14:paraId="21CC6418" w14:textId="7A94D273" w:rsidR="00FC107A" w:rsidRDefault="006E6314" w:rsidP="00FC107A">
      <w:pPr>
        <w:spacing w:line="360" w:lineRule="auto"/>
        <w:jc w:val="both"/>
        <w:rPr>
          <w:rFonts w:ascii="Times New Roman" w:hAnsi="Times New Roman" w:cs="Times New Roman"/>
        </w:rPr>
      </w:pPr>
      <w:r w:rsidRPr="006E6314">
        <w:rPr>
          <w:rFonts w:ascii="Times New Roman" w:hAnsi="Times New Roman" w:cs="Times New Roman"/>
        </w:rPr>
        <w:t xml:space="preserve">The order is </w:t>
      </w:r>
      <w:r w:rsidRPr="00D955DF">
        <w:rPr>
          <w:rFonts w:ascii="Times New Roman" w:hAnsi="Times New Roman" w:cs="Times New Roman"/>
        </w:rPr>
        <w:t>divided into two parts</w:t>
      </w:r>
      <w:r w:rsidR="007D3F58" w:rsidRPr="00D955DF">
        <w:rPr>
          <w:rFonts w:ascii="Times New Roman" w:hAnsi="Times New Roman" w:cs="Times New Roman"/>
        </w:rPr>
        <w:t>:</w:t>
      </w:r>
    </w:p>
    <w:p w14:paraId="5A75182D" w14:textId="645930FB" w:rsidR="003E610F" w:rsidRDefault="006E6314" w:rsidP="003E610F">
      <w:pPr>
        <w:spacing w:before="120" w:after="120" w:line="360" w:lineRule="auto"/>
        <w:jc w:val="both"/>
        <w:rPr>
          <w:rFonts w:ascii="Times New Roman" w:hAnsi="Times New Roman" w:cs="Times New Roman"/>
        </w:rPr>
      </w:pPr>
      <w:r>
        <w:rPr>
          <w:rFonts w:ascii="Times New Roman" w:hAnsi="Times New Roman" w:cs="Times New Roman"/>
          <w:b/>
          <w:bCs/>
        </w:rPr>
        <w:t>Part 1</w:t>
      </w:r>
      <w:r w:rsidR="002234CE">
        <w:rPr>
          <w:rFonts w:ascii="Times New Roman" w:hAnsi="Times New Roman" w:cs="Times New Roman"/>
          <w:b/>
          <w:bCs/>
        </w:rPr>
        <w:t xml:space="preserve"> </w:t>
      </w:r>
      <w:r w:rsidR="002234CE" w:rsidRPr="00305EDE">
        <w:rPr>
          <w:rFonts w:ascii="Times New Roman" w:hAnsi="Times New Roman" w:cs="Times New Roman"/>
        </w:rPr>
        <w:t>concerns</w:t>
      </w:r>
      <w:r>
        <w:rPr>
          <w:rFonts w:ascii="Times New Roman" w:hAnsi="Times New Roman" w:cs="Times New Roman"/>
          <w:b/>
          <w:bCs/>
        </w:rPr>
        <w:t xml:space="preserve"> </w:t>
      </w:r>
      <w:r w:rsidR="00004D7E">
        <w:rPr>
          <w:rFonts w:ascii="Times New Roman" w:hAnsi="Times New Roman" w:cs="Times New Roman"/>
          <w:b/>
          <w:bCs/>
        </w:rPr>
        <w:t xml:space="preserve">the </w:t>
      </w:r>
      <w:r w:rsidR="002234CE" w:rsidRPr="002234CE">
        <w:rPr>
          <w:rFonts w:ascii="Times New Roman" w:hAnsi="Times New Roman" w:cs="Times New Roman"/>
          <w:b/>
          <w:bCs/>
        </w:rPr>
        <w:t>Near Ambient Pressure</w:t>
      </w:r>
      <w:r w:rsidR="002234CE">
        <w:rPr>
          <w:rFonts w:ascii="Times New Roman" w:hAnsi="Times New Roman" w:cs="Times New Roman"/>
          <w:b/>
          <w:bCs/>
        </w:rPr>
        <w:t xml:space="preserve"> XPS system</w:t>
      </w:r>
      <w:r w:rsidR="00F040B1">
        <w:rPr>
          <w:rFonts w:ascii="Times New Roman" w:hAnsi="Times New Roman" w:cs="Times New Roman"/>
        </w:rPr>
        <w:t xml:space="preserve"> </w:t>
      </w:r>
      <w:r w:rsidR="00BB6729">
        <w:rPr>
          <w:rFonts w:ascii="Times New Roman" w:hAnsi="Times New Roman" w:cs="Times New Roman"/>
        </w:rPr>
        <w:t>(</w:t>
      </w:r>
      <w:r w:rsidR="00F040B1" w:rsidRPr="00F040B1">
        <w:rPr>
          <w:rFonts w:ascii="Times New Roman" w:hAnsi="Times New Roman" w:cs="Times New Roman"/>
        </w:rPr>
        <w:t xml:space="preserve">hereinafter referred to as the </w:t>
      </w:r>
      <w:r w:rsidR="00F040B1" w:rsidRPr="008D07A7">
        <w:rPr>
          <w:rFonts w:ascii="Times New Roman" w:hAnsi="Times New Roman" w:cs="Times New Roman"/>
          <w:b/>
          <w:bCs/>
        </w:rPr>
        <w:t>NAP-XPS system</w:t>
      </w:r>
      <w:r w:rsidR="00BB6729">
        <w:rPr>
          <w:rFonts w:ascii="Times New Roman" w:hAnsi="Times New Roman" w:cs="Times New Roman"/>
        </w:rPr>
        <w:t>)</w:t>
      </w:r>
      <w:r w:rsidR="002234CE" w:rsidRPr="005A58ED">
        <w:rPr>
          <w:rFonts w:ascii="Times New Roman" w:hAnsi="Times New Roman" w:cs="Times New Roman"/>
        </w:rPr>
        <w:t xml:space="preserve"> including </w:t>
      </w:r>
      <w:r w:rsidR="00D75FCF" w:rsidRPr="005A58ED">
        <w:rPr>
          <w:rFonts w:ascii="Times New Roman" w:hAnsi="Times New Roman" w:cs="Times New Roman"/>
        </w:rPr>
        <w:t xml:space="preserve">a fully equipped </w:t>
      </w:r>
      <w:r w:rsidR="00004D7E" w:rsidRPr="005A58ED">
        <w:rPr>
          <w:rFonts w:ascii="Times New Roman" w:hAnsi="Times New Roman" w:cs="Times New Roman"/>
        </w:rPr>
        <w:t xml:space="preserve">UHV </w:t>
      </w:r>
      <w:r w:rsidR="002234CE" w:rsidRPr="005A58ED">
        <w:rPr>
          <w:rFonts w:ascii="Times New Roman" w:hAnsi="Times New Roman" w:cs="Times New Roman"/>
        </w:rPr>
        <w:t>analysis chamber, a high-pressure cell</w:t>
      </w:r>
      <w:r w:rsidR="00004D7E" w:rsidRPr="005A58ED">
        <w:rPr>
          <w:rFonts w:ascii="Times New Roman" w:hAnsi="Times New Roman" w:cs="Times New Roman"/>
        </w:rPr>
        <w:t xml:space="preserve"> as well as pumping</w:t>
      </w:r>
      <w:r w:rsidR="00A73496">
        <w:rPr>
          <w:rFonts w:ascii="Times New Roman" w:hAnsi="Times New Roman" w:cs="Times New Roman"/>
        </w:rPr>
        <w:t xml:space="preserve"> for </w:t>
      </w:r>
      <w:r w:rsidR="0088339D">
        <w:rPr>
          <w:rFonts w:ascii="Times New Roman" w:hAnsi="Times New Roman" w:cs="Times New Roman"/>
        </w:rPr>
        <w:t>NAP-XPS system</w:t>
      </w:r>
      <w:r w:rsidR="00004D7E" w:rsidRPr="005A58ED">
        <w:rPr>
          <w:rFonts w:ascii="Times New Roman" w:hAnsi="Times New Roman" w:cs="Times New Roman"/>
        </w:rPr>
        <w:t xml:space="preserve"> and differential pumping system</w:t>
      </w:r>
      <w:r w:rsidR="00A73496">
        <w:rPr>
          <w:rFonts w:ascii="Times New Roman" w:hAnsi="Times New Roman" w:cs="Times New Roman"/>
        </w:rPr>
        <w:t xml:space="preserve"> of the electron energy analyser</w:t>
      </w:r>
      <w:r w:rsidR="00FD7A34">
        <w:rPr>
          <w:rFonts w:ascii="Times New Roman" w:hAnsi="Times New Roman" w:cs="Times New Roman"/>
        </w:rPr>
        <w:t xml:space="preserve"> with required electronics</w:t>
      </w:r>
      <w:r w:rsidR="00D75FCF" w:rsidRPr="005A58ED">
        <w:rPr>
          <w:rFonts w:ascii="Times New Roman" w:hAnsi="Times New Roman" w:cs="Times New Roman"/>
        </w:rPr>
        <w:t>.</w:t>
      </w:r>
    </w:p>
    <w:p w14:paraId="0FBC473C" w14:textId="502855AF" w:rsidR="009B2704" w:rsidRDefault="006E6314" w:rsidP="009B2704">
      <w:pPr>
        <w:spacing w:before="120" w:after="120" w:line="360" w:lineRule="auto"/>
        <w:jc w:val="both"/>
        <w:rPr>
          <w:rFonts w:ascii="Times New Roman" w:hAnsi="Times New Roman" w:cs="Times New Roman"/>
        </w:rPr>
      </w:pPr>
      <w:r>
        <w:rPr>
          <w:rFonts w:ascii="Times New Roman" w:hAnsi="Times New Roman" w:cs="Times New Roman"/>
          <w:b/>
          <w:bCs/>
        </w:rPr>
        <w:t>Part 2</w:t>
      </w:r>
      <w:r w:rsidR="00D75FCF">
        <w:rPr>
          <w:rFonts w:ascii="Times New Roman" w:hAnsi="Times New Roman" w:cs="Times New Roman"/>
          <w:b/>
          <w:bCs/>
        </w:rPr>
        <w:t xml:space="preserve"> </w:t>
      </w:r>
      <w:r w:rsidR="00D75FCF" w:rsidRPr="00305EDE">
        <w:rPr>
          <w:rFonts w:ascii="Times New Roman" w:hAnsi="Times New Roman" w:cs="Times New Roman"/>
        </w:rPr>
        <w:t>concerns</w:t>
      </w:r>
      <w:r w:rsidR="00D75FCF" w:rsidRPr="001D1710">
        <w:rPr>
          <w:rFonts w:ascii="Times New Roman" w:hAnsi="Times New Roman" w:cs="Times New Roman"/>
          <w:b/>
          <w:bCs/>
        </w:rPr>
        <w:t xml:space="preserve"> the </w:t>
      </w:r>
      <w:r w:rsidR="00C11416" w:rsidRPr="00C11416">
        <w:rPr>
          <w:rFonts w:ascii="Times New Roman" w:hAnsi="Times New Roman" w:cs="Times New Roman"/>
          <w:b/>
          <w:bCs/>
        </w:rPr>
        <w:t xml:space="preserve">Ambient </w:t>
      </w:r>
      <w:r w:rsidR="00C11416">
        <w:rPr>
          <w:rFonts w:ascii="Times New Roman" w:hAnsi="Times New Roman" w:cs="Times New Roman"/>
          <w:b/>
          <w:bCs/>
        </w:rPr>
        <w:t>P</w:t>
      </w:r>
      <w:r w:rsidR="00C11416" w:rsidRPr="00C11416">
        <w:rPr>
          <w:rFonts w:ascii="Times New Roman" w:hAnsi="Times New Roman" w:cs="Times New Roman"/>
          <w:b/>
          <w:bCs/>
        </w:rPr>
        <w:t xml:space="preserve">ressure </w:t>
      </w:r>
      <w:r w:rsidR="00C11416">
        <w:rPr>
          <w:rFonts w:ascii="Times New Roman" w:hAnsi="Times New Roman" w:cs="Times New Roman"/>
          <w:b/>
          <w:bCs/>
        </w:rPr>
        <w:t>E</w:t>
      </w:r>
      <w:r w:rsidR="00C11416" w:rsidRPr="00C11416">
        <w:rPr>
          <w:rFonts w:ascii="Times New Roman" w:hAnsi="Times New Roman" w:cs="Times New Roman"/>
          <w:b/>
          <w:bCs/>
        </w:rPr>
        <w:t xml:space="preserve">lectron </w:t>
      </w:r>
      <w:r w:rsidR="00C11416">
        <w:rPr>
          <w:rFonts w:ascii="Times New Roman" w:hAnsi="Times New Roman" w:cs="Times New Roman"/>
          <w:b/>
          <w:bCs/>
        </w:rPr>
        <w:t>E</w:t>
      </w:r>
      <w:r w:rsidR="00C11416" w:rsidRPr="00C11416">
        <w:rPr>
          <w:rFonts w:ascii="Times New Roman" w:hAnsi="Times New Roman" w:cs="Times New Roman"/>
          <w:b/>
          <w:bCs/>
        </w:rPr>
        <w:t>nergy Analy</w:t>
      </w:r>
      <w:r w:rsidR="003C6442">
        <w:rPr>
          <w:rFonts w:ascii="Times New Roman" w:hAnsi="Times New Roman" w:cs="Times New Roman"/>
          <w:b/>
          <w:bCs/>
        </w:rPr>
        <w:t>s</w:t>
      </w:r>
      <w:r w:rsidR="00C11416" w:rsidRPr="00C11416">
        <w:rPr>
          <w:rFonts w:ascii="Times New Roman" w:hAnsi="Times New Roman" w:cs="Times New Roman"/>
          <w:b/>
          <w:bCs/>
        </w:rPr>
        <w:t>er</w:t>
      </w:r>
      <w:r w:rsidR="005A58ED">
        <w:rPr>
          <w:rFonts w:ascii="Times New Roman" w:hAnsi="Times New Roman" w:cs="Times New Roman"/>
        </w:rPr>
        <w:t xml:space="preserve"> </w:t>
      </w:r>
      <w:r w:rsidR="00BB6729">
        <w:rPr>
          <w:rFonts w:ascii="Times New Roman" w:hAnsi="Times New Roman" w:cs="Times New Roman"/>
        </w:rPr>
        <w:t>(</w:t>
      </w:r>
      <w:r w:rsidR="008D07A7" w:rsidRPr="00F040B1">
        <w:rPr>
          <w:rFonts w:ascii="Times New Roman" w:hAnsi="Times New Roman" w:cs="Times New Roman"/>
        </w:rPr>
        <w:t xml:space="preserve">hereinafter referred to as </w:t>
      </w:r>
      <w:r w:rsidR="008D07A7" w:rsidRPr="008D07A7">
        <w:rPr>
          <w:rFonts w:ascii="Times New Roman" w:hAnsi="Times New Roman" w:cs="Times New Roman"/>
          <w:b/>
          <w:bCs/>
        </w:rPr>
        <w:t>Analyser</w:t>
      </w:r>
      <w:r w:rsidR="00CC30C6">
        <w:rPr>
          <w:rFonts w:ascii="Times New Roman" w:hAnsi="Times New Roman" w:cs="Times New Roman"/>
          <w:b/>
          <w:bCs/>
        </w:rPr>
        <w:t xml:space="preserve"> system</w:t>
      </w:r>
      <w:r w:rsidR="00BB6729">
        <w:rPr>
          <w:rFonts w:ascii="Times New Roman" w:hAnsi="Times New Roman" w:cs="Times New Roman"/>
        </w:rPr>
        <w:t xml:space="preserve">) </w:t>
      </w:r>
      <w:r w:rsidR="005A58ED">
        <w:rPr>
          <w:rFonts w:ascii="Times New Roman" w:hAnsi="Times New Roman" w:cs="Times New Roman"/>
        </w:rPr>
        <w:t>with an electrostatic lens system and</w:t>
      </w:r>
      <w:r w:rsidR="00A423A3" w:rsidRPr="005A58ED">
        <w:rPr>
          <w:rFonts w:ascii="Times New Roman" w:hAnsi="Times New Roman" w:cs="Times New Roman"/>
        </w:rPr>
        <w:t xml:space="preserve"> </w:t>
      </w:r>
      <w:r w:rsidR="002416CE">
        <w:rPr>
          <w:rFonts w:ascii="Times New Roman" w:hAnsi="Times New Roman" w:cs="Times New Roman"/>
        </w:rPr>
        <w:t>digital camera-</w:t>
      </w:r>
      <w:r w:rsidR="002416CE" w:rsidRPr="002416CE">
        <w:rPr>
          <w:rFonts w:ascii="Times New Roman" w:hAnsi="Times New Roman" w:cs="Times New Roman"/>
        </w:rPr>
        <w:t xml:space="preserve">MCP </w:t>
      </w:r>
      <w:r w:rsidR="005A58ED" w:rsidRPr="005A58ED">
        <w:rPr>
          <w:rFonts w:ascii="Times New Roman" w:hAnsi="Times New Roman" w:cs="Times New Roman"/>
        </w:rPr>
        <w:t>detector system</w:t>
      </w:r>
      <w:r w:rsidR="005A58ED">
        <w:rPr>
          <w:rFonts w:ascii="Times New Roman" w:hAnsi="Times New Roman" w:cs="Times New Roman"/>
        </w:rPr>
        <w:t xml:space="preserve">, </w:t>
      </w:r>
      <w:r w:rsidR="005A58ED" w:rsidRPr="005A58ED">
        <w:rPr>
          <w:rFonts w:ascii="Times New Roman" w:hAnsi="Times New Roman" w:cs="Times New Roman"/>
        </w:rPr>
        <w:t>capable of recording XPS at ambient pressures</w:t>
      </w:r>
      <w:r w:rsidR="005A58ED">
        <w:rPr>
          <w:rFonts w:ascii="Times New Roman" w:hAnsi="Times New Roman" w:cs="Times New Roman"/>
        </w:rPr>
        <w:t>.</w:t>
      </w:r>
    </w:p>
    <w:p w14:paraId="79C7DC8C" w14:textId="57727ABD" w:rsidR="006E6314" w:rsidRDefault="00E0124A" w:rsidP="009B2704">
      <w:pPr>
        <w:spacing w:before="160" w:after="120" w:line="360" w:lineRule="auto"/>
        <w:jc w:val="both"/>
        <w:rPr>
          <w:rFonts w:ascii="Times New Roman" w:hAnsi="Times New Roman" w:cs="Times New Roman"/>
        </w:rPr>
      </w:pPr>
      <w:bookmarkStart w:id="2" w:name="_Hlk159529593"/>
      <w:r w:rsidRPr="009B2704">
        <w:rPr>
          <w:rFonts w:ascii="Times New Roman" w:hAnsi="Times New Roman" w:cs="Times New Roman"/>
        </w:rPr>
        <w:t>The</w:t>
      </w:r>
      <w:r>
        <w:rPr>
          <w:rFonts w:ascii="Times New Roman" w:hAnsi="Times New Roman" w:cs="Times New Roman"/>
        </w:rPr>
        <w:t xml:space="preserve"> responsibilities of the </w:t>
      </w:r>
      <w:r w:rsidRPr="00BF6667">
        <w:rPr>
          <w:rFonts w:ascii="Times New Roman" w:hAnsi="Times New Roman" w:cs="Times New Roman"/>
          <w:b/>
          <w:bCs/>
        </w:rPr>
        <w:t>Contractor of Part 1</w:t>
      </w:r>
      <w:r>
        <w:rPr>
          <w:rFonts w:ascii="Times New Roman" w:hAnsi="Times New Roman" w:cs="Times New Roman"/>
        </w:rPr>
        <w:t xml:space="preserve"> and </w:t>
      </w:r>
      <w:r w:rsidR="00F71B93">
        <w:rPr>
          <w:rFonts w:ascii="Times New Roman" w:hAnsi="Times New Roman" w:cs="Times New Roman"/>
        </w:rPr>
        <w:t xml:space="preserve">the </w:t>
      </w:r>
      <w:r w:rsidR="00F71B93" w:rsidRPr="00BF6667">
        <w:rPr>
          <w:rFonts w:ascii="Times New Roman" w:hAnsi="Times New Roman" w:cs="Times New Roman"/>
          <w:b/>
          <w:bCs/>
        </w:rPr>
        <w:t xml:space="preserve">Contractor of </w:t>
      </w:r>
      <w:r w:rsidRPr="00BF6667">
        <w:rPr>
          <w:rFonts w:ascii="Times New Roman" w:hAnsi="Times New Roman" w:cs="Times New Roman"/>
          <w:b/>
          <w:bCs/>
        </w:rPr>
        <w:t>Part 2</w:t>
      </w:r>
      <w:r>
        <w:rPr>
          <w:rFonts w:ascii="Times New Roman" w:hAnsi="Times New Roman" w:cs="Times New Roman"/>
        </w:rPr>
        <w:t xml:space="preserve"> regarding the installation of equipment have been specified in the </w:t>
      </w:r>
      <w:r w:rsidR="00CC2692">
        <w:rPr>
          <w:rFonts w:ascii="Times New Roman" w:hAnsi="Times New Roman" w:cs="Times New Roman"/>
        </w:rPr>
        <w:t xml:space="preserve">draft </w:t>
      </w:r>
      <w:r w:rsidR="00F71B93">
        <w:rPr>
          <w:rFonts w:ascii="Times New Roman" w:hAnsi="Times New Roman" w:cs="Times New Roman"/>
        </w:rPr>
        <w:t xml:space="preserve">of the </w:t>
      </w:r>
      <w:r w:rsidR="00CC2692">
        <w:rPr>
          <w:rFonts w:ascii="Times New Roman" w:hAnsi="Times New Roman" w:cs="Times New Roman"/>
        </w:rPr>
        <w:t>contract</w:t>
      </w:r>
      <w:r w:rsidRPr="00BF6667">
        <w:rPr>
          <w:rFonts w:ascii="Times New Roman" w:hAnsi="Times New Roman" w:cs="Times New Roman"/>
        </w:rPr>
        <w:t>.</w:t>
      </w:r>
      <w:bookmarkEnd w:id="2"/>
      <w:r w:rsidR="00F71B93">
        <w:rPr>
          <w:rFonts w:ascii="Times New Roman" w:hAnsi="Times New Roman" w:cs="Times New Roman"/>
        </w:rPr>
        <w:t xml:space="preserve"> </w:t>
      </w:r>
      <w:r w:rsidR="006E6314" w:rsidRPr="006E6314">
        <w:rPr>
          <w:rFonts w:ascii="Times New Roman" w:hAnsi="Times New Roman" w:cs="Times New Roman"/>
        </w:rPr>
        <w:t>The scope of the Contract also includes the training of SOLARIS staff in terms of safe use and basic servicing of the supplied system. Each Contractor is responsible for training within their part of the Contract.</w:t>
      </w:r>
    </w:p>
    <w:p w14:paraId="720E6394" w14:textId="77777777" w:rsidR="00294177" w:rsidRDefault="00D77468" w:rsidP="009C5448">
      <w:pPr>
        <w:spacing w:before="160" w:after="240" w:line="360" w:lineRule="auto"/>
        <w:jc w:val="both"/>
        <w:rPr>
          <w:rFonts w:ascii="Times New Roman" w:hAnsi="Times New Roman" w:cs="Times New Roman"/>
        </w:rPr>
      </w:pPr>
      <w:r w:rsidRPr="003E35C4">
        <w:rPr>
          <w:rFonts w:ascii="Times New Roman" w:hAnsi="Times New Roman" w:cs="Times New Roman"/>
        </w:rPr>
        <w:t>The Contractor</w:t>
      </w:r>
      <w:r w:rsidR="008A4FBE">
        <w:rPr>
          <w:rFonts w:ascii="Times New Roman" w:hAnsi="Times New Roman" w:cs="Times New Roman"/>
        </w:rPr>
        <w:t>s</w:t>
      </w:r>
      <w:r w:rsidRPr="003E35C4">
        <w:rPr>
          <w:rFonts w:ascii="Times New Roman" w:hAnsi="Times New Roman" w:cs="Times New Roman"/>
        </w:rPr>
        <w:t xml:space="preserve"> </w:t>
      </w:r>
      <w:r w:rsidR="008A4FBE">
        <w:rPr>
          <w:rFonts w:ascii="Times New Roman" w:hAnsi="Times New Roman" w:cs="Times New Roman"/>
        </w:rPr>
        <w:t>are</w:t>
      </w:r>
      <w:r w:rsidRPr="003E35C4">
        <w:rPr>
          <w:rFonts w:ascii="Times New Roman" w:hAnsi="Times New Roman" w:cs="Times New Roman"/>
        </w:rPr>
        <w:t xml:space="preserve"> required to comply with essential systems parameters specified below, boundary conditions such as the available space </w:t>
      </w:r>
      <w:r w:rsidR="00467368">
        <w:rPr>
          <w:rFonts w:ascii="Times New Roman" w:hAnsi="Times New Roman" w:cs="Times New Roman"/>
        </w:rPr>
        <w:t>in</w:t>
      </w:r>
      <w:r w:rsidRPr="003E35C4">
        <w:rPr>
          <w:rFonts w:ascii="Times New Roman" w:hAnsi="Times New Roman" w:cs="Times New Roman"/>
        </w:rPr>
        <w:t xml:space="preserve"> the experimental hall, other components already distributed or planned in the experimental hall and the characteristics of the radiation </w:t>
      </w:r>
      <w:r w:rsidRPr="00D955DF">
        <w:rPr>
          <w:rFonts w:ascii="Times New Roman" w:hAnsi="Times New Roman" w:cs="Times New Roman"/>
        </w:rPr>
        <w:t>source.</w:t>
      </w:r>
      <w:r w:rsidR="00913C72" w:rsidRPr="00D955DF">
        <w:rPr>
          <w:rFonts w:ascii="Times New Roman" w:hAnsi="Times New Roman" w:cs="Times New Roman"/>
        </w:rPr>
        <w:t xml:space="preserve"> </w:t>
      </w:r>
      <w:r w:rsidRPr="00D955DF">
        <w:rPr>
          <w:rFonts w:ascii="Times New Roman" w:hAnsi="Times New Roman" w:cs="Times New Roman"/>
        </w:rPr>
        <w:t>The layout of the components</w:t>
      </w:r>
      <w:r w:rsidR="00967BDD" w:rsidRPr="00D955DF">
        <w:rPr>
          <w:rFonts w:ascii="Times New Roman" w:hAnsi="Times New Roman" w:cs="Times New Roman"/>
        </w:rPr>
        <w:t xml:space="preserve"> </w:t>
      </w:r>
      <w:r w:rsidRPr="00D955DF">
        <w:rPr>
          <w:rFonts w:ascii="Times New Roman" w:hAnsi="Times New Roman" w:cs="Times New Roman"/>
        </w:rPr>
        <w:t xml:space="preserve">being in the design phase on the day of the call for tender, such as the </w:t>
      </w:r>
      <w:r w:rsidR="003E35C4" w:rsidRPr="00D955DF">
        <w:rPr>
          <w:rFonts w:ascii="Times New Roman" w:hAnsi="Times New Roman" w:cs="Times New Roman"/>
        </w:rPr>
        <w:t xml:space="preserve">optical elements of the second branch of the </w:t>
      </w:r>
      <w:r w:rsidRPr="00D955DF">
        <w:rPr>
          <w:rFonts w:ascii="Times New Roman" w:hAnsi="Times New Roman" w:cs="Times New Roman"/>
        </w:rPr>
        <w:t xml:space="preserve">PHELIX beamline, will be delivered to the </w:t>
      </w:r>
      <w:r w:rsidRPr="00125576">
        <w:rPr>
          <w:rFonts w:ascii="Times New Roman" w:hAnsi="Times New Roman" w:cs="Times New Roman"/>
          <w:b/>
          <w:bCs/>
        </w:rPr>
        <w:t>Contractor</w:t>
      </w:r>
      <w:r w:rsidR="008A4FBE" w:rsidRPr="00125576">
        <w:rPr>
          <w:rFonts w:ascii="Times New Roman" w:hAnsi="Times New Roman" w:cs="Times New Roman"/>
          <w:b/>
          <w:bCs/>
        </w:rPr>
        <w:t xml:space="preserve"> of Part 1</w:t>
      </w:r>
      <w:r w:rsidRPr="00D955DF">
        <w:rPr>
          <w:rFonts w:ascii="Times New Roman" w:hAnsi="Times New Roman" w:cs="Times New Roman"/>
        </w:rPr>
        <w:t xml:space="preserve"> by SOLARIS as soon as it is received, at the latest</w:t>
      </w:r>
      <w:r w:rsidR="008A4FBE" w:rsidRPr="00D955DF">
        <w:rPr>
          <w:rFonts w:ascii="Times New Roman" w:hAnsi="Times New Roman" w:cs="Times New Roman"/>
        </w:rPr>
        <w:t xml:space="preserve"> for the Startup meeting (2 weeks after signing the Contracts)</w:t>
      </w:r>
      <w:r w:rsidR="00967BDD" w:rsidRPr="00D955DF">
        <w:rPr>
          <w:rFonts w:ascii="Times New Roman" w:hAnsi="Times New Roman" w:cs="Times New Roman"/>
        </w:rPr>
        <w:t>.</w:t>
      </w:r>
    </w:p>
    <w:p w14:paraId="10ACED2C" w14:textId="310D37CD" w:rsidR="008A4FBE" w:rsidRPr="008A4FBE" w:rsidRDefault="00967BDD" w:rsidP="009C5448">
      <w:pPr>
        <w:spacing w:before="160" w:after="240" w:line="360" w:lineRule="auto"/>
        <w:jc w:val="both"/>
        <w:rPr>
          <w:rFonts w:ascii="Times New Roman" w:hAnsi="Times New Roman" w:cs="Times New Roman"/>
        </w:rPr>
      </w:pPr>
      <w:r w:rsidRPr="00D955DF">
        <w:rPr>
          <w:rFonts w:ascii="Times New Roman" w:hAnsi="Times New Roman" w:cs="Times New Roman"/>
        </w:rPr>
        <w:lastRenderedPageBreak/>
        <w:t>The complete floor plan</w:t>
      </w:r>
      <w:r w:rsidR="000A28C2" w:rsidRPr="00D955DF">
        <w:rPr>
          <w:rFonts w:ascii="Times New Roman" w:hAnsi="Times New Roman" w:cs="Times New Roman"/>
        </w:rPr>
        <w:t xml:space="preserve"> with </w:t>
      </w:r>
      <w:r w:rsidR="00AC38F8" w:rsidRPr="00D955DF">
        <w:rPr>
          <w:rFonts w:ascii="Times New Roman" w:hAnsi="Times New Roman" w:cs="Times New Roman"/>
        </w:rPr>
        <w:t>the</w:t>
      </w:r>
      <w:r w:rsidR="00AC38F8" w:rsidRPr="00305EDE">
        <w:rPr>
          <w:rFonts w:ascii="Times New Roman" w:hAnsi="Times New Roman" w:cs="Times New Roman"/>
        </w:rPr>
        <w:t xml:space="preserve"> </w:t>
      </w:r>
      <w:r w:rsidR="000A28C2" w:rsidRPr="00305EDE">
        <w:rPr>
          <w:rFonts w:ascii="Times New Roman" w:hAnsi="Times New Roman" w:cs="Times New Roman"/>
        </w:rPr>
        <w:t>position of the second end</w:t>
      </w:r>
      <w:r w:rsidR="00BE533E">
        <w:rPr>
          <w:rFonts w:ascii="Times New Roman" w:hAnsi="Times New Roman" w:cs="Times New Roman"/>
        </w:rPr>
        <w:t xml:space="preserve"> </w:t>
      </w:r>
      <w:r w:rsidR="000A28C2" w:rsidRPr="00305EDE">
        <w:rPr>
          <w:rFonts w:ascii="Times New Roman" w:hAnsi="Times New Roman" w:cs="Times New Roman"/>
        </w:rPr>
        <w:t xml:space="preserve">station, sample position in the X-ray beam, </w:t>
      </w:r>
      <w:r w:rsidR="00AC38F8" w:rsidRPr="00305EDE">
        <w:rPr>
          <w:rFonts w:ascii="Times New Roman" w:hAnsi="Times New Roman" w:cs="Times New Roman"/>
        </w:rPr>
        <w:t xml:space="preserve">and </w:t>
      </w:r>
      <w:r w:rsidR="000A28C2" w:rsidRPr="00305EDE">
        <w:rPr>
          <w:rFonts w:ascii="Times New Roman" w:hAnsi="Times New Roman" w:cs="Times New Roman"/>
        </w:rPr>
        <w:t xml:space="preserve">visualization of available space for NAP-XPS </w:t>
      </w:r>
      <w:r w:rsidR="00011D22" w:rsidRPr="00305EDE">
        <w:rPr>
          <w:rFonts w:ascii="Times New Roman" w:hAnsi="Times New Roman" w:cs="Times New Roman"/>
        </w:rPr>
        <w:t>end</w:t>
      </w:r>
      <w:r w:rsidR="00BE533E">
        <w:rPr>
          <w:rFonts w:ascii="Times New Roman" w:hAnsi="Times New Roman" w:cs="Times New Roman"/>
        </w:rPr>
        <w:t xml:space="preserve"> </w:t>
      </w:r>
      <w:r w:rsidR="00011D22" w:rsidRPr="00305EDE">
        <w:rPr>
          <w:rFonts w:ascii="Times New Roman" w:hAnsi="Times New Roman" w:cs="Times New Roman"/>
        </w:rPr>
        <w:t>station</w:t>
      </w:r>
      <w:r w:rsidR="000A28C2" w:rsidRPr="00305EDE">
        <w:rPr>
          <w:rFonts w:ascii="Times New Roman" w:hAnsi="Times New Roman" w:cs="Times New Roman"/>
        </w:rPr>
        <w:t>,</w:t>
      </w:r>
      <w:r w:rsidRPr="00305EDE">
        <w:rPr>
          <w:rFonts w:ascii="Times New Roman" w:hAnsi="Times New Roman" w:cs="Times New Roman"/>
        </w:rPr>
        <w:t xml:space="preserve"> is </w:t>
      </w:r>
      <w:r w:rsidRPr="00D955DF">
        <w:rPr>
          <w:rFonts w:ascii="Times New Roman" w:hAnsi="Times New Roman" w:cs="Times New Roman"/>
        </w:rPr>
        <w:t>attached as a separate</w:t>
      </w:r>
      <w:r w:rsidR="00CC2692">
        <w:rPr>
          <w:rFonts w:ascii="Times New Roman" w:hAnsi="Times New Roman" w:cs="Times New Roman"/>
        </w:rPr>
        <w:t xml:space="preserve"> pdf and</w:t>
      </w:r>
      <w:r w:rsidRPr="00D955DF">
        <w:rPr>
          <w:rFonts w:ascii="Times New Roman" w:hAnsi="Times New Roman" w:cs="Times New Roman"/>
        </w:rPr>
        <w:t xml:space="preserve"> dwg file in </w:t>
      </w:r>
      <w:r w:rsidR="00AC38F8" w:rsidRPr="00D955DF">
        <w:rPr>
          <w:rFonts w:ascii="Times New Roman" w:hAnsi="Times New Roman" w:cs="Times New Roman"/>
        </w:rPr>
        <w:t>A</w:t>
      </w:r>
      <w:r w:rsidRPr="00D955DF">
        <w:rPr>
          <w:rFonts w:ascii="Times New Roman" w:hAnsi="Times New Roman" w:cs="Times New Roman"/>
        </w:rPr>
        <w:t xml:space="preserve">ppendix </w:t>
      </w:r>
      <w:r w:rsidR="00D41407" w:rsidRPr="00D955DF">
        <w:rPr>
          <w:rFonts w:ascii="Times New Roman" w:hAnsi="Times New Roman" w:cs="Times New Roman"/>
        </w:rPr>
        <w:t>MECH3</w:t>
      </w:r>
      <w:r w:rsidR="00E70BAD" w:rsidRPr="00D955DF">
        <w:rPr>
          <w:rFonts w:ascii="Times New Roman" w:hAnsi="Times New Roman" w:cs="Times New Roman"/>
        </w:rPr>
        <w:t xml:space="preserve">. </w:t>
      </w:r>
      <w:r w:rsidR="000C2B97" w:rsidRPr="00D955DF">
        <w:rPr>
          <w:rFonts w:ascii="Times New Roman" w:hAnsi="Times New Roman" w:cs="Times New Roman"/>
        </w:rPr>
        <w:t xml:space="preserve">The </w:t>
      </w:r>
      <w:r w:rsidR="000C2B97" w:rsidRPr="00125576">
        <w:rPr>
          <w:rFonts w:ascii="Times New Roman" w:hAnsi="Times New Roman" w:cs="Times New Roman"/>
          <w:b/>
          <w:bCs/>
        </w:rPr>
        <w:t>Contractor of Part 1</w:t>
      </w:r>
      <w:r w:rsidR="000C2B97" w:rsidRPr="00D955DF">
        <w:rPr>
          <w:rFonts w:ascii="Times New Roman" w:hAnsi="Times New Roman" w:cs="Times New Roman"/>
        </w:rPr>
        <w:t xml:space="preserve"> of the tender is </w:t>
      </w:r>
      <w:r w:rsidR="008A4FBE" w:rsidRPr="00D955DF">
        <w:rPr>
          <w:rFonts w:ascii="Times New Roman" w:hAnsi="Times New Roman" w:cs="Times New Roman"/>
        </w:rPr>
        <w:t>required</w:t>
      </w:r>
      <w:r w:rsidR="000C2B97" w:rsidRPr="00D955DF">
        <w:rPr>
          <w:rFonts w:ascii="Times New Roman" w:hAnsi="Times New Roman" w:cs="Times New Roman"/>
        </w:rPr>
        <w:t xml:space="preserve"> to present </w:t>
      </w:r>
      <w:r w:rsidR="008A4FBE" w:rsidRPr="00D955DF">
        <w:rPr>
          <w:rFonts w:ascii="Times New Roman" w:hAnsi="Times New Roman" w:cs="Times New Roman"/>
        </w:rPr>
        <w:t>the concept of connecting both end</w:t>
      </w:r>
      <w:r w:rsidR="00D41407" w:rsidRPr="00D955DF">
        <w:rPr>
          <w:rFonts w:ascii="Times New Roman" w:hAnsi="Times New Roman" w:cs="Times New Roman"/>
        </w:rPr>
        <w:t xml:space="preserve"> </w:t>
      </w:r>
      <w:r w:rsidR="008A4FBE" w:rsidRPr="00D955DF">
        <w:rPr>
          <w:rFonts w:ascii="Times New Roman" w:hAnsi="Times New Roman" w:cs="Times New Roman"/>
        </w:rPr>
        <w:t xml:space="preserve">stations (connection between the </w:t>
      </w:r>
      <w:r w:rsidR="007A6B86" w:rsidRPr="00D955DF">
        <w:rPr>
          <w:rFonts w:ascii="Times New Roman" w:hAnsi="Times New Roman" w:cs="Times New Roman"/>
        </w:rPr>
        <w:t xml:space="preserve">UHV </w:t>
      </w:r>
      <w:r w:rsidR="008A4FBE" w:rsidRPr="00D955DF">
        <w:rPr>
          <w:rFonts w:ascii="Times New Roman" w:hAnsi="Times New Roman" w:cs="Times New Roman"/>
        </w:rPr>
        <w:t>RDS chamber from Phelix and Analysis Chamber from NAP-XPS end</w:t>
      </w:r>
      <w:r w:rsidR="00D41407" w:rsidRPr="00D955DF">
        <w:rPr>
          <w:rFonts w:ascii="Times New Roman" w:hAnsi="Times New Roman" w:cs="Times New Roman"/>
        </w:rPr>
        <w:t xml:space="preserve"> </w:t>
      </w:r>
      <w:r w:rsidR="008A4FBE" w:rsidRPr="00D955DF">
        <w:rPr>
          <w:rFonts w:ascii="Times New Roman" w:hAnsi="Times New Roman" w:cs="Times New Roman"/>
        </w:rPr>
        <w:t xml:space="preserve">station) and fit into the outline presented in the floor plan (Appendix </w:t>
      </w:r>
      <w:r w:rsidR="00D41407" w:rsidRPr="00D955DF">
        <w:rPr>
          <w:rFonts w:ascii="Times New Roman" w:hAnsi="Times New Roman" w:cs="Times New Roman"/>
        </w:rPr>
        <w:t>MECH3</w:t>
      </w:r>
      <w:r w:rsidR="008A4FBE" w:rsidRPr="00D955DF">
        <w:rPr>
          <w:rFonts w:ascii="Times New Roman" w:hAnsi="Times New Roman" w:cs="Times New Roman"/>
        </w:rPr>
        <w:t xml:space="preserve">). The main Analysis Chamber of NAP-XPS </w:t>
      </w:r>
      <w:r w:rsidR="00305EDE" w:rsidRPr="00D955DF">
        <w:rPr>
          <w:rFonts w:ascii="Times New Roman" w:hAnsi="Times New Roman" w:cs="Times New Roman"/>
        </w:rPr>
        <w:t>system</w:t>
      </w:r>
      <w:r w:rsidR="008A4FBE" w:rsidRPr="00D955DF">
        <w:rPr>
          <w:rFonts w:ascii="Times New Roman" w:hAnsi="Times New Roman" w:cs="Times New Roman"/>
        </w:rPr>
        <w:t xml:space="preserve"> shall be adapted to the planned connection. In addition</w:t>
      </w:r>
      <w:r w:rsidR="00305EDE" w:rsidRPr="00D955DF">
        <w:rPr>
          <w:rFonts w:ascii="Times New Roman" w:hAnsi="Times New Roman" w:cs="Times New Roman"/>
        </w:rPr>
        <w:t>,</w:t>
      </w:r>
      <w:r w:rsidR="008A4FBE" w:rsidRPr="00D955DF">
        <w:rPr>
          <w:rFonts w:ascii="Times New Roman" w:hAnsi="Times New Roman" w:cs="Times New Roman"/>
        </w:rPr>
        <w:t xml:space="preserve"> a solution for taking the flag style holder from PTS type holder shall be presented.</w:t>
      </w:r>
    </w:p>
    <w:p w14:paraId="62DF2E8E" w14:textId="57F5138F" w:rsidR="003E4ACE" w:rsidRPr="00D41407" w:rsidRDefault="00CD0554" w:rsidP="00CD0554">
      <w:pPr>
        <w:spacing w:line="360" w:lineRule="auto"/>
        <w:jc w:val="both"/>
        <w:rPr>
          <w:rFonts w:ascii="Times New Roman" w:hAnsi="Times New Roman" w:cs="Times New Roman"/>
          <w:color w:val="000000" w:themeColor="text1"/>
        </w:rPr>
      </w:pPr>
      <w:r w:rsidRPr="00D41407">
        <w:rPr>
          <w:rFonts w:ascii="Times New Roman" w:hAnsi="Times New Roman" w:cs="Times New Roman"/>
          <w:color w:val="000000" w:themeColor="text1"/>
        </w:rPr>
        <w:t xml:space="preserve">SOLARIS </w:t>
      </w:r>
      <w:r w:rsidR="0059537D" w:rsidRPr="00D41407">
        <w:rPr>
          <w:rFonts w:ascii="Times New Roman" w:hAnsi="Times New Roman" w:cs="Times New Roman"/>
          <w:color w:val="000000" w:themeColor="text1"/>
        </w:rPr>
        <w:t xml:space="preserve">National Synchrotron Research Centre </w:t>
      </w:r>
      <w:r w:rsidR="00D50F8D" w:rsidRPr="00D41407">
        <w:rPr>
          <w:rFonts w:ascii="Times New Roman" w:hAnsi="Times New Roman" w:cs="Times New Roman"/>
          <w:color w:val="000000" w:themeColor="text1"/>
        </w:rPr>
        <w:t>is a third-generation light source located in Kraków, Poland. It is a low-energy facility with a storage ring based on 12 Double-Bend Achromat (DBA) cells and a circumference of 96</w:t>
      </w:r>
      <w:r w:rsidR="00D41407">
        <w:rPr>
          <w:rFonts w:ascii="Times New Roman" w:hAnsi="Times New Roman" w:cs="Times New Roman"/>
          <w:color w:val="000000" w:themeColor="text1"/>
        </w:rPr>
        <w:t xml:space="preserve"> </w:t>
      </w:r>
      <w:r w:rsidR="00D50F8D" w:rsidRPr="00D41407">
        <w:rPr>
          <w:rFonts w:ascii="Times New Roman" w:hAnsi="Times New Roman" w:cs="Times New Roman"/>
          <w:color w:val="000000" w:themeColor="text1"/>
        </w:rPr>
        <w:t xml:space="preserve">m. </w:t>
      </w:r>
      <w:r w:rsidR="003E4ACE" w:rsidRPr="00D41407">
        <w:rPr>
          <w:rFonts w:ascii="Times New Roman" w:hAnsi="Times New Roman" w:cs="Times New Roman"/>
          <w:color w:val="000000" w:themeColor="text1"/>
        </w:rPr>
        <w:t xml:space="preserve">Electron bunches are injected from the linac (linear accelerator) at the energy ~550 keV, then they are ramped to the final energy of 1.5 GeV in the storage ring. Maximum number of bunches is 32, and the maximum current of the stored beam is 500 mA. The designed horizontal beam emittance is 6 nmrad, vertical is 60 pmrad. The critical energy of the synchrotron radiation beam from the bending magnet (magnetic field of 1.31 T) is approximately 1.98 keV. </w:t>
      </w:r>
    </w:p>
    <w:p w14:paraId="6837074B" w14:textId="2D2DD176" w:rsidR="003E4ACE" w:rsidRDefault="003E4ACE" w:rsidP="00D955DF">
      <w:pPr>
        <w:spacing w:line="360" w:lineRule="auto"/>
        <w:jc w:val="both"/>
        <w:rPr>
          <w:rFonts w:ascii="Times New Roman" w:hAnsi="Times New Roman" w:cs="Times New Roman"/>
          <w:color w:val="000000" w:themeColor="text1"/>
        </w:rPr>
      </w:pPr>
      <w:r w:rsidRPr="00D41407">
        <w:rPr>
          <w:rFonts w:ascii="Times New Roman" w:hAnsi="Times New Roman" w:cs="Times New Roman"/>
          <w:color w:val="000000" w:themeColor="text1"/>
        </w:rPr>
        <w:t xml:space="preserve">In the </w:t>
      </w:r>
      <w:r w:rsidR="005B7E06" w:rsidRPr="00D41407">
        <w:rPr>
          <w:rFonts w:ascii="Times New Roman" w:hAnsi="Times New Roman" w:cs="Times New Roman"/>
          <w:color w:val="000000" w:themeColor="text1"/>
        </w:rPr>
        <w:t xml:space="preserve">synchrotron </w:t>
      </w:r>
      <w:r w:rsidRPr="00D41407">
        <w:rPr>
          <w:rFonts w:ascii="Times New Roman" w:hAnsi="Times New Roman" w:cs="Times New Roman"/>
          <w:color w:val="000000" w:themeColor="text1"/>
        </w:rPr>
        <w:t>compact design, t</w:t>
      </w:r>
      <w:r w:rsidR="00010C7F" w:rsidRPr="00D41407">
        <w:rPr>
          <w:rFonts w:ascii="Times New Roman" w:hAnsi="Times New Roman" w:cs="Times New Roman"/>
          <w:color w:val="000000" w:themeColor="text1"/>
        </w:rPr>
        <w:t xml:space="preserve">welve straight sections </w:t>
      </w:r>
      <w:r w:rsidRPr="00D41407">
        <w:rPr>
          <w:rFonts w:ascii="Times New Roman" w:hAnsi="Times New Roman" w:cs="Times New Roman"/>
          <w:color w:val="000000" w:themeColor="text1"/>
        </w:rPr>
        <w:t>are present</w:t>
      </w:r>
      <w:r w:rsidR="004411E2" w:rsidRPr="00D41407">
        <w:rPr>
          <w:rFonts w:ascii="Times New Roman" w:hAnsi="Times New Roman" w:cs="Times New Roman"/>
          <w:color w:val="000000" w:themeColor="text1"/>
        </w:rPr>
        <w:t>,</w:t>
      </w:r>
      <w:r w:rsidR="00010C7F" w:rsidRPr="00D41407">
        <w:rPr>
          <w:rFonts w:ascii="Times New Roman" w:hAnsi="Times New Roman" w:cs="Times New Roman"/>
          <w:color w:val="000000" w:themeColor="text1"/>
        </w:rPr>
        <w:t xml:space="preserve"> each of 3335 mm in length.</w:t>
      </w:r>
      <w:r w:rsidRPr="00D41407">
        <w:rPr>
          <w:rFonts w:ascii="Times New Roman" w:hAnsi="Times New Roman" w:cs="Times New Roman"/>
          <w:color w:val="000000" w:themeColor="text1"/>
        </w:rPr>
        <w:t xml:space="preserve"> Ten of them are available for different types of devices generating electromagnetic radiation (insertion devices). The PHELIX beamline</w:t>
      </w:r>
      <w:r w:rsidR="00854812" w:rsidRPr="00D41407">
        <w:rPr>
          <w:rFonts w:ascii="Times New Roman" w:hAnsi="Times New Roman" w:cs="Times New Roman"/>
          <w:color w:val="000000" w:themeColor="text1"/>
        </w:rPr>
        <w:t xml:space="preserve"> utilizes</w:t>
      </w:r>
      <w:r w:rsidRPr="00D41407">
        <w:rPr>
          <w:rFonts w:ascii="Times New Roman" w:hAnsi="Times New Roman" w:cs="Times New Roman"/>
          <w:color w:val="000000" w:themeColor="text1"/>
        </w:rPr>
        <w:t xml:space="preserve"> the variable polarization radiation from the Elliptically Polarizing Undulator</w:t>
      </w:r>
      <w:r w:rsidRPr="00D41407">
        <w:rPr>
          <w:rFonts w:ascii="Times New Roman" w:hAnsi="Times New Roman" w:cs="Times New Roman"/>
          <w:i/>
          <w:color w:val="000000" w:themeColor="text1"/>
        </w:rPr>
        <w:t xml:space="preserve"> </w:t>
      </w:r>
      <w:r w:rsidRPr="00D41407">
        <w:rPr>
          <w:rFonts w:ascii="Times New Roman" w:hAnsi="Times New Roman" w:cs="Times New Roman"/>
          <w:color w:val="000000" w:themeColor="text1"/>
        </w:rPr>
        <w:t>(EPU).</w:t>
      </w:r>
    </w:p>
    <w:p w14:paraId="1FE58D6D" w14:textId="77777777" w:rsidR="00A9241B" w:rsidRDefault="00A9241B" w:rsidP="00D955DF">
      <w:pPr>
        <w:spacing w:line="360" w:lineRule="auto"/>
        <w:jc w:val="both"/>
        <w:rPr>
          <w:rFonts w:ascii="Times New Roman" w:hAnsi="Times New Roman" w:cs="Times New Roman"/>
        </w:rPr>
      </w:pPr>
    </w:p>
    <w:p w14:paraId="3B82494F" w14:textId="0B3FD8D6" w:rsidR="00C12B79" w:rsidRPr="00EB123B" w:rsidRDefault="00922188" w:rsidP="00B727C5">
      <w:pPr>
        <w:pStyle w:val="Heading2"/>
        <w:spacing w:after="240"/>
        <w:rPr>
          <w:rFonts w:ascii="Times New Roman" w:hAnsi="Times New Roman" w:cs="Times New Roman"/>
          <w:i/>
          <w:iCs/>
          <w:sz w:val="28"/>
          <w:szCs w:val="24"/>
        </w:rPr>
      </w:pPr>
      <w:bookmarkStart w:id="3" w:name="_Toc177145769"/>
      <w:r w:rsidRPr="00FB7B6F">
        <w:rPr>
          <w:rFonts w:ascii="Times New Roman" w:hAnsi="Times New Roman" w:cs="Times New Roman"/>
          <w:b/>
          <w:bCs/>
          <w:i/>
          <w:iCs/>
          <w:sz w:val="28"/>
          <w:szCs w:val="24"/>
        </w:rPr>
        <w:t xml:space="preserve">1.1. </w:t>
      </w:r>
      <w:r w:rsidRPr="001614AF">
        <w:rPr>
          <w:rFonts w:ascii="Times New Roman" w:hAnsi="Times New Roman" w:cs="Times New Roman"/>
          <w:i/>
          <w:iCs/>
          <w:sz w:val="28"/>
          <w:szCs w:val="24"/>
        </w:rPr>
        <w:t xml:space="preserve">General </w:t>
      </w:r>
      <w:r w:rsidRPr="00EB123B">
        <w:rPr>
          <w:rFonts w:ascii="Times New Roman" w:hAnsi="Times New Roman" w:cs="Times New Roman"/>
          <w:i/>
          <w:iCs/>
          <w:sz w:val="28"/>
          <w:szCs w:val="24"/>
        </w:rPr>
        <w:t>specification of the beamline</w:t>
      </w:r>
      <w:bookmarkEnd w:id="3"/>
    </w:p>
    <w:p w14:paraId="3D512340" w14:textId="446F5182" w:rsidR="00444E1B" w:rsidRPr="00D41407" w:rsidRDefault="009B55A2" w:rsidP="007B4CAB">
      <w:pPr>
        <w:spacing w:line="360" w:lineRule="auto"/>
        <w:jc w:val="both"/>
        <w:rPr>
          <w:rFonts w:ascii="Times New Roman" w:hAnsi="Times New Roman" w:cs="Times New Roman"/>
        </w:rPr>
      </w:pPr>
      <w:r w:rsidRPr="00D41407">
        <w:rPr>
          <w:rFonts w:ascii="Times New Roman" w:hAnsi="Times New Roman" w:cs="Times New Roman"/>
        </w:rPr>
        <w:t xml:space="preserve">The </w:t>
      </w:r>
      <w:r w:rsidR="0081009B" w:rsidRPr="00D41407">
        <w:rPr>
          <w:rFonts w:ascii="Times New Roman" w:hAnsi="Times New Roman" w:cs="Times New Roman"/>
        </w:rPr>
        <w:t xml:space="preserve">PHELIX beamline has the </w:t>
      </w:r>
      <w:r w:rsidR="002228E1" w:rsidRPr="00D41407">
        <w:rPr>
          <w:rFonts w:ascii="Times New Roman" w:hAnsi="Times New Roman" w:cs="Times New Roman"/>
        </w:rPr>
        <w:t>elliptically polarizing undulator</w:t>
      </w:r>
      <w:r w:rsidR="009817EA" w:rsidRPr="00D41407">
        <w:rPr>
          <w:rFonts w:ascii="Times New Roman" w:hAnsi="Times New Roman" w:cs="Times New Roman"/>
        </w:rPr>
        <w:t xml:space="preserve"> (EPU) APPLE II type</w:t>
      </w:r>
      <w:r w:rsidR="0081009B" w:rsidRPr="00D41407">
        <w:rPr>
          <w:rFonts w:ascii="Times New Roman" w:hAnsi="Times New Roman" w:cs="Times New Roman"/>
        </w:rPr>
        <w:t xml:space="preserve"> and a plane grating monochromator (PGM), covering the soft X-ray energy range from </w:t>
      </w:r>
      <w:r w:rsidR="000E364F" w:rsidRPr="00D41407">
        <w:rPr>
          <w:rFonts w:ascii="Times New Roman" w:hAnsi="Times New Roman" w:cs="Times New Roman"/>
        </w:rPr>
        <w:t>5</w:t>
      </w:r>
      <w:r w:rsidR="0081009B" w:rsidRPr="00D41407">
        <w:rPr>
          <w:rFonts w:ascii="Times New Roman" w:hAnsi="Times New Roman" w:cs="Times New Roman"/>
        </w:rPr>
        <w:t xml:space="preserve">0 to </w:t>
      </w:r>
      <w:r w:rsidR="004357C9">
        <w:rPr>
          <w:rFonts w:ascii="Times New Roman" w:hAnsi="Times New Roman" w:cs="Times New Roman"/>
        </w:rPr>
        <w:t>20</w:t>
      </w:r>
      <w:r w:rsidR="0081009B" w:rsidRPr="00D41407">
        <w:rPr>
          <w:rFonts w:ascii="Times New Roman" w:hAnsi="Times New Roman" w:cs="Times New Roman"/>
        </w:rPr>
        <w:t>00</w:t>
      </w:r>
      <w:r w:rsidR="004357C9">
        <w:rPr>
          <w:rFonts w:ascii="Times New Roman" w:hAnsi="Times New Roman" w:cs="Times New Roman"/>
        </w:rPr>
        <w:t xml:space="preserve"> </w:t>
      </w:r>
      <w:r w:rsidR="0081009B" w:rsidRPr="00D41407">
        <w:rPr>
          <w:rFonts w:ascii="Times New Roman" w:hAnsi="Times New Roman" w:cs="Times New Roman"/>
        </w:rPr>
        <w:t xml:space="preserve">eV. The </w:t>
      </w:r>
      <w:r w:rsidR="00444E1B" w:rsidRPr="00D41407">
        <w:rPr>
          <w:rFonts w:ascii="Times New Roman" w:hAnsi="Times New Roman" w:cs="Times New Roman"/>
        </w:rPr>
        <w:t xml:space="preserve">APPLE II undulator consists of </w:t>
      </w:r>
      <w:r w:rsidR="002228E1" w:rsidRPr="00D41407">
        <w:rPr>
          <w:rFonts w:ascii="Times New Roman" w:hAnsi="Times New Roman" w:cs="Times New Roman"/>
        </w:rPr>
        <w:t>permanent magnets</w:t>
      </w:r>
      <w:r w:rsidR="00444E1B" w:rsidRPr="00D41407">
        <w:rPr>
          <w:rFonts w:ascii="Times New Roman" w:hAnsi="Times New Roman" w:cs="Times New Roman"/>
        </w:rPr>
        <w:t xml:space="preserve"> with two opposite jaws</w:t>
      </w:r>
      <w:r w:rsidR="00E218F4" w:rsidRPr="00D41407">
        <w:rPr>
          <w:rFonts w:ascii="Times New Roman" w:hAnsi="Times New Roman" w:cs="Times New Roman"/>
        </w:rPr>
        <w:t xml:space="preserve"> </w:t>
      </w:r>
      <w:r w:rsidR="00444E1B" w:rsidRPr="00D41407">
        <w:rPr>
          <w:rFonts w:ascii="Times New Roman" w:hAnsi="Times New Roman" w:cs="Times New Roman"/>
        </w:rPr>
        <w:t>that</w:t>
      </w:r>
      <w:r w:rsidR="00E218F4" w:rsidRPr="00D41407">
        <w:rPr>
          <w:rFonts w:ascii="Times New Roman" w:hAnsi="Times New Roman" w:cs="Times New Roman"/>
        </w:rPr>
        <w:t xml:space="preserve"> </w:t>
      </w:r>
      <w:r w:rsidR="009817EA" w:rsidRPr="00D41407">
        <w:rPr>
          <w:rFonts w:ascii="Times New Roman" w:hAnsi="Times New Roman" w:cs="Times New Roman"/>
        </w:rPr>
        <w:t xml:space="preserve">may be moved </w:t>
      </w:r>
      <w:r w:rsidR="00E218F4" w:rsidRPr="00D41407">
        <w:rPr>
          <w:rFonts w:ascii="Times New Roman" w:hAnsi="Times New Roman" w:cs="Times New Roman"/>
        </w:rPr>
        <w:t>along the electron beam</w:t>
      </w:r>
      <w:r w:rsidR="009817EA" w:rsidRPr="00D41407">
        <w:rPr>
          <w:rFonts w:ascii="Times New Roman" w:hAnsi="Times New Roman" w:cs="Times New Roman"/>
        </w:rPr>
        <w:t xml:space="preserve"> to</w:t>
      </w:r>
      <w:r w:rsidR="00E218F4" w:rsidRPr="00D41407">
        <w:rPr>
          <w:rFonts w:ascii="Times New Roman" w:hAnsi="Times New Roman" w:cs="Times New Roman"/>
        </w:rPr>
        <w:t xml:space="preserve"> create linear, circular or elliptical polarization of light</w:t>
      </w:r>
      <w:r w:rsidR="009817EA" w:rsidRPr="00D41407">
        <w:rPr>
          <w:rFonts w:ascii="Times New Roman" w:hAnsi="Times New Roman" w:cs="Times New Roman"/>
        </w:rPr>
        <w:t xml:space="preserve">. </w:t>
      </w:r>
      <w:r w:rsidR="00444E1B" w:rsidRPr="00D41407">
        <w:rPr>
          <w:rFonts w:ascii="Times New Roman" w:hAnsi="Times New Roman" w:cs="Times New Roman"/>
        </w:rPr>
        <w:t>The energy resolution is limited by the resolving power of the diffraction gratings in the PGM monochromator which equals to 10</w:t>
      </w:r>
      <w:r w:rsidR="00B74595" w:rsidRPr="00D41407">
        <w:rPr>
          <w:rFonts w:ascii="Times New Roman" w:hAnsi="Times New Roman" w:cs="Times New Roman"/>
        </w:rPr>
        <w:t xml:space="preserve"> </w:t>
      </w:r>
      <w:r w:rsidR="00444E1B" w:rsidRPr="00D41407">
        <w:rPr>
          <w:rFonts w:ascii="Times New Roman" w:hAnsi="Times New Roman" w:cs="Times New Roman"/>
        </w:rPr>
        <w:t>000.</w:t>
      </w:r>
    </w:p>
    <w:p w14:paraId="25DF1B2A" w14:textId="67AC128C" w:rsidR="00CE0A90" w:rsidRPr="00D41407" w:rsidRDefault="00CE0A90" w:rsidP="001679E7">
      <w:pPr>
        <w:spacing w:line="360" w:lineRule="auto"/>
        <w:jc w:val="both"/>
        <w:rPr>
          <w:rFonts w:ascii="Times New Roman" w:hAnsi="Times New Roman" w:cs="Times New Roman"/>
        </w:rPr>
      </w:pPr>
      <w:r w:rsidRPr="00CD232E">
        <w:rPr>
          <w:rFonts w:ascii="Times New Roman" w:hAnsi="Times New Roman" w:cs="Times New Roman"/>
        </w:rPr>
        <w:t xml:space="preserve">The optical system of the </w:t>
      </w:r>
      <w:r w:rsidR="00461759" w:rsidRPr="00CD232E">
        <w:rPr>
          <w:rFonts w:ascii="Times New Roman" w:hAnsi="Times New Roman" w:cs="Times New Roman"/>
        </w:rPr>
        <w:t xml:space="preserve">second branch of the </w:t>
      </w:r>
      <w:r w:rsidRPr="00CD232E">
        <w:rPr>
          <w:rFonts w:ascii="Times New Roman" w:hAnsi="Times New Roman" w:cs="Times New Roman"/>
        </w:rPr>
        <w:t>PHELIX beamline</w:t>
      </w:r>
      <w:r w:rsidR="00D41407" w:rsidRPr="00CD232E">
        <w:rPr>
          <w:rFonts w:ascii="Times New Roman" w:hAnsi="Times New Roman" w:cs="Times New Roman"/>
        </w:rPr>
        <w:t xml:space="preserve">, despite common units for both branches like </w:t>
      </w:r>
      <w:r w:rsidRPr="00CD232E">
        <w:rPr>
          <w:rFonts w:ascii="Times New Roman" w:hAnsi="Times New Roman" w:cs="Times New Roman"/>
        </w:rPr>
        <w:t>a collimating mirror (M1), a plane mirror (M2) with three gratings (G1, G2, G3) installed in the monochromator</w:t>
      </w:r>
      <w:r w:rsidR="00D41407" w:rsidRPr="00CD232E">
        <w:rPr>
          <w:rFonts w:ascii="Times New Roman" w:hAnsi="Times New Roman" w:cs="Times New Roman"/>
        </w:rPr>
        <w:t xml:space="preserve">, </w:t>
      </w:r>
      <w:r w:rsidR="00E028C9">
        <w:rPr>
          <w:rFonts w:ascii="Times New Roman" w:hAnsi="Times New Roman" w:cs="Times New Roman"/>
        </w:rPr>
        <w:t>consists of a</w:t>
      </w:r>
      <w:r w:rsidRPr="00CD232E">
        <w:rPr>
          <w:rFonts w:ascii="Times New Roman" w:hAnsi="Times New Roman" w:cs="Times New Roman"/>
        </w:rPr>
        <w:t xml:space="preserve"> chamber</w:t>
      </w:r>
      <w:r w:rsidR="009C5448" w:rsidRPr="00CD232E">
        <w:rPr>
          <w:rFonts w:ascii="Times New Roman" w:hAnsi="Times New Roman" w:cs="Times New Roman"/>
        </w:rPr>
        <w:t xml:space="preserve"> </w:t>
      </w:r>
      <w:r w:rsidR="005061A7" w:rsidRPr="00CD232E">
        <w:rPr>
          <w:rFonts w:ascii="Times New Roman" w:hAnsi="Times New Roman" w:cs="Times New Roman"/>
        </w:rPr>
        <w:t>with</w:t>
      </w:r>
      <w:r w:rsidRPr="00CD232E">
        <w:rPr>
          <w:rFonts w:ascii="Times New Roman" w:hAnsi="Times New Roman" w:cs="Times New Roman"/>
        </w:rPr>
        <w:t xml:space="preserve"> focusing switching mirror (M3)</w:t>
      </w:r>
      <w:r w:rsidR="005061A7" w:rsidRPr="00CD232E">
        <w:rPr>
          <w:rFonts w:ascii="Times New Roman" w:hAnsi="Times New Roman" w:cs="Times New Roman"/>
        </w:rPr>
        <w:t xml:space="preserve"> and Exit slits unit</w:t>
      </w:r>
      <w:r w:rsidR="009C5448" w:rsidRPr="00CD232E">
        <w:rPr>
          <w:rFonts w:ascii="Times New Roman" w:hAnsi="Times New Roman" w:cs="Times New Roman"/>
        </w:rPr>
        <w:t>. In addition, the optical system</w:t>
      </w:r>
      <w:r w:rsidRPr="00CD232E">
        <w:rPr>
          <w:rFonts w:ascii="Times New Roman" w:hAnsi="Times New Roman" w:cs="Times New Roman"/>
        </w:rPr>
        <w:t xml:space="preserve"> </w:t>
      </w:r>
      <w:r w:rsidR="000306FA" w:rsidRPr="00CD232E">
        <w:rPr>
          <w:rFonts w:ascii="Times New Roman" w:hAnsi="Times New Roman" w:cs="Times New Roman"/>
        </w:rPr>
        <w:t xml:space="preserve">will </w:t>
      </w:r>
      <w:r w:rsidR="009C5448" w:rsidRPr="00CD232E">
        <w:rPr>
          <w:rFonts w:ascii="Times New Roman" w:hAnsi="Times New Roman" w:cs="Times New Roman"/>
        </w:rPr>
        <w:t>consist of</w:t>
      </w:r>
      <w:r w:rsidRPr="00CD232E">
        <w:rPr>
          <w:rFonts w:ascii="Times New Roman" w:hAnsi="Times New Roman" w:cs="Times New Roman"/>
        </w:rPr>
        <w:t xml:space="preserve"> </w:t>
      </w:r>
      <w:r w:rsidR="00E028C9">
        <w:rPr>
          <w:rFonts w:ascii="Times New Roman" w:hAnsi="Times New Roman" w:cs="Times New Roman"/>
        </w:rPr>
        <w:t xml:space="preserve">a </w:t>
      </w:r>
      <w:r w:rsidR="005061A7" w:rsidRPr="00CD232E">
        <w:rPr>
          <w:rFonts w:ascii="Times New Roman" w:hAnsi="Times New Roman" w:cs="Times New Roman"/>
        </w:rPr>
        <w:t>re</w:t>
      </w:r>
      <w:r w:rsidRPr="00CD232E">
        <w:rPr>
          <w:rFonts w:ascii="Times New Roman" w:hAnsi="Times New Roman" w:cs="Times New Roman"/>
        </w:rPr>
        <w:t xml:space="preserve">focusing </w:t>
      </w:r>
      <w:r w:rsidR="001679E7" w:rsidRPr="00CD232E">
        <w:rPr>
          <w:rFonts w:ascii="Times New Roman" w:hAnsi="Times New Roman" w:cs="Times New Roman"/>
        </w:rPr>
        <w:t>setup with two mirrors</w:t>
      </w:r>
      <w:r w:rsidRPr="00CD232E">
        <w:rPr>
          <w:rFonts w:ascii="Times New Roman" w:hAnsi="Times New Roman" w:cs="Times New Roman"/>
        </w:rPr>
        <w:t xml:space="preserve"> installed before the </w:t>
      </w:r>
      <w:r w:rsidR="00312658" w:rsidRPr="00CD232E">
        <w:rPr>
          <w:rFonts w:ascii="Times New Roman" w:hAnsi="Times New Roman" w:cs="Times New Roman"/>
        </w:rPr>
        <w:t xml:space="preserve">NAP-XPS </w:t>
      </w:r>
      <w:r w:rsidRPr="00CD232E">
        <w:rPr>
          <w:rFonts w:ascii="Times New Roman" w:hAnsi="Times New Roman" w:cs="Times New Roman"/>
        </w:rPr>
        <w:t>end</w:t>
      </w:r>
      <w:r w:rsidR="005061A7" w:rsidRPr="00CD232E">
        <w:rPr>
          <w:rFonts w:ascii="Times New Roman" w:hAnsi="Times New Roman" w:cs="Times New Roman"/>
        </w:rPr>
        <w:t xml:space="preserve"> </w:t>
      </w:r>
      <w:r w:rsidRPr="00CD232E">
        <w:rPr>
          <w:rFonts w:ascii="Times New Roman" w:hAnsi="Times New Roman" w:cs="Times New Roman"/>
        </w:rPr>
        <w:t>station (M4</w:t>
      </w:r>
      <w:r w:rsidR="001679E7" w:rsidRPr="00CD232E">
        <w:rPr>
          <w:rFonts w:ascii="Times New Roman" w:hAnsi="Times New Roman" w:cs="Times New Roman"/>
        </w:rPr>
        <w:t>a and M4b</w:t>
      </w:r>
      <w:r w:rsidRPr="00CD232E">
        <w:rPr>
          <w:rFonts w:ascii="Times New Roman" w:hAnsi="Times New Roman" w:cs="Times New Roman"/>
        </w:rPr>
        <w:t>)</w:t>
      </w:r>
      <w:r w:rsidR="009C5448" w:rsidRPr="00CD232E">
        <w:rPr>
          <w:rFonts w:ascii="Times New Roman" w:hAnsi="Times New Roman" w:cs="Times New Roman"/>
        </w:rPr>
        <w:t xml:space="preserve"> – this part is in the </w:t>
      </w:r>
      <w:r w:rsidR="009C5448" w:rsidRPr="00CD232E">
        <w:rPr>
          <w:rFonts w:ascii="Times New Roman" w:hAnsi="Times New Roman" w:cs="Times New Roman"/>
        </w:rPr>
        <w:lastRenderedPageBreak/>
        <w:t>design stage</w:t>
      </w:r>
      <w:r w:rsidR="001679E7" w:rsidRPr="00CD232E">
        <w:rPr>
          <w:rFonts w:ascii="Times New Roman" w:hAnsi="Times New Roman" w:cs="Times New Roman"/>
        </w:rPr>
        <w:t>.</w:t>
      </w:r>
      <w:r w:rsidR="000306FA" w:rsidRPr="00CD232E">
        <w:rPr>
          <w:rFonts w:ascii="Times New Roman" w:hAnsi="Times New Roman" w:cs="Times New Roman"/>
        </w:rPr>
        <w:t xml:space="preserve"> Between last optical element and end station </w:t>
      </w:r>
      <w:r w:rsidR="002442F0" w:rsidRPr="00CD232E">
        <w:rPr>
          <w:rFonts w:ascii="Times New Roman" w:hAnsi="Times New Roman" w:cs="Times New Roman"/>
        </w:rPr>
        <w:t>the special</w:t>
      </w:r>
      <w:r w:rsidR="000306FA" w:rsidRPr="00CD232E">
        <w:rPr>
          <w:rFonts w:ascii="Times New Roman" w:hAnsi="Times New Roman" w:cs="Times New Roman"/>
        </w:rPr>
        <w:t xml:space="preserve"> ion pump for differential pumping will be installed. To </w:t>
      </w:r>
      <w:r w:rsidR="001878EC">
        <w:rPr>
          <w:rFonts w:ascii="Times New Roman" w:hAnsi="Times New Roman" w:cs="Times New Roman"/>
        </w:rPr>
        <w:t>enable</w:t>
      </w:r>
      <w:r w:rsidR="000306FA" w:rsidRPr="00CD232E">
        <w:rPr>
          <w:rFonts w:ascii="Times New Roman" w:hAnsi="Times New Roman" w:cs="Times New Roman"/>
        </w:rPr>
        <w:t xml:space="preserve"> connection between </w:t>
      </w:r>
      <w:r w:rsidR="001878EC">
        <w:rPr>
          <w:rFonts w:ascii="Times New Roman" w:hAnsi="Times New Roman" w:cs="Times New Roman"/>
        </w:rPr>
        <w:t xml:space="preserve">the </w:t>
      </w:r>
      <w:r w:rsidR="000306FA" w:rsidRPr="00CD232E">
        <w:rPr>
          <w:rFonts w:ascii="Times New Roman" w:hAnsi="Times New Roman" w:cs="Times New Roman"/>
        </w:rPr>
        <w:t xml:space="preserve">beamline and end station part, </w:t>
      </w:r>
      <w:r w:rsidR="00E028C9">
        <w:rPr>
          <w:rFonts w:ascii="Times New Roman" w:hAnsi="Times New Roman" w:cs="Times New Roman"/>
        </w:rPr>
        <w:t xml:space="preserve">a </w:t>
      </w:r>
      <w:r w:rsidR="000306FA" w:rsidRPr="00CD232E">
        <w:rPr>
          <w:rFonts w:ascii="Times New Roman" w:hAnsi="Times New Roman" w:cs="Times New Roman"/>
        </w:rPr>
        <w:t>dedicated</w:t>
      </w:r>
      <w:r w:rsidR="002442F0" w:rsidRPr="00CD232E">
        <w:rPr>
          <w:rFonts w:ascii="Times New Roman" w:hAnsi="Times New Roman" w:cs="Times New Roman"/>
        </w:rPr>
        <w:t xml:space="preserve"> port </w:t>
      </w:r>
      <w:r w:rsidR="00E028C9">
        <w:rPr>
          <w:rFonts w:ascii="Times New Roman" w:hAnsi="Times New Roman" w:cs="Times New Roman"/>
        </w:rPr>
        <w:t>in the analysis</w:t>
      </w:r>
      <w:r w:rsidR="002442F0" w:rsidRPr="00CD232E">
        <w:rPr>
          <w:rFonts w:ascii="Times New Roman" w:hAnsi="Times New Roman" w:cs="Times New Roman"/>
        </w:rPr>
        <w:t xml:space="preserve"> chamber is required.</w:t>
      </w:r>
    </w:p>
    <w:p w14:paraId="1564FB15" w14:textId="6EBBA99D" w:rsidR="00CE0A90" w:rsidRPr="00D41407" w:rsidRDefault="00CE0A90" w:rsidP="007B4CAB">
      <w:pPr>
        <w:spacing w:line="360" w:lineRule="auto"/>
        <w:jc w:val="both"/>
        <w:rPr>
          <w:rFonts w:ascii="Times New Roman" w:hAnsi="Times New Roman" w:cs="Times New Roman"/>
        </w:rPr>
      </w:pPr>
      <w:r w:rsidRPr="00D41407">
        <w:rPr>
          <w:rFonts w:ascii="Times New Roman" w:hAnsi="Times New Roman" w:cs="Times New Roman"/>
        </w:rPr>
        <w:t>The PHELIX beamline, which will supply synchrotron radiation to the NAP-XPS end</w:t>
      </w:r>
      <w:r w:rsidR="005061A7">
        <w:rPr>
          <w:rFonts w:ascii="Times New Roman" w:hAnsi="Times New Roman" w:cs="Times New Roman"/>
        </w:rPr>
        <w:t xml:space="preserve"> </w:t>
      </w:r>
      <w:r w:rsidRPr="00D41407">
        <w:rPr>
          <w:rFonts w:ascii="Times New Roman" w:hAnsi="Times New Roman" w:cs="Times New Roman"/>
        </w:rPr>
        <w:t>station is characterized by the following parameters:</w:t>
      </w:r>
    </w:p>
    <w:p w14:paraId="1C5F0F79" w14:textId="797A615D" w:rsidR="00CE0A90" w:rsidRPr="00D41407" w:rsidRDefault="00CE0A90" w:rsidP="00CE0A90">
      <w:pPr>
        <w:tabs>
          <w:tab w:val="left" w:pos="567"/>
        </w:tabs>
        <w:spacing w:line="360" w:lineRule="auto"/>
        <w:jc w:val="both"/>
        <w:rPr>
          <w:rFonts w:ascii="Times New Roman" w:hAnsi="Times New Roman" w:cs="Times New Roman"/>
        </w:rPr>
      </w:pPr>
      <w:r w:rsidRPr="00D41407">
        <w:rPr>
          <w:rFonts w:ascii="Times New Roman" w:hAnsi="Times New Roman" w:cs="Times New Roman"/>
        </w:rPr>
        <w:t xml:space="preserve">a) </w:t>
      </w:r>
      <w:r w:rsidRPr="00D41407">
        <w:rPr>
          <w:rFonts w:ascii="Times New Roman" w:hAnsi="Times New Roman" w:cs="Times New Roman"/>
        </w:rPr>
        <w:tab/>
        <w:t>Radiation source: Elliptically Polarizing Undulator (EPU), APPLE II type with permanent magnets. The undulator period length is 58 mm with a minimum gap of 14 mm;</w:t>
      </w:r>
    </w:p>
    <w:p w14:paraId="44D27A14" w14:textId="3066D503" w:rsidR="00E218F4" w:rsidRPr="00D41407" w:rsidRDefault="00CE0A90" w:rsidP="00CE0A90">
      <w:pPr>
        <w:tabs>
          <w:tab w:val="left" w:pos="567"/>
        </w:tabs>
        <w:spacing w:line="360" w:lineRule="auto"/>
        <w:jc w:val="both"/>
        <w:rPr>
          <w:rFonts w:ascii="Times New Roman" w:hAnsi="Times New Roman" w:cs="Times New Roman"/>
        </w:rPr>
      </w:pPr>
      <w:r w:rsidRPr="00D41407">
        <w:rPr>
          <w:rFonts w:ascii="Times New Roman" w:hAnsi="Times New Roman" w:cs="Times New Roman"/>
        </w:rPr>
        <w:t xml:space="preserve">b) </w:t>
      </w:r>
      <w:r w:rsidRPr="00D41407">
        <w:rPr>
          <w:rFonts w:ascii="Times New Roman" w:hAnsi="Times New Roman" w:cs="Times New Roman"/>
        </w:rPr>
        <w:tab/>
        <w:t xml:space="preserve">Photon energy range: </w:t>
      </w:r>
      <w:r w:rsidR="000E364F" w:rsidRPr="00D41407">
        <w:rPr>
          <w:rFonts w:ascii="Times New Roman" w:hAnsi="Times New Roman" w:cs="Times New Roman"/>
        </w:rPr>
        <w:t>5</w:t>
      </w:r>
      <w:r w:rsidRPr="00D41407">
        <w:rPr>
          <w:rFonts w:ascii="Times New Roman" w:hAnsi="Times New Roman" w:cs="Times New Roman"/>
        </w:rPr>
        <w:t xml:space="preserve">0 – </w:t>
      </w:r>
      <w:r w:rsidR="00A92191" w:rsidRPr="00D41407">
        <w:rPr>
          <w:rFonts w:ascii="Times New Roman" w:hAnsi="Times New Roman" w:cs="Times New Roman"/>
        </w:rPr>
        <w:t>20</w:t>
      </w:r>
      <w:r w:rsidRPr="00D41407">
        <w:rPr>
          <w:rFonts w:ascii="Times New Roman" w:hAnsi="Times New Roman" w:cs="Times New Roman"/>
        </w:rPr>
        <w:t>00 eV;</w:t>
      </w:r>
    </w:p>
    <w:p w14:paraId="3B730576" w14:textId="77777777" w:rsidR="00CE0A90" w:rsidRPr="00D41407" w:rsidRDefault="00CE0A90" w:rsidP="00CE0A90">
      <w:pPr>
        <w:tabs>
          <w:tab w:val="left" w:pos="567"/>
        </w:tabs>
        <w:spacing w:line="360" w:lineRule="auto"/>
        <w:jc w:val="both"/>
        <w:rPr>
          <w:rFonts w:ascii="Times New Roman" w:hAnsi="Times New Roman" w:cs="Times New Roman"/>
        </w:rPr>
      </w:pPr>
      <w:r w:rsidRPr="00D41407">
        <w:rPr>
          <w:rFonts w:ascii="Times New Roman" w:hAnsi="Times New Roman" w:cs="Times New Roman"/>
        </w:rPr>
        <w:t xml:space="preserve">c) </w:t>
      </w:r>
      <w:r w:rsidRPr="00D41407">
        <w:rPr>
          <w:rFonts w:ascii="Times New Roman" w:hAnsi="Times New Roman" w:cs="Times New Roman"/>
        </w:rPr>
        <w:tab/>
        <w:t>Maximum resolving power (RP) ≥ 10 000;</w:t>
      </w:r>
    </w:p>
    <w:p w14:paraId="4D29BCB1" w14:textId="740699FF" w:rsidR="00CE0A90" w:rsidRPr="00D41407" w:rsidRDefault="00CE0A90" w:rsidP="00CE0A90">
      <w:pPr>
        <w:tabs>
          <w:tab w:val="left" w:pos="567"/>
        </w:tabs>
        <w:spacing w:line="360" w:lineRule="auto"/>
        <w:jc w:val="both"/>
        <w:rPr>
          <w:rFonts w:ascii="Times New Roman" w:hAnsi="Times New Roman" w:cs="Times New Roman"/>
        </w:rPr>
      </w:pPr>
      <w:r w:rsidRPr="00D41407">
        <w:rPr>
          <w:rFonts w:ascii="Times New Roman" w:hAnsi="Times New Roman" w:cs="Times New Roman"/>
        </w:rPr>
        <w:t xml:space="preserve">d) </w:t>
      </w:r>
      <w:r w:rsidRPr="00D41407">
        <w:rPr>
          <w:rFonts w:ascii="Times New Roman" w:hAnsi="Times New Roman" w:cs="Times New Roman"/>
        </w:rPr>
        <w:tab/>
        <w:t xml:space="preserve">The maximum size of the excited area </w:t>
      </w:r>
      <w:r w:rsidRPr="00D955DF">
        <w:rPr>
          <w:rFonts w:ascii="Times New Roman" w:hAnsi="Times New Roman" w:cs="Times New Roman"/>
        </w:rPr>
        <w:t>on the sample is 100</w:t>
      </w:r>
      <w:r w:rsidR="00AA4BEC" w:rsidRPr="00D955DF">
        <w:rPr>
          <w:rFonts w:ascii="Times New Roman" w:hAnsi="Times New Roman" w:cs="Times New Roman"/>
        </w:rPr>
        <w:t> </w:t>
      </w:r>
      <w:r w:rsidRPr="00D955DF">
        <w:rPr>
          <w:rFonts w:ascii="Times New Roman" w:hAnsi="Times New Roman" w:cs="Times New Roman"/>
        </w:rPr>
        <w:t>µm × 100</w:t>
      </w:r>
      <w:r w:rsidR="00AA4BEC" w:rsidRPr="00D955DF">
        <w:rPr>
          <w:rFonts w:ascii="Times New Roman" w:hAnsi="Times New Roman" w:cs="Times New Roman"/>
        </w:rPr>
        <w:t> </w:t>
      </w:r>
      <w:r w:rsidRPr="00D955DF">
        <w:rPr>
          <w:rFonts w:ascii="Times New Roman" w:hAnsi="Times New Roman" w:cs="Times New Roman"/>
        </w:rPr>
        <w:t>µm;</w:t>
      </w:r>
    </w:p>
    <w:p w14:paraId="1AD3EF21" w14:textId="77777777" w:rsidR="00CE0A90" w:rsidRPr="00D41407" w:rsidRDefault="00CE0A90" w:rsidP="00CE0A90">
      <w:pPr>
        <w:tabs>
          <w:tab w:val="left" w:pos="567"/>
        </w:tabs>
        <w:spacing w:line="360" w:lineRule="auto"/>
        <w:jc w:val="both"/>
        <w:rPr>
          <w:rFonts w:ascii="Times New Roman" w:hAnsi="Times New Roman" w:cs="Times New Roman"/>
        </w:rPr>
      </w:pPr>
      <w:r w:rsidRPr="00D41407">
        <w:rPr>
          <w:rFonts w:ascii="Times New Roman" w:hAnsi="Times New Roman" w:cs="Times New Roman"/>
        </w:rPr>
        <w:t xml:space="preserve">e) </w:t>
      </w:r>
      <w:r w:rsidRPr="00D41407">
        <w:rPr>
          <w:rFonts w:ascii="Times New Roman" w:hAnsi="Times New Roman" w:cs="Times New Roman"/>
        </w:rPr>
        <w:tab/>
        <w:t>Photon flux on the sample ≥ 1×10</w:t>
      </w:r>
      <w:r w:rsidRPr="00D41407">
        <w:rPr>
          <w:rFonts w:ascii="Times New Roman" w:hAnsi="Times New Roman" w:cs="Times New Roman"/>
          <w:vertAlign w:val="superscript"/>
        </w:rPr>
        <w:t>13</w:t>
      </w:r>
      <w:r w:rsidRPr="00D41407">
        <w:rPr>
          <w:rFonts w:ascii="Times New Roman" w:hAnsi="Times New Roman" w:cs="Times New Roman"/>
        </w:rPr>
        <w:t xml:space="preserve"> photons/s/0.1% B.W. for 50 eV and ≥ 1×10</w:t>
      </w:r>
      <w:r w:rsidRPr="00D41407">
        <w:rPr>
          <w:rFonts w:ascii="Times New Roman" w:hAnsi="Times New Roman" w:cs="Times New Roman"/>
          <w:vertAlign w:val="superscript"/>
        </w:rPr>
        <w:t>11</w:t>
      </w:r>
      <w:r w:rsidRPr="00D41407">
        <w:rPr>
          <w:rFonts w:ascii="Times New Roman" w:hAnsi="Times New Roman" w:cs="Times New Roman"/>
        </w:rPr>
        <w:t xml:space="preserve"> photons/s/0.1% B.W. for 1500 eV, for maximum RP and electron current in the storage ring (500 mA);</w:t>
      </w:r>
    </w:p>
    <w:p w14:paraId="73DAA36B" w14:textId="49E264A8" w:rsidR="00B727C5" w:rsidRPr="00D41407" w:rsidRDefault="00CE0A90" w:rsidP="00CE0A90">
      <w:pPr>
        <w:tabs>
          <w:tab w:val="left" w:pos="567"/>
        </w:tabs>
        <w:spacing w:line="360" w:lineRule="auto"/>
        <w:jc w:val="both"/>
        <w:rPr>
          <w:rFonts w:ascii="Times New Roman" w:hAnsi="Times New Roman" w:cs="Times New Roman"/>
        </w:rPr>
      </w:pPr>
      <w:r w:rsidRPr="00D41407">
        <w:rPr>
          <w:rFonts w:ascii="Times New Roman" w:hAnsi="Times New Roman" w:cs="Times New Roman"/>
        </w:rPr>
        <w:t xml:space="preserve">f) </w:t>
      </w:r>
      <w:r w:rsidRPr="00D41407">
        <w:rPr>
          <w:rFonts w:ascii="Times New Roman" w:hAnsi="Times New Roman" w:cs="Times New Roman"/>
        </w:rPr>
        <w:tab/>
        <w:t>Controlled polarization: variable linear, circular and elliptical.</w:t>
      </w:r>
    </w:p>
    <w:p w14:paraId="2410E7E1" w14:textId="41F9A73B" w:rsidR="00B77F45" w:rsidRPr="00D41407" w:rsidRDefault="00B77F45" w:rsidP="00CE0A90">
      <w:pPr>
        <w:spacing w:line="360" w:lineRule="auto"/>
        <w:jc w:val="both"/>
        <w:rPr>
          <w:rFonts w:ascii="Times New Roman" w:hAnsi="Times New Roman" w:cs="Times New Roman"/>
        </w:rPr>
      </w:pPr>
      <w:r w:rsidRPr="00D41407">
        <w:rPr>
          <w:rFonts w:ascii="Times New Roman" w:hAnsi="Times New Roman" w:cs="Times New Roman"/>
        </w:rPr>
        <w:br w:type="page"/>
      </w:r>
    </w:p>
    <w:p w14:paraId="346181F6" w14:textId="406EE017" w:rsidR="001614AF" w:rsidRDefault="001614AF" w:rsidP="00CE0A90">
      <w:pPr>
        <w:pStyle w:val="Heading1"/>
        <w:numPr>
          <w:ilvl w:val="0"/>
          <w:numId w:val="1"/>
        </w:numPr>
        <w:ind w:left="851" w:hanging="426"/>
        <w:rPr>
          <w:color w:val="2F5496" w:themeColor="accent1" w:themeShade="BF"/>
          <w:lang w:val="en-GB"/>
        </w:rPr>
      </w:pPr>
      <w:bookmarkStart w:id="4" w:name="_Toc177145770"/>
      <w:r w:rsidRPr="001614AF">
        <w:rPr>
          <w:color w:val="2F5496" w:themeColor="accent1" w:themeShade="BF"/>
          <w:lang w:val="en-GB"/>
        </w:rPr>
        <w:lastRenderedPageBreak/>
        <w:t>Scope of delivery</w:t>
      </w:r>
      <w:bookmarkEnd w:id="4"/>
    </w:p>
    <w:p w14:paraId="37E49B9A" w14:textId="712766E8" w:rsidR="004B1B41" w:rsidRPr="00B727C5" w:rsidRDefault="004B1B41" w:rsidP="00B727C5">
      <w:pPr>
        <w:pStyle w:val="Heading2"/>
        <w:spacing w:after="240"/>
        <w:ind w:left="851"/>
        <w:rPr>
          <w:rFonts w:ascii="Times New Roman" w:hAnsi="Times New Roman" w:cs="Times New Roman"/>
          <w:i/>
          <w:iCs/>
          <w:sz w:val="28"/>
          <w:szCs w:val="24"/>
          <w:lang w:eastAsia="en-US" w:bidi="ar-SA"/>
        </w:rPr>
      </w:pPr>
      <w:bookmarkStart w:id="5" w:name="_Toc177145771"/>
      <w:r w:rsidRPr="001E2ED9">
        <w:rPr>
          <w:rFonts w:ascii="Times New Roman" w:hAnsi="Times New Roman" w:cs="Times New Roman"/>
          <w:b/>
          <w:bCs/>
          <w:i/>
          <w:iCs/>
          <w:sz w:val="28"/>
          <w:szCs w:val="24"/>
          <w:lang w:eastAsia="en-US" w:bidi="ar-SA"/>
        </w:rPr>
        <w:t>2.1</w:t>
      </w:r>
      <w:r w:rsidRPr="00B727C5">
        <w:rPr>
          <w:rFonts w:ascii="Times New Roman" w:hAnsi="Times New Roman" w:cs="Times New Roman"/>
          <w:i/>
          <w:iCs/>
          <w:sz w:val="28"/>
          <w:szCs w:val="24"/>
          <w:lang w:eastAsia="en-US" w:bidi="ar-SA"/>
        </w:rPr>
        <w:t xml:space="preserve"> </w:t>
      </w:r>
      <w:r w:rsidRPr="00B727C5">
        <w:rPr>
          <w:rFonts w:ascii="Times New Roman" w:hAnsi="Times New Roman" w:cs="Times New Roman"/>
          <w:b/>
          <w:bCs/>
          <w:i/>
          <w:iCs/>
          <w:sz w:val="28"/>
          <w:szCs w:val="24"/>
          <w:lang w:eastAsia="en-US" w:bidi="ar-SA"/>
        </w:rPr>
        <w:t>Part 1</w:t>
      </w:r>
      <w:r w:rsidRPr="00B727C5">
        <w:rPr>
          <w:rFonts w:ascii="Times New Roman" w:hAnsi="Times New Roman" w:cs="Times New Roman"/>
          <w:i/>
          <w:iCs/>
          <w:sz w:val="28"/>
          <w:szCs w:val="24"/>
          <w:lang w:eastAsia="en-US" w:bidi="ar-SA"/>
        </w:rPr>
        <w:t>: Near Ambient Pressure XPS system</w:t>
      </w:r>
      <w:bookmarkEnd w:id="5"/>
    </w:p>
    <w:p w14:paraId="369FC80A" w14:textId="61D6F865" w:rsidR="00F869BF" w:rsidRPr="00F869BF" w:rsidRDefault="00F869BF" w:rsidP="00F869BF">
      <w:pPr>
        <w:spacing w:line="360" w:lineRule="auto"/>
        <w:jc w:val="both"/>
        <w:rPr>
          <w:rFonts w:ascii="Times New Roman" w:hAnsi="Times New Roman" w:cs="Times New Roman"/>
        </w:rPr>
      </w:pPr>
      <w:r w:rsidRPr="00F869BF">
        <w:rPr>
          <w:rFonts w:ascii="Times New Roman" w:hAnsi="Times New Roman" w:cs="Times New Roman"/>
        </w:rPr>
        <w:t xml:space="preserve">The scope of </w:t>
      </w:r>
      <w:r w:rsidR="00427044">
        <w:rPr>
          <w:rFonts w:ascii="Times New Roman" w:hAnsi="Times New Roman" w:cs="Times New Roman"/>
          <w:b/>
          <w:bCs/>
        </w:rPr>
        <w:t>P</w:t>
      </w:r>
      <w:r w:rsidRPr="00A06EEF">
        <w:rPr>
          <w:rFonts w:ascii="Times New Roman" w:hAnsi="Times New Roman" w:cs="Times New Roman"/>
          <w:b/>
          <w:bCs/>
        </w:rPr>
        <w:t>art 1</w:t>
      </w:r>
      <w:r w:rsidRPr="00F869BF">
        <w:rPr>
          <w:rFonts w:ascii="Times New Roman" w:hAnsi="Times New Roman" w:cs="Times New Roman"/>
        </w:rPr>
        <w:t xml:space="preserve"> of the order includes the following groups of elements:</w:t>
      </w:r>
    </w:p>
    <w:p w14:paraId="2AC9F170" w14:textId="59CC208A" w:rsidR="00F869BF" w:rsidRPr="00F869BF" w:rsidRDefault="00F869BF" w:rsidP="00F869BF">
      <w:pPr>
        <w:spacing w:line="360" w:lineRule="auto"/>
        <w:jc w:val="both"/>
        <w:rPr>
          <w:rFonts w:ascii="Times New Roman" w:hAnsi="Times New Roman" w:cs="Times New Roman"/>
        </w:rPr>
      </w:pPr>
      <w:r w:rsidRPr="00F869BF">
        <w:rPr>
          <w:rFonts w:ascii="Times New Roman" w:hAnsi="Times New Roman" w:cs="Times New Roman"/>
        </w:rPr>
        <w:t>a)</w:t>
      </w:r>
      <w:r w:rsidRPr="00F869BF">
        <w:rPr>
          <w:rFonts w:ascii="Times New Roman" w:hAnsi="Times New Roman" w:cs="Times New Roman"/>
        </w:rPr>
        <w:tab/>
        <w:t xml:space="preserve">Analysis chamber for </w:t>
      </w:r>
      <w:r w:rsidR="004F770B">
        <w:rPr>
          <w:rFonts w:ascii="Times New Roman" w:hAnsi="Times New Roman" w:cs="Times New Roman"/>
        </w:rPr>
        <w:t xml:space="preserve">X-ray </w:t>
      </w:r>
      <w:r w:rsidRPr="00F869BF">
        <w:rPr>
          <w:rFonts w:ascii="Times New Roman" w:hAnsi="Times New Roman" w:cs="Times New Roman"/>
        </w:rPr>
        <w:t>photoelectron spectroscopy with equipment, including:</w:t>
      </w:r>
    </w:p>
    <w:p w14:paraId="7C9FA4BD" w14:textId="396D7A89" w:rsidR="00944589" w:rsidRPr="00944589" w:rsidRDefault="00944589" w:rsidP="00944589">
      <w:pPr>
        <w:pStyle w:val="ListParagraph"/>
        <w:numPr>
          <w:ilvl w:val="0"/>
          <w:numId w:val="2"/>
        </w:numPr>
        <w:spacing w:line="360" w:lineRule="auto"/>
        <w:ind w:left="993"/>
        <w:jc w:val="both"/>
        <w:rPr>
          <w:rFonts w:ascii="Times New Roman" w:hAnsi="Times New Roman" w:cs="Times New Roman"/>
        </w:rPr>
      </w:pPr>
      <w:r w:rsidRPr="00165A80">
        <w:rPr>
          <w:rFonts w:ascii="Times New Roman" w:hAnsi="Times New Roman" w:cs="Times New Roman"/>
        </w:rPr>
        <w:t>cryogenic</w:t>
      </w:r>
      <w:r w:rsidR="00E70BAD">
        <w:rPr>
          <w:rFonts w:ascii="Times New Roman" w:hAnsi="Times New Roman" w:cs="Times New Roman"/>
        </w:rPr>
        <w:t xml:space="preserve"> </w:t>
      </w:r>
      <w:r>
        <w:rPr>
          <w:rFonts w:ascii="Times New Roman" w:hAnsi="Times New Roman" w:cs="Times New Roman"/>
        </w:rPr>
        <w:t>4</w:t>
      </w:r>
      <w:r w:rsidRPr="00165A80">
        <w:rPr>
          <w:rFonts w:ascii="Times New Roman" w:hAnsi="Times New Roman" w:cs="Times New Roman"/>
        </w:rPr>
        <w:t>-axes UHV manipulator</w:t>
      </w:r>
      <w:r>
        <w:rPr>
          <w:rFonts w:ascii="Times New Roman" w:hAnsi="Times New Roman" w:cs="Times New Roman"/>
        </w:rPr>
        <w:t>,</w:t>
      </w:r>
    </w:p>
    <w:p w14:paraId="58F08546" w14:textId="6F572126" w:rsidR="00F869BF" w:rsidRDefault="00F869BF" w:rsidP="00574FBB">
      <w:pPr>
        <w:pStyle w:val="ListParagraph"/>
        <w:numPr>
          <w:ilvl w:val="0"/>
          <w:numId w:val="2"/>
        </w:numPr>
        <w:spacing w:line="360" w:lineRule="auto"/>
        <w:ind w:left="993"/>
        <w:jc w:val="both"/>
        <w:rPr>
          <w:rFonts w:ascii="Times New Roman" w:hAnsi="Times New Roman" w:cs="Times New Roman"/>
        </w:rPr>
      </w:pPr>
      <w:r w:rsidRPr="004F770B">
        <w:rPr>
          <w:rFonts w:ascii="Times New Roman" w:hAnsi="Times New Roman" w:cs="Times New Roman"/>
        </w:rPr>
        <w:t xml:space="preserve">additional source of X-ray radiation, </w:t>
      </w:r>
    </w:p>
    <w:p w14:paraId="2824B26A" w14:textId="3C08A25D" w:rsidR="000A15D6" w:rsidRPr="007C316A" w:rsidRDefault="00574FBB" w:rsidP="00574FBB">
      <w:pPr>
        <w:pStyle w:val="ListParagraph"/>
        <w:numPr>
          <w:ilvl w:val="0"/>
          <w:numId w:val="2"/>
        </w:numPr>
        <w:spacing w:line="360" w:lineRule="auto"/>
        <w:ind w:left="993"/>
        <w:jc w:val="both"/>
        <w:rPr>
          <w:rFonts w:ascii="Times New Roman" w:hAnsi="Times New Roman" w:cs="Times New Roman"/>
        </w:rPr>
      </w:pPr>
      <w:r w:rsidRPr="007C316A">
        <w:rPr>
          <w:rFonts w:ascii="Times New Roman" w:hAnsi="Times New Roman" w:cs="Times New Roman"/>
        </w:rPr>
        <w:t xml:space="preserve">electron </w:t>
      </w:r>
      <w:r w:rsidR="000A15D6" w:rsidRPr="007C316A">
        <w:rPr>
          <w:rFonts w:ascii="Times New Roman" w:hAnsi="Times New Roman" w:cs="Times New Roman"/>
        </w:rPr>
        <w:t>flood source</w:t>
      </w:r>
      <w:r w:rsidRPr="007C316A">
        <w:rPr>
          <w:rFonts w:ascii="Times New Roman" w:hAnsi="Times New Roman" w:cs="Times New Roman"/>
        </w:rPr>
        <w:t>,</w:t>
      </w:r>
    </w:p>
    <w:p w14:paraId="6A5D3441" w14:textId="7FBA0B53" w:rsidR="002A1992" w:rsidRPr="00266756" w:rsidRDefault="00574FBB" w:rsidP="00266756">
      <w:pPr>
        <w:pStyle w:val="ListParagraph"/>
        <w:numPr>
          <w:ilvl w:val="0"/>
          <w:numId w:val="2"/>
        </w:numPr>
        <w:spacing w:after="120" w:line="360" w:lineRule="auto"/>
        <w:ind w:left="992" w:hanging="357"/>
        <w:jc w:val="both"/>
        <w:rPr>
          <w:rFonts w:ascii="Times New Roman" w:hAnsi="Times New Roman" w:cs="Times New Roman"/>
        </w:rPr>
      </w:pPr>
      <w:r w:rsidRPr="00574FBB">
        <w:rPr>
          <w:rFonts w:ascii="Times New Roman" w:hAnsi="Times New Roman" w:cs="Times New Roman"/>
        </w:rPr>
        <w:t xml:space="preserve">pumping system with pumps, </w:t>
      </w:r>
      <w:r w:rsidR="0091584F">
        <w:rPr>
          <w:rFonts w:ascii="Times New Roman" w:hAnsi="Times New Roman" w:cs="Times New Roman"/>
        </w:rPr>
        <w:t xml:space="preserve">bakeout system, </w:t>
      </w:r>
      <w:r w:rsidRPr="00574FBB">
        <w:rPr>
          <w:rFonts w:ascii="Times New Roman" w:hAnsi="Times New Roman" w:cs="Times New Roman"/>
        </w:rPr>
        <w:t>power supplies, controllers and cabling</w:t>
      </w:r>
      <w:r w:rsidR="00FD52B2">
        <w:rPr>
          <w:rFonts w:ascii="Times New Roman" w:hAnsi="Times New Roman" w:cs="Times New Roman"/>
        </w:rPr>
        <w:t>;</w:t>
      </w:r>
    </w:p>
    <w:p w14:paraId="14BCB0CA" w14:textId="064AA731" w:rsidR="00F869BF" w:rsidRDefault="00F869BF" w:rsidP="00165A80">
      <w:pPr>
        <w:spacing w:line="360" w:lineRule="auto"/>
        <w:jc w:val="both"/>
        <w:rPr>
          <w:rFonts w:ascii="Times New Roman" w:hAnsi="Times New Roman" w:cs="Times New Roman"/>
        </w:rPr>
      </w:pPr>
      <w:r w:rsidRPr="00F869BF">
        <w:rPr>
          <w:rFonts w:ascii="Times New Roman" w:hAnsi="Times New Roman" w:cs="Times New Roman"/>
        </w:rPr>
        <w:t>b)</w:t>
      </w:r>
      <w:r w:rsidRPr="00F869BF">
        <w:rPr>
          <w:rFonts w:ascii="Times New Roman" w:hAnsi="Times New Roman" w:cs="Times New Roman"/>
        </w:rPr>
        <w:tab/>
      </w:r>
      <w:r w:rsidR="00040A91">
        <w:rPr>
          <w:rFonts w:ascii="Times New Roman" w:hAnsi="Times New Roman" w:cs="Times New Roman"/>
        </w:rPr>
        <w:t>High pressure (HP) cell</w:t>
      </w:r>
      <w:r w:rsidR="00CC1F04">
        <w:rPr>
          <w:rFonts w:ascii="Times New Roman" w:hAnsi="Times New Roman" w:cs="Times New Roman"/>
        </w:rPr>
        <w:t xml:space="preserve"> </w:t>
      </w:r>
      <w:r w:rsidR="00E33F3E">
        <w:rPr>
          <w:rFonts w:ascii="Times New Roman" w:hAnsi="Times New Roman" w:cs="Times New Roman"/>
        </w:rPr>
        <w:t>module</w:t>
      </w:r>
      <w:r w:rsidR="00CC1F04">
        <w:rPr>
          <w:rFonts w:ascii="Times New Roman" w:hAnsi="Times New Roman" w:cs="Times New Roman"/>
        </w:rPr>
        <w:t xml:space="preserve"> with equipment, including:</w:t>
      </w:r>
    </w:p>
    <w:p w14:paraId="110B68B6" w14:textId="42B1FB08" w:rsidR="00CC1F04" w:rsidRPr="00E33F3E" w:rsidRDefault="0078027B" w:rsidP="00C77D2D">
      <w:pPr>
        <w:pStyle w:val="ListParagraph"/>
        <w:numPr>
          <w:ilvl w:val="0"/>
          <w:numId w:val="3"/>
        </w:numPr>
        <w:spacing w:line="360" w:lineRule="auto"/>
        <w:ind w:left="993"/>
        <w:jc w:val="both"/>
        <w:rPr>
          <w:rFonts w:ascii="Times New Roman" w:hAnsi="Times New Roman" w:cs="Times New Roman"/>
        </w:rPr>
      </w:pPr>
      <w:r>
        <w:rPr>
          <w:rFonts w:ascii="Times New Roman" w:hAnsi="Times New Roman" w:cs="Times New Roman"/>
        </w:rPr>
        <w:t>high pressure</w:t>
      </w:r>
      <w:r w:rsidR="00CC1F04">
        <w:rPr>
          <w:rFonts w:ascii="Times New Roman" w:hAnsi="Times New Roman" w:cs="Times New Roman"/>
        </w:rPr>
        <w:t xml:space="preserve"> cell</w:t>
      </w:r>
      <w:r w:rsidR="00C07F06">
        <w:rPr>
          <w:rFonts w:ascii="Times New Roman" w:hAnsi="Times New Roman" w:cs="Times New Roman"/>
        </w:rPr>
        <w:t xml:space="preserve"> with </w:t>
      </w:r>
      <w:r w:rsidR="000C50B2" w:rsidRPr="00E33F3E">
        <w:rPr>
          <w:rFonts w:ascii="Times New Roman" w:hAnsi="Times New Roman" w:cs="Times New Roman"/>
        </w:rPr>
        <w:t>manipulator,</w:t>
      </w:r>
    </w:p>
    <w:p w14:paraId="4EB26499" w14:textId="40197CFC" w:rsidR="00C77D2D" w:rsidRDefault="0078027B" w:rsidP="00C77D2D">
      <w:pPr>
        <w:pStyle w:val="ListParagraph"/>
        <w:numPr>
          <w:ilvl w:val="0"/>
          <w:numId w:val="3"/>
        </w:numPr>
        <w:spacing w:line="360" w:lineRule="auto"/>
        <w:ind w:left="992" w:hanging="357"/>
        <w:contextualSpacing w:val="0"/>
        <w:jc w:val="both"/>
        <w:rPr>
          <w:rFonts w:ascii="Times New Roman" w:hAnsi="Times New Roman" w:cs="Times New Roman"/>
        </w:rPr>
      </w:pPr>
      <w:r>
        <w:rPr>
          <w:rFonts w:ascii="Times New Roman" w:hAnsi="Times New Roman" w:cs="Times New Roman"/>
        </w:rPr>
        <w:t>HP</w:t>
      </w:r>
      <w:r w:rsidR="00D523B2" w:rsidRPr="00C77D2D">
        <w:rPr>
          <w:rFonts w:ascii="Times New Roman" w:hAnsi="Times New Roman" w:cs="Times New Roman"/>
        </w:rPr>
        <w:t xml:space="preserve"> </w:t>
      </w:r>
      <w:r w:rsidR="000C50B2" w:rsidRPr="00C77D2D">
        <w:rPr>
          <w:rFonts w:ascii="Times New Roman" w:hAnsi="Times New Roman" w:cs="Times New Roman"/>
        </w:rPr>
        <w:t xml:space="preserve">Load </w:t>
      </w:r>
      <w:r w:rsidR="00B95BC9">
        <w:rPr>
          <w:rFonts w:ascii="Times New Roman" w:hAnsi="Times New Roman" w:cs="Times New Roman"/>
        </w:rPr>
        <w:t>L</w:t>
      </w:r>
      <w:r w:rsidR="000C50B2" w:rsidRPr="00C77D2D">
        <w:rPr>
          <w:rFonts w:ascii="Times New Roman" w:hAnsi="Times New Roman" w:cs="Times New Roman"/>
        </w:rPr>
        <w:t>ock</w:t>
      </w:r>
      <w:r w:rsidR="00D523B2" w:rsidRPr="00C77D2D">
        <w:rPr>
          <w:rFonts w:ascii="Times New Roman" w:hAnsi="Times New Roman" w:cs="Times New Roman"/>
        </w:rPr>
        <w:t xml:space="preserve"> chamber</w:t>
      </w:r>
      <w:r w:rsidR="00150BB4">
        <w:rPr>
          <w:rFonts w:ascii="Times New Roman" w:hAnsi="Times New Roman" w:cs="Times New Roman"/>
        </w:rPr>
        <w:t xml:space="preserve"> with pumping </w:t>
      </w:r>
      <w:r w:rsidR="0091584F">
        <w:rPr>
          <w:rFonts w:ascii="Times New Roman" w:hAnsi="Times New Roman" w:cs="Times New Roman"/>
        </w:rPr>
        <w:t xml:space="preserve">and bakeout </w:t>
      </w:r>
      <w:r w:rsidR="00150BB4">
        <w:rPr>
          <w:rFonts w:ascii="Times New Roman" w:hAnsi="Times New Roman" w:cs="Times New Roman"/>
        </w:rPr>
        <w:t>system</w:t>
      </w:r>
      <w:r w:rsidR="002A1992" w:rsidRPr="00C77D2D">
        <w:rPr>
          <w:rFonts w:ascii="Times New Roman" w:hAnsi="Times New Roman" w:cs="Times New Roman"/>
        </w:rPr>
        <w:t>,</w:t>
      </w:r>
    </w:p>
    <w:p w14:paraId="78EAEF0E" w14:textId="37DB8C74" w:rsidR="00E10FD3" w:rsidRPr="00150BB4" w:rsidRDefault="00C77D2D" w:rsidP="00150BB4">
      <w:pPr>
        <w:pStyle w:val="ListParagraph"/>
        <w:numPr>
          <w:ilvl w:val="0"/>
          <w:numId w:val="3"/>
        </w:numPr>
        <w:spacing w:after="120" w:line="360" w:lineRule="auto"/>
        <w:ind w:left="992" w:hanging="357"/>
        <w:contextualSpacing w:val="0"/>
        <w:jc w:val="both"/>
        <w:rPr>
          <w:rFonts w:ascii="Times New Roman" w:hAnsi="Times New Roman" w:cs="Times New Roman"/>
        </w:rPr>
      </w:pPr>
      <w:r w:rsidRPr="00C77D2D">
        <w:rPr>
          <w:rFonts w:ascii="Times New Roman" w:hAnsi="Times New Roman" w:cs="Times New Roman"/>
        </w:rPr>
        <w:t>gas manifold system</w:t>
      </w:r>
      <w:r w:rsidR="00FD52B2">
        <w:rPr>
          <w:rFonts w:ascii="Times New Roman" w:hAnsi="Times New Roman" w:cs="Times New Roman"/>
        </w:rPr>
        <w:t>;</w:t>
      </w:r>
    </w:p>
    <w:p w14:paraId="5DE86A98" w14:textId="223110BA" w:rsidR="00E10FD3" w:rsidRDefault="00F869BF" w:rsidP="00266756">
      <w:pPr>
        <w:spacing w:after="120" w:line="360" w:lineRule="auto"/>
        <w:jc w:val="both"/>
        <w:rPr>
          <w:rFonts w:ascii="Times New Roman" w:hAnsi="Times New Roman" w:cs="Times New Roman"/>
        </w:rPr>
      </w:pPr>
      <w:r w:rsidRPr="00F869BF">
        <w:rPr>
          <w:rFonts w:ascii="Times New Roman" w:hAnsi="Times New Roman" w:cs="Times New Roman"/>
        </w:rPr>
        <w:t>c)</w:t>
      </w:r>
      <w:r w:rsidRPr="00F869BF">
        <w:rPr>
          <w:rFonts w:ascii="Times New Roman" w:hAnsi="Times New Roman" w:cs="Times New Roman"/>
        </w:rPr>
        <w:tab/>
      </w:r>
      <w:r w:rsidR="00947FA3" w:rsidRPr="0081454F">
        <w:rPr>
          <w:rFonts w:ascii="Times New Roman" w:hAnsi="Times New Roman" w:cs="Times New Roman"/>
        </w:rPr>
        <w:t>Mass spectrometer chamber</w:t>
      </w:r>
      <w:r w:rsidR="00FD52B2">
        <w:rPr>
          <w:rFonts w:ascii="Times New Roman" w:hAnsi="Times New Roman" w:cs="Times New Roman"/>
        </w:rPr>
        <w:t>;</w:t>
      </w:r>
    </w:p>
    <w:p w14:paraId="7F33E64C" w14:textId="490D3936" w:rsidR="00947FA3" w:rsidRPr="00F869BF" w:rsidRDefault="00F869BF" w:rsidP="00266756">
      <w:pPr>
        <w:spacing w:after="120" w:line="360" w:lineRule="auto"/>
        <w:jc w:val="both"/>
        <w:rPr>
          <w:rFonts w:ascii="Times New Roman" w:hAnsi="Times New Roman" w:cs="Times New Roman"/>
        </w:rPr>
      </w:pPr>
      <w:r w:rsidRPr="00F869BF">
        <w:rPr>
          <w:rFonts w:ascii="Times New Roman" w:hAnsi="Times New Roman" w:cs="Times New Roman"/>
        </w:rPr>
        <w:t>d</w:t>
      </w:r>
      <w:r w:rsidRPr="0081454F">
        <w:rPr>
          <w:rFonts w:ascii="Times New Roman" w:hAnsi="Times New Roman" w:cs="Times New Roman"/>
        </w:rPr>
        <w:t>)</w:t>
      </w:r>
      <w:r w:rsidRPr="0081454F">
        <w:rPr>
          <w:rFonts w:ascii="Times New Roman" w:hAnsi="Times New Roman" w:cs="Times New Roman"/>
        </w:rPr>
        <w:tab/>
      </w:r>
      <w:r w:rsidR="0027313E">
        <w:rPr>
          <w:rFonts w:ascii="Times New Roman" w:hAnsi="Times New Roman" w:cs="Times New Roman"/>
        </w:rPr>
        <w:t>Differential p</w:t>
      </w:r>
      <w:r w:rsidR="00947FA3">
        <w:rPr>
          <w:rFonts w:ascii="Times New Roman" w:hAnsi="Times New Roman" w:cs="Times New Roman"/>
        </w:rPr>
        <w:t xml:space="preserve">umping system for </w:t>
      </w:r>
      <w:r w:rsidR="008C5DDB">
        <w:rPr>
          <w:rFonts w:ascii="Times New Roman" w:hAnsi="Times New Roman" w:cs="Times New Roman"/>
        </w:rPr>
        <w:t xml:space="preserve">electron energy </w:t>
      </w:r>
      <w:r w:rsidR="00947FA3" w:rsidRPr="000C50B2">
        <w:rPr>
          <w:rFonts w:ascii="Times New Roman" w:hAnsi="Times New Roman" w:cs="Times New Roman"/>
        </w:rPr>
        <w:t>analy</w:t>
      </w:r>
      <w:r w:rsidR="00947FA3">
        <w:rPr>
          <w:rFonts w:ascii="Times New Roman" w:hAnsi="Times New Roman" w:cs="Times New Roman"/>
        </w:rPr>
        <w:t>ser</w:t>
      </w:r>
      <w:r w:rsidR="0091584F">
        <w:rPr>
          <w:rFonts w:ascii="Times New Roman" w:hAnsi="Times New Roman" w:cs="Times New Roman"/>
        </w:rPr>
        <w:t xml:space="preserve"> with controllers and cabling</w:t>
      </w:r>
      <w:r w:rsidR="00FD52B2">
        <w:rPr>
          <w:rFonts w:ascii="Times New Roman" w:hAnsi="Times New Roman" w:cs="Times New Roman"/>
        </w:rPr>
        <w:t>;</w:t>
      </w:r>
    </w:p>
    <w:p w14:paraId="4D5A7DFE" w14:textId="73C51724" w:rsidR="00F869BF" w:rsidRDefault="00F869BF" w:rsidP="0062206C">
      <w:pPr>
        <w:spacing w:after="120" w:line="360" w:lineRule="auto"/>
        <w:jc w:val="both"/>
        <w:rPr>
          <w:rFonts w:ascii="Times New Roman" w:hAnsi="Times New Roman" w:cs="Times New Roman"/>
        </w:rPr>
      </w:pPr>
      <w:r w:rsidRPr="00F869BF">
        <w:rPr>
          <w:rFonts w:ascii="Times New Roman" w:hAnsi="Times New Roman" w:cs="Times New Roman"/>
        </w:rPr>
        <w:t>e)</w:t>
      </w:r>
      <w:r w:rsidRPr="00F869BF">
        <w:rPr>
          <w:rFonts w:ascii="Times New Roman" w:hAnsi="Times New Roman" w:cs="Times New Roman"/>
        </w:rPr>
        <w:tab/>
      </w:r>
      <w:r w:rsidR="00CE1E0F">
        <w:rPr>
          <w:rFonts w:ascii="Times New Roman" w:hAnsi="Times New Roman" w:cs="Times New Roman"/>
        </w:rPr>
        <w:t>Additional</w:t>
      </w:r>
      <w:r w:rsidRPr="00F869BF">
        <w:rPr>
          <w:rFonts w:ascii="Times New Roman" w:hAnsi="Times New Roman" w:cs="Times New Roman"/>
        </w:rPr>
        <w:t xml:space="preserve"> equipment.</w:t>
      </w:r>
    </w:p>
    <w:p w14:paraId="3275AB6E" w14:textId="77777777" w:rsidR="00DB45A4" w:rsidRPr="005C4738" w:rsidRDefault="00DB45A4" w:rsidP="00F869BF">
      <w:pPr>
        <w:spacing w:line="360" w:lineRule="auto"/>
        <w:jc w:val="both"/>
        <w:rPr>
          <w:rFonts w:ascii="Times New Roman" w:hAnsi="Times New Roman" w:cs="Times New Roman"/>
        </w:rPr>
      </w:pPr>
    </w:p>
    <w:p w14:paraId="233AC1A2" w14:textId="521DD09E" w:rsidR="004B1B41" w:rsidRDefault="0071746D" w:rsidP="00F869BF">
      <w:pPr>
        <w:spacing w:line="360" w:lineRule="auto"/>
        <w:jc w:val="both"/>
        <w:rPr>
          <w:rFonts w:ascii="Times New Roman" w:hAnsi="Times New Roman" w:cs="Times New Roman"/>
        </w:rPr>
      </w:pPr>
      <w:r>
        <w:rPr>
          <w:rFonts w:ascii="Times New Roman" w:hAnsi="Times New Roman" w:cs="Times New Roman"/>
        </w:rPr>
        <w:t>Additional requirements for</w:t>
      </w:r>
      <w:r w:rsidR="005171FE">
        <w:rPr>
          <w:rFonts w:ascii="Times New Roman" w:hAnsi="Times New Roman" w:cs="Times New Roman"/>
        </w:rPr>
        <w:t xml:space="preserve"> the</w:t>
      </w:r>
      <w:r>
        <w:rPr>
          <w:rFonts w:ascii="Times New Roman" w:hAnsi="Times New Roman" w:cs="Times New Roman"/>
        </w:rPr>
        <w:t xml:space="preserve"> </w:t>
      </w:r>
      <w:r w:rsidR="00733C67">
        <w:rPr>
          <w:rFonts w:ascii="Times New Roman" w:hAnsi="Times New Roman" w:cs="Times New Roman"/>
        </w:rPr>
        <w:t>entire NAP-XPS system:</w:t>
      </w:r>
    </w:p>
    <w:p w14:paraId="79C19989" w14:textId="067F7815" w:rsidR="0002384F" w:rsidRPr="00D955DF" w:rsidRDefault="0062206C" w:rsidP="00F869BF">
      <w:pPr>
        <w:pStyle w:val="ListParagraph"/>
        <w:numPr>
          <w:ilvl w:val="0"/>
          <w:numId w:val="4"/>
        </w:numPr>
        <w:spacing w:line="360" w:lineRule="auto"/>
        <w:jc w:val="both"/>
        <w:rPr>
          <w:rFonts w:ascii="Times New Roman" w:hAnsi="Times New Roman" w:cs="Times New Roman"/>
        </w:rPr>
      </w:pPr>
      <w:r>
        <w:rPr>
          <w:rFonts w:ascii="Times New Roman" w:hAnsi="Times New Roman" w:cs="Times New Roman"/>
        </w:rPr>
        <w:t xml:space="preserve">The supplier shall ensure that the dimensions of the whole NAP-XPS system are compatible with the available space for </w:t>
      </w:r>
      <w:r w:rsidRPr="00D955DF">
        <w:rPr>
          <w:rFonts w:ascii="Times New Roman" w:hAnsi="Times New Roman" w:cs="Times New Roman"/>
        </w:rPr>
        <w:t>the end</w:t>
      </w:r>
      <w:r w:rsidR="00162557" w:rsidRPr="00D955DF">
        <w:rPr>
          <w:rFonts w:ascii="Times New Roman" w:hAnsi="Times New Roman" w:cs="Times New Roman"/>
        </w:rPr>
        <w:t xml:space="preserve"> </w:t>
      </w:r>
      <w:r w:rsidRPr="00D955DF">
        <w:rPr>
          <w:rFonts w:ascii="Times New Roman" w:hAnsi="Times New Roman" w:cs="Times New Roman"/>
        </w:rPr>
        <w:t xml:space="preserve">station (see </w:t>
      </w:r>
      <w:r w:rsidR="002A76D6" w:rsidRPr="00D955DF">
        <w:rPr>
          <w:rFonts w:ascii="Times New Roman" w:hAnsi="Times New Roman" w:cs="Times New Roman"/>
        </w:rPr>
        <w:t xml:space="preserve">the </w:t>
      </w:r>
      <w:r w:rsidRPr="00D955DF">
        <w:rPr>
          <w:rFonts w:ascii="Times New Roman" w:hAnsi="Times New Roman" w:cs="Times New Roman"/>
        </w:rPr>
        <w:t>floor plan attached as a separate</w:t>
      </w:r>
      <w:r w:rsidR="00CC2692">
        <w:rPr>
          <w:rFonts w:ascii="Times New Roman" w:hAnsi="Times New Roman" w:cs="Times New Roman"/>
        </w:rPr>
        <w:t xml:space="preserve"> pdf and</w:t>
      </w:r>
      <w:r w:rsidRPr="00D955DF">
        <w:rPr>
          <w:rFonts w:ascii="Times New Roman" w:hAnsi="Times New Roman" w:cs="Times New Roman"/>
        </w:rPr>
        <w:t xml:space="preserve"> dwg file in Appendix </w:t>
      </w:r>
      <w:r w:rsidR="00162557" w:rsidRPr="00D955DF">
        <w:rPr>
          <w:rFonts w:ascii="Times New Roman" w:hAnsi="Times New Roman" w:cs="Times New Roman"/>
        </w:rPr>
        <w:t>MECH3</w:t>
      </w:r>
      <w:r w:rsidRPr="00D955DF">
        <w:rPr>
          <w:rFonts w:ascii="Times New Roman" w:hAnsi="Times New Roman" w:cs="Times New Roman"/>
        </w:rPr>
        <w:t>).</w:t>
      </w:r>
    </w:p>
    <w:p w14:paraId="4E16F938" w14:textId="10EF4C7F" w:rsidR="00EC0EF0" w:rsidRPr="00D955DF" w:rsidRDefault="00EC0EF0" w:rsidP="00F869BF">
      <w:pPr>
        <w:pStyle w:val="ListParagraph"/>
        <w:numPr>
          <w:ilvl w:val="0"/>
          <w:numId w:val="4"/>
        </w:numPr>
        <w:spacing w:line="360" w:lineRule="auto"/>
        <w:jc w:val="both"/>
        <w:rPr>
          <w:rFonts w:ascii="Times New Roman" w:hAnsi="Times New Roman" w:cs="Times New Roman"/>
        </w:rPr>
      </w:pPr>
      <w:r w:rsidRPr="00D955DF">
        <w:rPr>
          <w:rFonts w:ascii="Times New Roman" w:hAnsi="Times New Roman" w:cs="Times New Roman"/>
        </w:rPr>
        <w:t>The general geometry of the NAP-XPS system shall for</w:t>
      </w:r>
      <w:r w:rsidR="00482189" w:rsidRPr="00D955DF">
        <w:rPr>
          <w:rFonts w:ascii="Times New Roman" w:hAnsi="Times New Roman" w:cs="Times New Roman"/>
        </w:rPr>
        <w:t>e</w:t>
      </w:r>
      <w:r w:rsidRPr="00D955DF">
        <w:rPr>
          <w:rFonts w:ascii="Times New Roman" w:hAnsi="Times New Roman" w:cs="Times New Roman"/>
        </w:rPr>
        <w:t xml:space="preserve">see </w:t>
      </w:r>
      <w:r w:rsidR="00482189" w:rsidRPr="00D955DF">
        <w:rPr>
          <w:rFonts w:ascii="Times New Roman" w:hAnsi="Times New Roman" w:cs="Times New Roman"/>
        </w:rPr>
        <w:t xml:space="preserve">a connection </w:t>
      </w:r>
      <w:r w:rsidR="00C97052" w:rsidRPr="00D955DF">
        <w:rPr>
          <w:rFonts w:ascii="Times New Roman" w:hAnsi="Times New Roman" w:cs="Times New Roman"/>
        </w:rPr>
        <w:t xml:space="preserve">line </w:t>
      </w:r>
      <w:r w:rsidR="00482189" w:rsidRPr="00D955DF">
        <w:rPr>
          <w:rFonts w:ascii="Times New Roman" w:hAnsi="Times New Roman" w:cs="Times New Roman"/>
        </w:rPr>
        <w:t>(transfer line) to the existing UHV Radial Distribution Chamber from the PHELIX end</w:t>
      </w:r>
      <w:r w:rsidR="00162557" w:rsidRPr="00D955DF">
        <w:rPr>
          <w:rFonts w:ascii="Times New Roman" w:hAnsi="Times New Roman" w:cs="Times New Roman"/>
        </w:rPr>
        <w:t xml:space="preserve"> </w:t>
      </w:r>
      <w:r w:rsidR="00482189" w:rsidRPr="00D955DF">
        <w:rPr>
          <w:rFonts w:ascii="Times New Roman" w:hAnsi="Times New Roman" w:cs="Times New Roman"/>
        </w:rPr>
        <w:t>station</w:t>
      </w:r>
      <w:r w:rsidR="006A4D74" w:rsidRPr="00D955DF">
        <w:rPr>
          <w:rFonts w:ascii="Times New Roman" w:hAnsi="Times New Roman" w:cs="Times New Roman"/>
        </w:rPr>
        <w:t xml:space="preserve"> (first branch of PHELIX beamline</w:t>
      </w:r>
      <w:r w:rsidR="00CA1BB7" w:rsidRPr="00D955DF">
        <w:rPr>
          <w:rFonts w:ascii="Times New Roman" w:hAnsi="Times New Roman" w:cs="Times New Roman"/>
        </w:rPr>
        <w:t>).</w:t>
      </w:r>
      <w:r w:rsidR="00C13154" w:rsidRPr="00D955DF">
        <w:rPr>
          <w:rFonts w:ascii="Times New Roman" w:hAnsi="Times New Roman" w:cs="Times New Roman"/>
        </w:rPr>
        <w:t xml:space="preserve"> If this is deemed favourable, the supplier may foresee the use of an axial or circular distribution chamber.</w:t>
      </w:r>
      <w:r w:rsidR="00554CDB" w:rsidRPr="00D955DF">
        <w:rPr>
          <w:rFonts w:ascii="Times New Roman" w:hAnsi="Times New Roman" w:cs="Times New Roman"/>
        </w:rPr>
        <w:t xml:space="preserve"> The concept of the transfer line has to be delivered with the offer</w:t>
      </w:r>
      <w:r w:rsidR="007A6B86" w:rsidRPr="00D955DF">
        <w:rPr>
          <w:rFonts w:ascii="Times New Roman" w:hAnsi="Times New Roman" w:cs="Times New Roman"/>
        </w:rPr>
        <w:t>.</w:t>
      </w:r>
      <w:r w:rsidR="00554CDB" w:rsidRPr="00D955DF">
        <w:rPr>
          <w:rFonts w:ascii="Times New Roman" w:hAnsi="Times New Roman" w:cs="Times New Roman"/>
        </w:rPr>
        <w:t xml:space="preserve"> </w:t>
      </w:r>
      <w:r w:rsidR="007A6B86" w:rsidRPr="00D955DF">
        <w:rPr>
          <w:rFonts w:ascii="Times New Roman" w:hAnsi="Times New Roman" w:cs="Times New Roman"/>
        </w:rPr>
        <w:t>In addition</w:t>
      </w:r>
      <w:r w:rsidR="00B821F2" w:rsidRPr="00D955DF">
        <w:rPr>
          <w:rFonts w:ascii="Times New Roman" w:hAnsi="Times New Roman" w:cs="Times New Roman"/>
        </w:rPr>
        <w:t>,</w:t>
      </w:r>
      <w:r w:rsidR="007A6B86" w:rsidRPr="00D955DF">
        <w:rPr>
          <w:rFonts w:ascii="Times New Roman" w:hAnsi="Times New Roman" w:cs="Times New Roman"/>
        </w:rPr>
        <w:t xml:space="preserve"> a solution for taking the flag style holder from PTS type holder (from UHV Radial Distribution Chamber of the PHELIX end</w:t>
      </w:r>
      <w:r w:rsidR="00162557" w:rsidRPr="00D955DF">
        <w:rPr>
          <w:rFonts w:ascii="Times New Roman" w:hAnsi="Times New Roman" w:cs="Times New Roman"/>
        </w:rPr>
        <w:t xml:space="preserve"> </w:t>
      </w:r>
      <w:r w:rsidR="007A6B86" w:rsidRPr="00D955DF">
        <w:rPr>
          <w:rFonts w:ascii="Times New Roman" w:hAnsi="Times New Roman" w:cs="Times New Roman"/>
        </w:rPr>
        <w:t xml:space="preserve">station) shall be presented. </w:t>
      </w:r>
      <w:r w:rsidR="00554CDB" w:rsidRPr="00D955DF">
        <w:rPr>
          <w:rFonts w:ascii="Times New Roman" w:hAnsi="Times New Roman" w:cs="Times New Roman"/>
        </w:rPr>
        <w:t xml:space="preserve">The concept has to be implemented in </w:t>
      </w:r>
      <w:r w:rsidR="00CC2692">
        <w:rPr>
          <w:rFonts w:ascii="Times New Roman" w:hAnsi="Times New Roman" w:cs="Times New Roman"/>
        </w:rPr>
        <w:t>a</w:t>
      </w:r>
      <w:r w:rsidR="00CC2692" w:rsidRPr="00D955DF">
        <w:rPr>
          <w:rFonts w:ascii="Times New Roman" w:hAnsi="Times New Roman" w:cs="Times New Roman"/>
        </w:rPr>
        <w:t xml:space="preserve"> </w:t>
      </w:r>
      <w:r w:rsidR="00554CDB" w:rsidRPr="00D955DF">
        <w:rPr>
          <w:rFonts w:ascii="Times New Roman" w:hAnsi="Times New Roman" w:cs="Times New Roman"/>
        </w:rPr>
        <w:t>separate</w:t>
      </w:r>
      <w:r w:rsidR="00CC2692">
        <w:rPr>
          <w:rFonts w:ascii="Times New Roman" w:hAnsi="Times New Roman" w:cs="Times New Roman"/>
        </w:rPr>
        <w:t xml:space="preserve"> set of files</w:t>
      </w:r>
      <w:r w:rsidR="00554CDB" w:rsidRPr="00D955DF">
        <w:rPr>
          <w:rFonts w:ascii="Times New Roman" w:hAnsi="Times New Roman" w:cs="Times New Roman"/>
        </w:rPr>
        <w:t xml:space="preserve">, </w:t>
      </w:r>
      <w:r w:rsidR="00CC2692">
        <w:rPr>
          <w:rFonts w:ascii="Times New Roman" w:hAnsi="Times New Roman" w:cs="Times New Roman"/>
        </w:rPr>
        <w:t>taking into account</w:t>
      </w:r>
      <w:r w:rsidR="00CC2692" w:rsidRPr="00D955DF">
        <w:rPr>
          <w:rFonts w:ascii="Times New Roman" w:hAnsi="Times New Roman" w:cs="Times New Roman"/>
        </w:rPr>
        <w:t xml:space="preserve"> </w:t>
      </w:r>
      <w:r w:rsidR="00554CDB" w:rsidRPr="00D955DF">
        <w:rPr>
          <w:rFonts w:ascii="Times New Roman" w:hAnsi="Times New Roman" w:cs="Times New Roman"/>
        </w:rPr>
        <w:t>the floor plan and available space</w:t>
      </w:r>
      <w:r w:rsidR="00CC2692">
        <w:rPr>
          <w:rFonts w:ascii="Times New Roman" w:hAnsi="Times New Roman" w:cs="Times New Roman"/>
        </w:rPr>
        <w:t xml:space="preserve"> </w:t>
      </w:r>
      <w:r w:rsidR="000F0A99">
        <w:rPr>
          <w:rFonts w:ascii="Times New Roman" w:hAnsi="Times New Roman" w:cs="Times New Roman"/>
        </w:rPr>
        <w:t>provided in</w:t>
      </w:r>
      <w:r w:rsidR="00CC2692">
        <w:rPr>
          <w:rFonts w:ascii="Times New Roman" w:hAnsi="Times New Roman" w:cs="Times New Roman"/>
        </w:rPr>
        <w:t xml:space="preserve"> </w:t>
      </w:r>
      <w:r w:rsidR="00CC2692" w:rsidRPr="00D955DF">
        <w:rPr>
          <w:rFonts w:ascii="Times New Roman" w:hAnsi="Times New Roman" w:cs="Times New Roman"/>
        </w:rPr>
        <w:t>Appendix MECH3</w:t>
      </w:r>
      <w:r w:rsidR="00CC2692">
        <w:rPr>
          <w:rFonts w:ascii="Times New Roman" w:hAnsi="Times New Roman" w:cs="Times New Roman"/>
        </w:rPr>
        <w:t>.</w:t>
      </w:r>
    </w:p>
    <w:p w14:paraId="23A062ED" w14:textId="25414865" w:rsidR="00F869BF" w:rsidRPr="00CC30C6" w:rsidRDefault="00F869BF" w:rsidP="00F869BF">
      <w:pPr>
        <w:pStyle w:val="ListParagraph"/>
        <w:numPr>
          <w:ilvl w:val="0"/>
          <w:numId w:val="4"/>
        </w:numPr>
        <w:spacing w:line="360" w:lineRule="auto"/>
        <w:jc w:val="both"/>
        <w:rPr>
          <w:rFonts w:ascii="Times New Roman" w:hAnsi="Times New Roman" w:cs="Times New Roman"/>
          <w:szCs w:val="24"/>
        </w:rPr>
      </w:pPr>
      <w:r w:rsidRPr="00D93642">
        <w:rPr>
          <w:rFonts w:ascii="Times New Roman" w:hAnsi="Times New Roman" w:cs="Times New Roman"/>
        </w:rPr>
        <w:lastRenderedPageBreak/>
        <w:t xml:space="preserve">All chambers shall be equipped with a UHV pumping system. The UHV pumping system should be able to maintain UHV conditions during sample transfer between all chambers of the </w:t>
      </w:r>
      <w:r w:rsidR="004B1B41" w:rsidRPr="00D93642">
        <w:rPr>
          <w:rFonts w:ascii="Times New Roman" w:hAnsi="Times New Roman" w:cs="Times New Roman"/>
        </w:rPr>
        <w:t>NAP-XPS</w:t>
      </w:r>
      <w:r w:rsidRPr="00D93642">
        <w:rPr>
          <w:rFonts w:ascii="Times New Roman" w:hAnsi="Times New Roman" w:cs="Times New Roman"/>
        </w:rPr>
        <w:t xml:space="preserve"> </w:t>
      </w:r>
      <w:r w:rsidR="0062206C">
        <w:rPr>
          <w:rFonts w:ascii="Times New Roman" w:hAnsi="Times New Roman" w:cs="Times New Roman"/>
        </w:rPr>
        <w:t>end station</w:t>
      </w:r>
      <w:r w:rsidRPr="00D93642">
        <w:rPr>
          <w:rFonts w:ascii="Times New Roman" w:hAnsi="Times New Roman" w:cs="Times New Roman"/>
        </w:rPr>
        <w:t xml:space="preserve">. In other words, during normal operation, i.e. with all pumps </w:t>
      </w:r>
      <w:r w:rsidRPr="00CC30C6">
        <w:rPr>
          <w:rFonts w:ascii="Times New Roman" w:hAnsi="Times New Roman" w:cs="Times New Roman"/>
          <w:szCs w:val="24"/>
        </w:rPr>
        <w:t xml:space="preserve">working and with vacuum in all chambers at the guaranteed base level, the opening </w:t>
      </w:r>
      <w:r w:rsidR="00F07646">
        <w:rPr>
          <w:rFonts w:ascii="Times New Roman" w:hAnsi="Times New Roman" w:cs="Times New Roman"/>
          <w:szCs w:val="24"/>
        </w:rPr>
        <w:t xml:space="preserve">of </w:t>
      </w:r>
      <w:r w:rsidRPr="00CC30C6">
        <w:rPr>
          <w:rFonts w:ascii="Times New Roman" w:hAnsi="Times New Roman" w:cs="Times New Roman"/>
          <w:szCs w:val="24"/>
        </w:rPr>
        <w:t>any of the gate valves between chambers should not cause a significant (less than 5×10</w:t>
      </w:r>
      <w:r w:rsidRPr="00CC30C6">
        <w:rPr>
          <w:rFonts w:ascii="Times New Roman" w:hAnsi="Times New Roman" w:cs="Times New Roman"/>
          <w:szCs w:val="24"/>
          <w:vertAlign w:val="superscript"/>
        </w:rPr>
        <w:t>-9</w:t>
      </w:r>
      <w:r w:rsidRPr="00CC30C6">
        <w:rPr>
          <w:rFonts w:ascii="Times New Roman" w:hAnsi="Times New Roman" w:cs="Times New Roman"/>
          <w:szCs w:val="24"/>
        </w:rPr>
        <w:t xml:space="preserve"> mbar) vacuum drop in the system.</w:t>
      </w:r>
    </w:p>
    <w:p w14:paraId="3BBE2B83" w14:textId="11EEBBBF" w:rsidR="00C13154" w:rsidRPr="009445CF" w:rsidRDefault="00C13154" w:rsidP="00F869BF">
      <w:pPr>
        <w:pStyle w:val="ListParagraph"/>
        <w:numPr>
          <w:ilvl w:val="0"/>
          <w:numId w:val="4"/>
        </w:numPr>
        <w:spacing w:line="360" w:lineRule="auto"/>
        <w:jc w:val="both"/>
        <w:rPr>
          <w:rFonts w:ascii="Times New Roman" w:hAnsi="Times New Roman" w:cs="Times New Roman"/>
          <w:szCs w:val="24"/>
        </w:rPr>
      </w:pPr>
      <w:bookmarkStart w:id="6" w:name="_Hlk166178311"/>
      <w:r w:rsidRPr="009445CF">
        <w:rPr>
          <w:rFonts w:ascii="Times New Roman" w:hAnsi="Times New Roman" w:cs="Times New Roman"/>
          <w:szCs w:val="24"/>
        </w:rPr>
        <w:t>The horizontal spot size of the sample is minimal for an incident angle on the sample of 5</w:t>
      </w:r>
      <w:r w:rsidR="001878EC" w:rsidRPr="009445CF">
        <w:rPr>
          <w:rFonts w:ascii="Times New Roman" w:hAnsi="Times New Roman" w:cs="Times New Roman"/>
          <w:szCs w:val="24"/>
        </w:rPr>
        <w:t>4.7</w:t>
      </w:r>
      <w:r w:rsidRPr="009445CF">
        <w:rPr>
          <w:rFonts w:ascii="Times New Roman" w:hAnsi="Times New Roman" w:cs="Times New Roman"/>
          <w:szCs w:val="24"/>
        </w:rPr>
        <w:t xml:space="preserve">° from the surface normal, which implies that the angle between the central </w:t>
      </w:r>
      <w:r w:rsidR="004156A5" w:rsidRPr="009445CF">
        <w:rPr>
          <w:rFonts w:ascii="Times New Roman" w:hAnsi="Times New Roman" w:cs="Times New Roman"/>
          <w:szCs w:val="24"/>
        </w:rPr>
        <w:t xml:space="preserve">axis of the lens system of the </w:t>
      </w:r>
      <w:r w:rsidR="00870C55" w:rsidRPr="009445CF">
        <w:rPr>
          <w:rFonts w:ascii="Times New Roman" w:hAnsi="Times New Roman" w:cs="Times New Roman"/>
          <w:szCs w:val="24"/>
        </w:rPr>
        <w:t>a</w:t>
      </w:r>
      <w:r w:rsidR="004156A5" w:rsidRPr="009445CF">
        <w:rPr>
          <w:rFonts w:ascii="Times New Roman" w:hAnsi="Times New Roman" w:cs="Times New Roman"/>
          <w:szCs w:val="24"/>
        </w:rPr>
        <w:t>mbient pressure electron energy analyser and the central axis of the beam entrance port shall be 5</w:t>
      </w:r>
      <w:r w:rsidR="009B7454" w:rsidRPr="009445CF">
        <w:rPr>
          <w:rFonts w:ascii="Times New Roman" w:hAnsi="Times New Roman" w:cs="Times New Roman"/>
          <w:szCs w:val="24"/>
        </w:rPr>
        <w:t>4.7</w:t>
      </w:r>
      <w:r w:rsidR="004156A5" w:rsidRPr="009445CF">
        <w:rPr>
          <w:rFonts w:ascii="Times New Roman" w:hAnsi="Times New Roman" w:cs="Times New Roman"/>
          <w:szCs w:val="24"/>
        </w:rPr>
        <w:t>°</w:t>
      </w:r>
      <w:r w:rsidR="009B7454" w:rsidRPr="009445CF">
        <w:rPr>
          <w:rFonts w:ascii="Times New Roman" w:hAnsi="Times New Roman" w:cs="Times New Roman"/>
          <w:szCs w:val="24"/>
        </w:rPr>
        <w:t>±0.3°</w:t>
      </w:r>
      <w:r w:rsidR="004156A5" w:rsidRPr="009445CF">
        <w:rPr>
          <w:rFonts w:ascii="Times New Roman" w:hAnsi="Times New Roman" w:cs="Times New Roman"/>
          <w:szCs w:val="24"/>
        </w:rPr>
        <w:t xml:space="preserve">. </w:t>
      </w:r>
      <w:bookmarkEnd w:id="6"/>
      <w:r w:rsidR="004156A5" w:rsidRPr="009445CF">
        <w:rPr>
          <w:rFonts w:ascii="Times New Roman" w:hAnsi="Times New Roman" w:cs="Times New Roman"/>
          <w:szCs w:val="24"/>
        </w:rPr>
        <w:t>The supplier may suggest a different angle</w:t>
      </w:r>
      <w:r w:rsidR="00812030" w:rsidRPr="009445CF">
        <w:rPr>
          <w:rFonts w:ascii="Times New Roman" w:hAnsi="Times New Roman" w:cs="Times New Roman"/>
          <w:szCs w:val="24"/>
        </w:rPr>
        <w:t xml:space="preserve"> with a detailed motivation.</w:t>
      </w:r>
    </w:p>
    <w:p w14:paraId="4F8D62D1" w14:textId="4538E5F8" w:rsidR="00A96038" w:rsidRDefault="00A96038" w:rsidP="00F869BF">
      <w:pPr>
        <w:pStyle w:val="ListParagraph"/>
        <w:numPr>
          <w:ilvl w:val="0"/>
          <w:numId w:val="4"/>
        </w:numPr>
        <w:spacing w:line="360" w:lineRule="auto"/>
        <w:jc w:val="both"/>
        <w:rPr>
          <w:rFonts w:ascii="Times New Roman" w:hAnsi="Times New Roman" w:cs="Times New Roman"/>
        </w:rPr>
      </w:pPr>
      <w:r w:rsidRPr="009445CF">
        <w:rPr>
          <w:rFonts w:ascii="Times New Roman" w:hAnsi="Times New Roman" w:cs="Times New Roman"/>
          <w:szCs w:val="24"/>
        </w:rPr>
        <w:t>All turbo pumps shall be equipped with gate valves with pneumatic actuators.</w:t>
      </w:r>
      <w:r w:rsidRPr="009445CF">
        <w:rPr>
          <w:szCs w:val="24"/>
        </w:rPr>
        <w:t xml:space="preserve"> </w:t>
      </w:r>
      <w:r w:rsidRPr="009445CF">
        <w:rPr>
          <w:rFonts w:ascii="Times New Roman" w:hAnsi="Times New Roman" w:cs="Times New Roman"/>
          <w:szCs w:val="24"/>
        </w:rPr>
        <w:t>All pumping systems must be equipped with automatic</w:t>
      </w:r>
      <w:r w:rsidRPr="009445CF">
        <w:rPr>
          <w:rFonts w:ascii="Times New Roman" w:hAnsi="Times New Roman" w:cs="Times New Roman"/>
        </w:rPr>
        <w:t xml:space="preserve"> safety valves</w:t>
      </w:r>
      <w:r w:rsidRPr="002A76D6">
        <w:rPr>
          <w:rFonts w:ascii="Times New Roman" w:hAnsi="Times New Roman" w:cs="Times New Roman"/>
        </w:rPr>
        <w:t xml:space="preserve"> to shut off the feed pumps in the event of power loss.</w:t>
      </w:r>
      <w:r w:rsidR="00EA3F03">
        <w:rPr>
          <w:rFonts w:ascii="Times New Roman" w:hAnsi="Times New Roman" w:cs="Times New Roman"/>
        </w:rPr>
        <w:t xml:space="preserve"> Additionally</w:t>
      </w:r>
      <w:r w:rsidR="00D511B3">
        <w:rPr>
          <w:rFonts w:ascii="Times New Roman" w:hAnsi="Times New Roman" w:cs="Times New Roman"/>
        </w:rPr>
        <w:t>,</w:t>
      </w:r>
      <w:r w:rsidR="00EA3F03">
        <w:rPr>
          <w:rFonts w:ascii="Times New Roman" w:hAnsi="Times New Roman" w:cs="Times New Roman"/>
        </w:rPr>
        <w:t xml:space="preserve"> all turbo pumps should be equipped with dedicated fan for cooling (sufficient for normal operation) and </w:t>
      </w:r>
      <w:r w:rsidR="00420DC9">
        <w:rPr>
          <w:rFonts w:ascii="Times New Roman" w:hAnsi="Times New Roman" w:cs="Times New Roman"/>
        </w:rPr>
        <w:t>with water circuit used during bakeout process.</w:t>
      </w:r>
    </w:p>
    <w:p w14:paraId="75543B59" w14:textId="04167DC2" w:rsidR="002A76D6" w:rsidRPr="002A76D6" w:rsidRDefault="002A76D6" w:rsidP="00F869BF">
      <w:pPr>
        <w:pStyle w:val="ListParagraph"/>
        <w:numPr>
          <w:ilvl w:val="0"/>
          <w:numId w:val="4"/>
        </w:numPr>
        <w:spacing w:line="360" w:lineRule="auto"/>
        <w:jc w:val="both"/>
        <w:rPr>
          <w:rFonts w:ascii="Times New Roman" w:hAnsi="Times New Roman" w:cs="Times New Roman"/>
        </w:rPr>
      </w:pPr>
      <w:r>
        <w:rPr>
          <w:rFonts w:ascii="Times New Roman" w:hAnsi="Times New Roman" w:cs="Times New Roman"/>
        </w:rPr>
        <w:t xml:space="preserve">All vacuum piping shall be </w:t>
      </w:r>
      <w:r w:rsidR="00F7729B">
        <w:rPr>
          <w:rFonts w:ascii="Times New Roman" w:hAnsi="Times New Roman" w:cs="Times New Roman"/>
        </w:rPr>
        <w:t>vacuum</w:t>
      </w:r>
      <w:r>
        <w:rPr>
          <w:rFonts w:ascii="Times New Roman" w:hAnsi="Times New Roman" w:cs="Times New Roman"/>
        </w:rPr>
        <w:t xml:space="preserve"> compatible</w:t>
      </w:r>
      <w:r w:rsidR="00F7729B">
        <w:rPr>
          <w:rFonts w:ascii="Times New Roman" w:hAnsi="Times New Roman" w:cs="Times New Roman"/>
        </w:rPr>
        <w:t xml:space="preserve"> and corrosion resistan</w:t>
      </w:r>
      <w:r w:rsidR="00CC30C6">
        <w:rPr>
          <w:rFonts w:ascii="Times New Roman" w:hAnsi="Times New Roman" w:cs="Times New Roman"/>
        </w:rPr>
        <w:t>t</w:t>
      </w:r>
      <w:r>
        <w:rPr>
          <w:rFonts w:ascii="Times New Roman" w:hAnsi="Times New Roman" w:cs="Times New Roman"/>
        </w:rPr>
        <w:t>.</w:t>
      </w:r>
    </w:p>
    <w:p w14:paraId="5AFFD5EB" w14:textId="77777777" w:rsidR="00F869BF" w:rsidRDefault="00F869BF" w:rsidP="00F869BF">
      <w:pPr>
        <w:pStyle w:val="ListParagraph"/>
        <w:numPr>
          <w:ilvl w:val="0"/>
          <w:numId w:val="4"/>
        </w:numPr>
        <w:spacing w:line="360" w:lineRule="auto"/>
        <w:jc w:val="both"/>
        <w:rPr>
          <w:rFonts w:ascii="Times New Roman" w:hAnsi="Times New Roman" w:cs="Times New Roman"/>
        </w:rPr>
      </w:pPr>
      <w:r w:rsidRPr="00D93642">
        <w:rPr>
          <w:rFonts w:ascii="Times New Roman" w:hAnsi="Times New Roman" w:cs="Times New Roman"/>
        </w:rPr>
        <w:t>All chambers have to contain standard series CF mounting flanges.</w:t>
      </w:r>
    </w:p>
    <w:p w14:paraId="0DBC81BB" w14:textId="25B2CA52" w:rsidR="00812030" w:rsidRDefault="00812030" w:rsidP="00F869BF">
      <w:pPr>
        <w:pStyle w:val="ListParagraph"/>
        <w:numPr>
          <w:ilvl w:val="0"/>
          <w:numId w:val="4"/>
        </w:numPr>
        <w:spacing w:line="360" w:lineRule="auto"/>
        <w:jc w:val="both"/>
        <w:rPr>
          <w:rFonts w:ascii="Times New Roman" w:hAnsi="Times New Roman" w:cs="Times New Roman"/>
        </w:rPr>
      </w:pPr>
      <w:r>
        <w:rPr>
          <w:rFonts w:ascii="Times New Roman" w:hAnsi="Times New Roman" w:cs="Times New Roman"/>
        </w:rPr>
        <w:t>The system shall be compatible with “flag-style” sample holders with onboard thermocouple contacts for precise temperature measurements on the sample.</w:t>
      </w:r>
    </w:p>
    <w:p w14:paraId="5236AD57" w14:textId="2A53B70D" w:rsidR="00E2478D" w:rsidRDefault="00DF4802" w:rsidP="00F42CBE">
      <w:pPr>
        <w:pStyle w:val="ListParagraph"/>
        <w:numPr>
          <w:ilvl w:val="0"/>
          <w:numId w:val="4"/>
        </w:numPr>
        <w:spacing w:line="360" w:lineRule="auto"/>
        <w:jc w:val="both"/>
        <w:rPr>
          <w:rFonts w:ascii="Times New Roman" w:hAnsi="Times New Roman" w:cs="Times New Roman"/>
        </w:rPr>
      </w:pPr>
      <w:r w:rsidRPr="00DF4802">
        <w:rPr>
          <w:rFonts w:ascii="Times New Roman" w:hAnsi="Times New Roman" w:cs="Times New Roman"/>
        </w:rPr>
        <w:t xml:space="preserve">Racks in a suitable quantity for </w:t>
      </w:r>
      <w:r>
        <w:rPr>
          <w:rFonts w:ascii="Times New Roman" w:hAnsi="Times New Roman" w:cs="Times New Roman"/>
        </w:rPr>
        <w:t>all electronic units</w:t>
      </w:r>
      <w:r w:rsidR="00F07646">
        <w:rPr>
          <w:rFonts w:ascii="Times New Roman" w:hAnsi="Times New Roman" w:cs="Times New Roman"/>
        </w:rPr>
        <w:t>.</w:t>
      </w:r>
    </w:p>
    <w:p w14:paraId="74B13C42" w14:textId="55B8DF2B" w:rsidR="00E57FAC" w:rsidRDefault="00E57FAC" w:rsidP="00E57FAC">
      <w:pPr>
        <w:pStyle w:val="ListParagraph"/>
        <w:numPr>
          <w:ilvl w:val="0"/>
          <w:numId w:val="4"/>
        </w:numPr>
        <w:spacing w:line="360" w:lineRule="auto"/>
        <w:jc w:val="both"/>
        <w:rPr>
          <w:rFonts w:ascii="Times New Roman" w:hAnsi="Times New Roman" w:cs="Times New Roman"/>
        </w:rPr>
      </w:pPr>
      <w:r>
        <w:rPr>
          <w:rFonts w:ascii="Times New Roman" w:hAnsi="Times New Roman" w:cs="Times New Roman"/>
        </w:rPr>
        <w:t xml:space="preserve">The NAP-XPS system shall include an Interface for system control connected with </w:t>
      </w:r>
      <w:r w:rsidRPr="00E57FAC">
        <w:rPr>
          <w:rFonts w:ascii="Times New Roman" w:hAnsi="Times New Roman" w:cs="Times New Roman"/>
        </w:rPr>
        <w:t>programmable logic controller (PLC</w:t>
      </w:r>
      <w:r>
        <w:rPr>
          <w:rFonts w:ascii="Times New Roman" w:hAnsi="Times New Roman" w:cs="Times New Roman"/>
        </w:rPr>
        <w:t xml:space="preserve">) for all necessary system components, specifically pumping system control, gas </w:t>
      </w:r>
      <w:r w:rsidR="00C13433">
        <w:rPr>
          <w:rFonts w:ascii="Times New Roman" w:hAnsi="Times New Roman" w:cs="Times New Roman"/>
        </w:rPr>
        <w:t>manifold</w:t>
      </w:r>
      <w:r>
        <w:rPr>
          <w:rFonts w:ascii="Times New Roman" w:hAnsi="Times New Roman" w:cs="Times New Roman"/>
        </w:rPr>
        <w:t xml:space="preserve"> system</w:t>
      </w:r>
      <w:r w:rsidR="00C13433">
        <w:rPr>
          <w:rFonts w:ascii="Times New Roman" w:hAnsi="Times New Roman" w:cs="Times New Roman"/>
        </w:rPr>
        <w:t xml:space="preserve"> control, valves control, HP cell docking to analyser, pressure and pumping control to HP cell.</w:t>
      </w:r>
    </w:p>
    <w:p w14:paraId="3949EBD1" w14:textId="77777777" w:rsidR="00507020" w:rsidRPr="00E57FAC" w:rsidRDefault="00507020" w:rsidP="00507020">
      <w:pPr>
        <w:pStyle w:val="ListParagraph"/>
        <w:spacing w:line="360" w:lineRule="auto"/>
        <w:jc w:val="both"/>
        <w:rPr>
          <w:rFonts w:ascii="Times New Roman" w:hAnsi="Times New Roman" w:cs="Times New Roman"/>
        </w:rPr>
      </w:pPr>
    </w:p>
    <w:p w14:paraId="27E68EE8" w14:textId="0E7782B3" w:rsidR="00697D71" w:rsidRDefault="00697D71" w:rsidP="00697D71">
      <w:pPr>
        <w:spacing w:line="360" w:lineRule="auto"/>
        <w:jc w:val="both"/>
        <w:rPr>
          <w:rFonts w:ascii="Times New Roman" w:hAnsi="Times New Roman" w:cs="Times New Roman"/>
        </w:rPr>
      </w:pPr>
      <w:r w:rsidRPr="00697D71">
        <w:rPr>
          <w:rFonts w:ascii="Times New Roman" w:hAnsi="Times New Roman" w:cs="Times New Roman"/>
        </w:rPr>
        <w:t>A detailed description of all groups of components with technical and functional requirements is provided below.</w:t>
      </w:r>
    </w:p>
    <w:p w14:paraId="6BFDDD39" w14:textId="77777777" w:rsidR="00697D71" w:rsidRDefault="00697D71" w:rsidP="00697D71">
      <w:pPr>
        <w:spacing w:line="360" w:lineRule="auto"/>
        <w:jc w:val="both"/>
        <w:rPr>
          <w:rFonts w:ascii="Times New Roman" w:hAnsi="Times New Roman" w:cs="Times New Roman"/>
        </w:rPr>
      </w:pPr>
    </w:p>
    <w:p w14:paraId="72BB1162" w14:textId="4E8879C1" w:rsidR="009051EA" w:rsidRDefault="009663FD" w:rsidP="009663FD">
      <w:pPr>
        <w:pStyle w:val="Heading3"/>
        <w:spacing w:after="120" w:line="360" w:lineRule="auto"/>
        <w:ind w:left="709" w:firstLine="11"/>
        <w:rPr>
          <w:rFonts w:ascii="Times New Roman" w:hAnsi="Times New Roman" w:cs="Times New Roman"/>
          <w:sz w:val="28"/>
          <w:szCs w:val="28"/>
        </w:rPr>
      </w:pPr>
      <w:bookmarkStart w:id="7" w:name="_Toc177145772"/>
      <w:r w:rsidRPr="009663FD">
        <w:rPr>
          <w:rFonts w:ascii="Times New Roman" w:hAnsi="Times New Roman" w:cs="Times New Roman"/>
          <w:b/>
          <w:bCs/>
          <w:sz w:val="28"/>
          <w:szCs w:val="28"/>
        </w:rPr>
        <w:t>2.1.1</w:t>
      </w:r>
      <w:r w:rsidRPr="009663FD">
        <w:rPr>
          <w:rFonts w:ascii="Times New Roman" w:hAnsi="Times New Roman" w:cs="Times New Roman"/>
          <w:sz w:val="28"/>
          <w:szCs w:val="28"/>
        </w:rPr>
        <w:t xml:space="preserve">. Analysis </w:t>
      </w:r>
      <w:r w:rsidR="001429DF">
        <w:rPr>
          <w:rFonts w:ascii="Times New Roman" w:hAnsi="Times New Roman" w:cs="Times New Roman"/>
          <w:sz w:val="28"/>
          <w:szCs w:val="28"/>
        </w:rPr>
        <w:t>C</w:t>
      </w:r>
      <w:r w:rsidRPr="009663FD">
        <w:rPr>
          <w:rFonts w:ascii="Times New Roman" w:hAnsi="Times New Roman" w:cs="Times New Roman"/>
          <w:sz w:val="28"/>
          <w:szCs w:val="28"/>
        </w:rPr>
        <w:t xml:space="preserve">hamber for X-ray </w:t>
      </w:r>
      <w:r w:rsidR="001429DF">
        <w:rPr>
          <w:rFonts w:ascii="Times New Roman" w:hAnsi="Times New Roman" w:cs="Times New Roman"/>
          <w:sz w:val="28"/>
          <w:szCs w:val="28"/>
        </w:rPr>
        <w:t>P</w:t>
      </w:r>
      <w:r w:rsidRPr="009663FD">
        <w:rPr>
          <w:rFonts w:ascii="Times New Roman" w:hAnsi="Times New Roman" w:cs="Times New Roman"/>
          <w:sz w:val="28"/>
          <w:szCs w:val="28"/>
        </w:rPr>
        <w:t xml:space="preserve">hotoelectron </w:t>
      </w:r>
      <w:r w:rsidR="001429DF">
        <w:rPr>
          <w:rFonts w:ascii="Times New Roman" w:hAnsi="Times New Roman" w:cs="Times New Roman"/>
          <w:sz w:val="28"/>
          <w:szCs w:val="28"/>
        </w:rPr>
        <w:t>S</w:t>
      </w:r>
      <w:r w:rsidRPr="009663FD">
        <w:rPr>
          <w:rFonts w:ascii="Times New Roman" w:hAnsi="Times New Roman" w:cs="Times New Roman"/>
          <w:sz w:val="28"/>
          <w:szCs w:val="28"/>
        </w:rPr>
        <w:t>pectroscopy</w:t>
      </w:r>
      <w:bookmarkEnd w:id="7"/>
    </w:p>
    <w:p w14:paraId="63291CBA" w14:textId="3FF79294" w:rsidR="009663FD" w:rsidRDefault="009663FD" w:rsidP="008E3AC3">
      <w:pPr>
        <w:spacing w:line="360" w:lineRule="auto"/>
        <w:ind w:firstLine="360"/>
        <w:jc w:val="both"/>
        <w:rPr>
          <w:rFonts w:ascii="Times New Roman" w:eastAsiaTheme="majorEastAsia" w:hAnsi="Times New Roman" w:cs="Times New Roman"/>
        </w:rPr>
      </w:pPr>
      <w:r w:rsidRPr="009663FD">
        <w:rPr>
          <w:rFonts w:ascii="Times New Roman" w:eastAsiaTheme="majorEastAsia" w:hAnsi="Times New Roman" w:cs="Times New Roman"/>
        </w:rPr>
        <w:t xml:space="preserve">Analysis </w:t>
      </w:r>
      <w:r w:rsidR="00D271E0">
        <w:rPr>
          <w:rFonts w:ascii="Times New Roman" w:eastAsiaTheme="majorEastAsia" w:hAnsi="Times New Roman" w:cs="Times New Roman"/>
        </w:rPr>
        <w:t>C</w:t>
      </w:r>
      <w:r w:rsidRPr="009663FD">
        <w:rPr>
          <w:rFonts w:ascii="Times New Roman" w:eastAsiaTheme="majorEastAsia" w:hAnsi="Times New Roman" w:cs="Times New Roman"/>
        </w:rPr>
        <w:t xml:space="preserve">hamber for </w:t>
      </w:r>
      <w:r w:rsidR="00A92191">
        <w:rPr>
          <w:rFonts w:ascii="Times New Roman" w:eastAsiaTheme="majorEastAsia" w:hAnsi="Times New Roman" w:cs="Times New Roman"/>
        </w:rPr>
        <w:t xml:space="preserve">X-ray </w:t>
      </w:r>
      <w:r w:rsidRPr="009663FD">
        <w:rPr>
          <w:rFonts w:ascii="Times New Roman" w:eastAsiaTheme="majorEastAsia" w:hAnsi="Times New Roman" w:cs="Times New Roman"/>
        </w:rPr>
        <w:t xml:space="preserve">photoelectron spectroscopy optimized for </w:t>
      </w:r>
      <w:r w:rsidR="00A92191">
        <w:rPr>
          <w:rFonts w:ascii="Times New Roman" w:eastAsiaTheme="majorEastAsia" w:hAnsi="Times New Roman" w:cs="Times New Roman"/>
        </w:rPr>
        <w:t>the NAP-XPS system</w:t>
      </w:r>
      <w:r w:rsidRPr="009663FD">
        <w:rPr>
          <w:rFonts w:ascii="Times New Roman" w:eastAsiaTheme="majorEastAsia" w:hAnsi="Times New Roman" w:cs="Times New Roman"/>
        </w:rPr>
        <w:t xml:space="preserve"> </w:t>
      </w:r>
      <w:r w:rsidR="00A92191">
        <w:rPr>
          <w:rFonts w:ascii="Times New Roman" w:eastAsiaTheme="majorEastAsia" w:hAnsi="Times New Roman" w:cs="Times New Roman"/>
        </w:rPr>
        <w:t>at SOL</w:t>
      </w:r>
      <w:r w:rsidR="00504571">
        <w:rPr>
          <w:rFonts w:ascii="Times New Roman" w:eastAsiaTheme="majorEastAsia" w:hAnsi="Times New Roman" w:cs="Times New Roman"/>
        </w:rPr>
        <w:t>A</w:t>
      </w:r>
      <w:r w:rsidR="00A92191">
        <w:rPr>
          <w:rFonts w:ascii="Times New Roman" w:eastAsiaTheme="majorEastAsia" w:hAnsi="Times New Roman" w:cs="Times New Roman"/>
        </w:rPr>
        <w:t xml:space="preserve">RIS </w:t>
      </w:r>
      <w:r w:rsidRPr="009663FD">
        <w:rPr>
          <w:rFonts w:ascii="Times New Roman" w:eastAsiaTheme="majorEastAsia" w:hAnsi="Times New Roman" w:cs="Times New Roman"/>
        </w:rPr>
        <w:t xml:space="preserve">shall be </w:t>
      </w:r>
      <w:r w:rsidRPr="002C2DEF">
        <w:rPr>
          <w:rFonts w:ascii="Times New Roman" w:eastAsiaTheme="majorEastAsia" w:hAnsi="Times New Roman" w:cs="Times New Roman"/>
        </w:rPr>
        <w:t xml:space="preserve">manufactured </w:t>
      </w:r>
      <w:r w:rsidRPr="009445CF">
        <w:rPr>
          <w:rFonts w:ascii="Times New Roman" w:eastAsiaTheme="majorEastAsia" w:hAnsi="Times New Roman" w:cs="Times New Roman"/>
        </w:rPr>
        <w:t xml:space="preserve">of mu-metal to </w:t>
      </w:r>
      <w:r w:rsidR="00A92191" w:rsidRPr="009445CF">
        <w:rPr>
          <w:rFonts w:ascii="Times New Roman" w:eastAsiaTheme="majorEastAsia" w:hAnsi="Times New Roman" w:cs="Times New Roman"/>
        </w:rPr>
        <w:t>enable operation over the entire energy range (50-2000 eV)</w:t>
      </w:r>
      <w:r w:rsidR="00D20A62" w:rsidRPr="009445CF">
        <w:rPr>
          <w:rFonts w:ascii="Times New Roman" w:eastAsiaTheme="majorEastAsia" w:hAnsi="Times New Roman" w:cs="Times New Roman"/>
        </w:rPr>
        <w:t xml:space="preserve"> and limit the influence of external magnetic</w:t>
      </w:r>
      <w:r w:rsidR="008E3AC3" w:rsidRPr="009445CF">
        <w:rPr>
          <w:rFonts w:ascii="Times New Roman" w:eastAsiaTheme="majorEastAsia" w:hAnsi="Times New Roman" w:cs="Times New Roman"/>
        </w:rPr>
        <w:t xml:space="preserve"> fields on </w:t>
      </w:r>
      <w:r w:rsidR="008E3AC3" w:rsidRPr="009445CF">
        <w:rPr>
          <w:rFonts w:ascii="Times New Roman" w:eastAsiaTheme="majorEastAsia" w:hAnsi="Times New Roman" w:cs="Times New Roman"/>
        </w:rPr>
        <w:lastRenderedPageBreak/>
        <w:t>measurements</w:t>
      </w:r>
      <w:r w:rsidR="00A92191" w:rsidRPr="009445CF">
        <w:rPr>
          <w:rFonts w:ascii="Times New Roman" w:eastAsiaTheme="majorEastAsia" w:hAnsi="Times New Roman" w:cs="Times New Roman"/>
        </w:rPr>
        <w:t>.</w:t>
      </w:r>
      <w:r w:rsidRPr="009445CF">
        <w:rPr>
          <w:rFonts w:ascii="Times New Roman" w:eastAsiaTheme="majorEastAsia" w:hAnsi="Times New Roman" w:cs="Times New Roman"/>
        </w:rPr>
        <w:t xml:space="preserve"> The residual magnetic field in the measuring area </w:t>
      </w:r>
      <w:r w:rsidR="00B2292B" w:rsidRPr="009445CF">
        <w:rPr>
          <w:rFonts w:ascii="Times New Roman" w:eastAsiaTheme="majorEastAsia" w:hAnsi="Times New Roman" w:cs="Times New Roman"/>
        </w:rPr>
        <w:t xml:space="preserve">in the </w:t>
      </w:r>
      <w:r w:rsidR="0077243B" w:rsidRPr="009445CF">
        <w:rPr>
          <w:rFonts w:ascii="Times New Roman" w:eastAsiaTheme="majorEastAsia" w:hAnsi="Times New Roman" w:cs="Times New Roman"/>
        </w:rPr>
        <w:t>A</w:t>
      </w:r>
      <w:r w:rsidR="00B2292B" w:rsidRPr="009445CF">
        <w:rPr>
          <w:rFonts w:ascii="Times New Roman" w:eastAsiaTheme="majorEastAsia" w:hAnsi="Times New Roman" w:cs="Times New Roman"/>
        </w:rPr>
        <w:t xml:space="preserve">nalysis </w:t>
      </w:r>
      <w:r w:rsidR="0077243B" w:rsidRPr="009445CF">
        <w:rPr>
          <w:rFonts w:ascii="Times New Roman" w:eastAsiaTheme="majorEastAsia" w:hAnsi="Times New Roman" w:cs="Times New Roman"/>
        </w:rPr>
        <w:t>C</w:t>
      </w:r>
      <w:r w:rsidR="00B2292B" w:rsidRPr="009445CF">
        <w:rPr>
          <w:rFonts w:ascii="Times New Roman" w:eastAsiaTheme="majorEastAsia" w:hAnsi="Times New Roman" w:cs="Times New Roman"/>
        </w:rPr>
        <w:t>hamber</w:t>
      </w:r>
      <w:r w:rsidRPr="009445CF">
        <w:rPr>
          <w:rFonts w:ascii="Times New Roman" w:eastAsiaTheme="majorEastAsia" w:hAnsi="Times New Roman" w:cs="Times New Roman"/>
        </w:rPr>
        <w:t xml:space="preserve"> </w:t>
      </w:r>
      <w:r w:rsidR="00E3196C" w:rsidRPr="009445CF">
        <w:rPr>
          <w:rFonts w:ascii="Times New Roman" w:eastAsiaTheme="majorEastAsia" w:hAnsi="Times New Roman" w:cs="Times New Roman"/>
        </w:rPr>
        <w:t>shall</w:t>
      </w:r>
      <w:r w:rsidRPr="009445CF">
        <w:rPr>
          <w:rFonts w:ascii="Times New Roman" w:eastAsiaTheme="majorEastAsia" w:hAnsi="Times New Roman" w:cs="Times New Roman"/>
        </w:rPr>
        <w:t xml:space="preserve"> not exceed 0.</w:t>
      </w:r>
      <w:r w:rsidR="00B2292B" w:rsidRPr="009445CF">
        <w:rPr>
          <w:rFonts w:ascii="Times New Roman" w:eastAsiaTheme="majorEastAsia" w:hAnsi="Times New Roman" w:cs="Times New Roman"/>
        </w:rPr>
        <w:t>5</w:t>
      </w:r>
      <w:r w:rsidR="008F2F37" w:rsidRPr="009445CF">
        <w:rPr>
          <w:rFonts w:ascii="Times New Roman" w:eastAsiaTheme="majorEastAsia" w:hAnsi="Times New Roman" w:cs="Times New Roman"/>
        </w:rPr>
        <w:t> </w:t>
      </w:r>
      <w:r w:rsidRPr="009445CF">
        <w:rPr>
          <w:rFonts w:ascii="Times New Roman" w:eastAsiaTheme="majorEastAsia" w:hAnsi="Times New Roman" w:cs="Times New Roman"/>
        </w:rPr>
        <w:t xml:space="preserve">μT. Required base pressure after system bakeout </w:t>
      </w:r>
      <w:r w:rsidR="00C97052" w:rsidRPr="009445CF">
        <w:rPr>
          <w:rFonts w:ascii="Times New Roman" w:eastAsiaTheme="majorEastAsia" w:hAnsi="Times New Roman" w:cs="Times New Roman"/>
        </w:rPr>
        <w:t>at</w:t>
      </w:r>
      <w:r w:rsidR="00BC0200" w:rsidRPr="009445CF">
        <w:rPr>
          <w:rFonts w:ascii="Times New Roman" w:eastAsiaTheme="majorEastAsia" w:hAnsi="Times New Roman" w:cs="Times New Roman"/>
        </w:rPr>
        <w:t xml:space="preserve"> 120</w:t>
      </w:r>
      <w:r w:rsidR="00CD799C" w:rsidRPr="009445CF">
        <w:rPr>
          <w:rFonts w:ascii="Times New Roman" w:eastAsiaTheme="majorEastAsia" w:hAnsi="Times New Roman" w:cs="Times New Roman"/>
        </w:rPr>
        <w:t xml:space="preserve"> </w:t>
      </w:r>
      <w:r w:rsidR="00BC0200" w:rsidRPr="009445CF">
        <w:rPr>
          <w:rFonts w:ascii="Times New Roman" w:eastAsiaTheme="majorEastAsia" w:hAnsi="Times New Roman" w:cs="Times New Roman"/>
        </w:rPr>
        <w:t xml:space="preserve">°C </w:t>
      </w:r>
      <w:r w:rsidRPr="009445CF">
        <w:rPr>
          <w:rFonts w:ascii="Times New Roman" w:eastAsiaTheme="majorEastAsia" w:hAnsi="Times New Roman" w:cs="Times New Roman"/>
        </w:rPr>
        <w:t>and after 4</w:t>
      </w:r>
      <w:r w:rsidR="00B2292B" w:rsidRPr="009445CF">
        <w:rPr>
          <w:rFonts w:ascii="Times New Roman" w:eastAsiaTheme="majorEastAsia" w:hAnsi="Times New Roman" w:cs="Times New Roman"/>
        </w:rPr>
        <w:t>8</w:t>
      </w:r>
      <w:r w:rsidRPr="009445CF">
        <w:rPr>
          <w:rFonts w:ascii="Times New Roman" w:eastAsiaTheme="majorEastAsia" w:hAnsi="Times New Roman" w:cs="Times New Roman"/>
        </w:rPr>
        <w:t xml:space="preserve"> hours</w:t>
      </w:r>
      <w:r w:rsidRPr="0011632D">
        <w:rPr>
          <w:rFonts w:ascii="Times New Roman" w:eastAsiaTheme="majorEastAsia" w:hAnsi="Times New Roman" w:cs="Times New Roman"/>
        </w:rPr>
        <w:t xml:space="preserve"> from the bakeout shall not be higher than </w:t>
      </w:r>
      <w:r w:rsidR="00B2292B" w:rsidRPr="0011632D">
        <w:rPr>
          <w:rFonts w:ascii="Times New Roman" w:eastAsiaTheme="majorEastAsia" w:hAnsi="Times New Roman" w:cs="Times New Roman"/>
        </w:rPr>
        <w:t>5</w:t>
      </w:r>
      <w:r w:rsidRPr="0011632D">
        <w:rPr>
          <w:rFonts w:ascii="Times New Roman" w:eastAsiaTheme="majorEastAsia" w:hAnsi="Times New Roman" w:cs="Times New Roman"/>
        </w:rPr>
        <w:t>×10</w:t>
      </w:r>
      <w:r w:rsidRPr="0011632D">
        <w:rPr>
          <w:rFonts w:ascii="Times New Roman" w:eastAsiaTheme="majorEastAsia" w:hAnsi="Times New Roman" w:cs="Times New Roman"/>
          <w:vertAlign w:val="superscript"/>
        </w:rPr>
        <w:t>-10</w:t>
      </w:r>
      <w:r w:rsidRPr="0011632D">
        <w:rPr>
          <w:rFonts w:ascii="Times New Roman" w:eastAsiaTheme="majorEastAsia" w:hAnsi="Times New Roman" w:cs="Times New Roman"/>
        </w:rPr>
        <w:t xml:space="preserve"> mbar. </w:t>
      </w:r>
      <w:r w:rsidR="00BD13B4" w:rsidRPr="0011632D">
        <w:rPr>
          <w:rFonts w:ascii="Times New Roman" w:eastAsiaTheme="majorEastAsia" w:hAnsi="Times New Roman" w:cs="Times New Roman"/>
        </w:rPr>
        <w:t>Leak pr</w:t>
      </w:r>
      <w:r w:rsidR="00BD13B4" w:rsidRPr="009663FD">
        <w:rPr>
          <w:rFonts w:ascii="Times New Roman" w:eastAsiaTheme="majorEastAsia" w:hAnsi="Times New Roman" w:cs="Times New Roman"/>
        </w:rPr>
        <w:t>oofness</w:t>
      </w:r>
      <w:r w:rsidRPr="009663FD">
        <w:rPr>
          <w:rFonts w:ascii="Times New Roman" w:eastAsiaTheme="majorEastAsia" w:hAnsi="Times New Roman" w:cs="Times New Roman"/>
        </w:rPr>
        <w:t xml:space="preserve"> test after assembly of all parts should indicate at least 1×10</w:t>
      </w:r>
      <w:r w:rsidRPr="00B15E82">
        <w:rPr>
          <w:rFonts w:ascii="Times New Roman" w:eastAsiaTheme="majorEastAsia" w:hAnsi="Times New Roman" w:cs="Times New Roman"/>
          <w:vertAlign w:val="superscript"/>
        </w:rPr>
        <w:t>-12</w:t>
      </w:r>
      <w:r w:rsidRPr="009663FD">
        <w:rPr>
          <w:rFonts w:ascii="Times New Roman" w:eastAsiaTheme="majorEastAsia" w:hAnsi="Times New Roman" w:cs="Times New Roman"/>
        </w:rPr>
        <w:t xml:space="preserve"> mbar l/s. Standard series CF flanges </w:t>
      </w:r>
      <w:r w:rsidR="00B6139B">
        <w:rPr>
          <w:rFonts w:ascii="Times New Roman" w:eastAsiaTheme="majorEastAsia" w:hAnsi="Times New Roman" w:cs="Times New Roman"/>
        </w:rPr>
        <w:t xml:space="preserve">in different sizes </w:t>
      </w:r>
      <w:r w:rsidRPr="009663FD">
        <w:rPr>
          <w:rFonts w:ascii="Times New Roman" w:eastAsiaTheme="majorEastAsia" w:hAnsi="Times New Roman" w:cs="Times New Roman"/>
        </w:rPr>
        <w:t xml:space="preserve">are required </w:t>
      </w:r>
      <w:r w:rsidR="00BD13B4">
        <w:rPr>
          <w:rFonts w:ascii="Times New Roman" w:eastAsiaTheme="majorEastAsia" w:hAnsi="Times New Roman" w:cs="Times New Roman"/>
        </w:rPr>
        <w:t>in the chamber</w:t>
      </w:r>
      <w:r w:rsidR="00B6139B">
        <w:rPr>
          <w:rFonts w:ascii="Times New Roman" w:eastAsiaTheme="majorEastAsia" w:hAnsi="Times New Roman" w:cs="Times New Roman"/>
        </w:rPr>
        <w:t xml:space="preserve"> for connecting current a</w:t>
      </w:r>
      <w:r w:rsidR="00C74ED1">
        <w:rPr>
          <w:rFonts w:ascii="Times New Roman" w:eastAsiaTheme="majorEastAsia" w:hAnsi="Times New Roman" w:cs="Times New Roman"/>
        </w:rPr>
        <w:t>n</w:t>
      </w:r>
      <w:r w:rsidR="00B6139B">
        <w:rPr>
          <w:rFonts w:ascii="Times New Roman" w:eastAsiaTheme="majorEastAsia" w:hAnsi="Times New Roman" w:cs="Times New Roman"/>
        </w:rPr>
        <w:t>d future components</w:t>
      </w:r>
      <w:r w:rsidR="00D20A62">
        <w:rPr>
          <w:rFonts w:ascii="Times New Roman" w:eastAsiaTheme="majorEastAsia" w:hAnsi="Times New Roman" w:cs="Times New Roman"/>
        </w:rPr>
        <w:t>.</w:t>
      </w:r>
      <w:r w:rsidR="005B1200">
        <w:rPr>
          <w:rFonts w:ascii="Times New Roman" w:eastAsiaTheme="majorEastAsia" w:hAnsi="Times New Roman" w:cs="Times New Roman"/>
        </w:rPr>
        <w:t xml:space="preserve"> </w:t>
      </w:r>
      <w:r w:rsidR="00D20A62" w:rsidRPr="00D20A62">
        <w:rPr>
          <w:rFonts w:ascii="Times New Roman" w:eastAsiaTheme="majorEastAsia" w:hAnsi="Times New Roman" w:cs="Times New Roman"/>
        </w:rPr>
        <w:t>The detailed specification is listed below:</w:t>
      </w:r>
    </w:p>
    <w:p w14:paraId="7F6FC892" w14:textId="2774E592" w:rsidR="00D20A62" w:rsidRPr="00CD799C" w:rsidRDefault="00D20A62" w:rsidP="005E226C">
      <w:pPr>
        <w:pStyle w:val="ListParagraph"/>
        <w:numPr>
          <w:ilvl w:val="0"/>
          <w:numId w:val="8"/>
        </w:numPr>
        <w:spacing w:line="360" w:lineRule="auto"/>
        <w:jc w:val="both"/>
        <w:rPr>
          <w:rFonts w:ascii="Times New Roman" w:eastAsiaTheme="majorEastAsia" w:hAnsi="Times New Roman" w:cs="Times New Roman"/>
        </w:rPr>
      </w:pPr>
      <w:r>
        <w:rPr>
          <w:rFonts w:ascii="Times New Roman" w:eastAsiaTheme="majorEastAsia" w:hAnsi="Times New Roman" w:cs="Times New Roman"/>
        </w:rPr>
        <w:t>T</w:t>
      </w:r>
      <w:r w:rsidRPr="00D20A62">
        <w:rPr>
          <w:rFonts w:ascii="Times New Roman" w:eastAsiaTheme="majorEastAsia" w:hAnsi="Times New Roman" w:cs="Times New Roman"/>
        </w:rPr>
        <w:t xml:space="preserve">he analysis chamber shall be designed to house the ambient pressure electron energy </w:t>
      </w:r>
      <w:r w:rsidRPr="00CD799C">
        <w:rPr>
          <w:rFonts w:ascii="Times New Roman" w:eastAsiaTheme="majorEastAsia" w:hAnsi="Times New Roman" w:cs="Times New Roman"/>
        </w:rPr>
        <w:t>analyser in a horizontal position – one mounting flange</w:t>
      </w:r>
      <w:r w:rsidR="00661C22" w:rsidRPr="00CD799C">
        <w:rPr>
          <w:rFonts w:ascii="Times New Roman" w:eastAsiaTheme="majorEastAsia" w:hAnsi="Times New Roman" w:cs="Times New Roman"/>
        </w:rPr>
        <w:t xml:space="preserve"> </w:t>
      </w:r>
      <w:r w:rsidR="009B1914" w:rsidRPr="00CD799C">
        <w:rPr>
          <w:rFonts w:ascii="Times New Roman" w:eastAsiaTheme="majorEastAsia" w:hAnsi="Times New Roman" w:cs="Times New Roman"/>
        </w:rPr>
        <w:t>DN200 CF</w:t>
      </w:r>
      <w:r w:rsidRPr="00CD799C">
        <w:rPr>
          <w:rFonts w:ascii="Times New Roman" w:eastAsiaTheme="majorEastAsia" w:hAnsi="Times New Roman" w:cs="Times New Roman"/>
        </w:rPr>
        <w:t>.</w:t>
      </w:r>
    </w:p>
    <w:p w14:paraId="2D72DBD7" w14:textId="4A97CBA9" w:rsidR="00D70CF9" w:rsidRPr="00CD799C" w:rsidRDefault="00D70CF9" w:rsidP="00D70CF9">
      <w:pPr>
        <w:pStyle w:val="ListParagraph"/>
        <w:numPr>
          <w:ilvl w:val="0"/>
          <w:numId w:val="8"/>
        </w:numPr>
        <w:spacing w:line="360" w:lineRule="auto"/>
        <w:jc w:val="both"/>
        <w:rPr>
          <w:rFonts w:ascii="Times New Roman" w:eastAsiaTheme="majorEastAsia" w:hAnsi="Times New Roman" w:cs="Times New Roman"/>
        </w:rPr>
      </w:pPr>
      <w:r w:rsidRPr="00CD799C">
        <w:rPr>
          <w:rFonts w:ascii="Times New Roman" w:eastAsiaTheme="majorEastAsia" w:hAnsi="Times New Roman" w:cs="Times New Roman"/>
        </w:rPr>
        <w:t xml:space="preserve">The analysis chamber shall be designed to house one </w:t>
      </w:r>
      <w:r w:rsidR="008A7057" w:rsidRPr="00CD799C">
        <w:rPr>
          <w:rFonts w:ascii="Times New Roman" w:eastAsiaTheme="majorEastAsia" w:hAnsi="Times New Roman" w:cs="Times New Roman"/>
        </w:rPr>
        <w:t xml:space="preserve">DN63 CF </w:t>
      </w:r>
      <w:r w:rsidRPr="00CD799C">
        <w:rPr>
          <w:rFonts w:ascii="Times New Roman" w:eastAsiaTheme="majorEastAsia" w:hAnsi="Times New Roman" w:cs="Times New Roman"/>
        </w:rPr>
        <w:t xml:space="preserve">mounting flange for </w:t>
      </w:r>
      <w:r w:rsidR="00555626" w:rsidRPr="00CD799C">
        <w:rPr>
          <w:rFonts w:ascii="Times New Roman" w:eastAsiaTheme="majorEastAsia" w:hAnsi="Times New Roman" w:cs="Times New Roman"/>
        </w:rPr>
        <w:t xml:space="preserve">the </w:t>
      </w:r>
      <w:r w:rsidRPr="00CD799C">
        <w:rPr>
          <w:rFonts w:ascii="Times New Roman" w:eastAsiaTheme="majorEastAsia" w:hAnsi="Times New Roman" w:cs="Times New Roman"/>
        </w:rPr>
        <w:t xml:space="preserve">synchrotron radiation source (technical details shall be determined during </w:t>
      </w:r>
      <w:r w:rsidR="0048277F" w:rsidRPr="00CD799C">
        <w:rPr>
          <w:rFonts w:ascii="Times New Roman" w:eastAsiaTheme="majorEastAsia" w:hAnsi="Times New Roman" w:cs="Times New Roman"/>
        </w:rPr>
        <w:t xml:space="preserve">the </w:t>
      </w:r>
      <w:r w:rsidR="008A7057" w:rsidRPr="00CD799C">
        <w:rPr>
          <w:rFonts w:ascii="Times New Roman" w:eastAsiaTheme="majorEastAsia" w:hAnsi="Times New Roman" w:cs="Times New Roman"/>
        </w:rPr>
        <w:t xml:space="preserve">preliminary </w:t>
      </w:r>
      <w:r w:rsidRPr="00CD799C">
        <w:rPr>
          <w:rFonts w:ascii="Times New Roman" w:eastAsiaTheme="majorEastAsia" w:hAnsi="Times New Roman" w:cs="Times New Roman"/>
        </w:rPr>
        <w:t>design stage).</w:t>
      </w:r>
    </w:p>
    <w:p w14:paraId="028D3D28" w14:textId="4028985B" w:rsidR="00D20A62" w:rsidRDefault="00661C22" w:rsidP="005B1200">
      <w:pPr>
        <w:pStyle w:val="ListParagraph"/>
        <w:numPr>
          <w:ilvl w:val="0"/>
          <w:numId w:val="8"/>
        </w:numPr>
        <w:spacing w:line="360" w:lineRule="auto"/>
        <w:jc w:val="both"/>
        <w:rPr>
          <w:rFonts w:ascii="Times New Roman" w:eastAsiaTheme="majorEastAsia" w:hAnsi="Times New Roman" w:cs="Times New Roman"/>
        </w:rPr>
      </w:pPr>
      <w:r w:rsidRPr="008F2F37">
        <w:rPr>
          <w:rFonts w:ascii="Times New Roman" w:eastAsiaTheme="majorEastAsia" w:hAnsi="Times New Roman" w:cs="Times New Roman"/>
        </w:rPr>
        <w:t xml:space="preserve">The analysis chamber shall </w:t>
      </w:r>
      <w:r>
        <w:rPr>
          <w:rFonts w:ascii="Times New Roman" w:eastAsiaTheme="majorEastAsia" w:hAnsi="Times New Roman" w:cs="Times New Roman"/>
        </w:rPr>
        <w:t xml:space="preserve">be designed to allow the use of </w:t>
      </w:r>
      <w:r w:rsidR="00555626">
        <w:rPr>
          <w:rFonts w:ascii="Times New Roman" w:eastAsiaTheme="majorEastAsia" w:hAnsi="Times New Roman" w:cs="Times New Roman"/>
        </w:rPr>
        <w:t>high-pressure</w:t>
      </w:r>
      <w:r>
        <w:rPr>
          <w:rFonts w:ascii="Times New Roman" w:eastAsiaTheme="majorEastAsia" w:hAnsi="Times New Roman" w:cs="Times New Roman"/>
        </w:rPr>
        <w:t xml:space="preserve"> cells as described in section 2.1.3.</w:t>
      </w:r>
    </w:p>
    <w:p w14:paraId="02EE6571" w14:textId="7E7234FF" w:rsidR="00661C22" w:rsidRPr="008F2F37" w:rsidRDefault="00661C22" w:rsidP="008F2F37">
      <w:pPr>
        <w:pStyle w:val="ListParagraph"/>
        <w:numPr>
          <w:ilvl w:val="0"/>
          <w:numId w:val="8"/>
        </w:numPr>
        <w:spacing w:line="360" w:lineRule="auto"/>
        <w:jc w:val="both"/>
        <w:rPr>
          <w:rFonts w:ascii="Times New Roman" w:eastAsiaTheme="majorEastAsia" w:hAnsi="Times New Roman" w:cs="Times New Roman"/>
        </w:rPr>
      </w:pPr>
      <w:r w:rsidRPr="009C4B77">
        <w:rPr>
          <w:rFonts w:ascii="Times New Roman" w:eastAsiaTheme="majorEastAsia" w:hAnsi="Times New Roman" w:cs="Times New Roman"/>
        </w:rPr>
        <w:t xml:space="preserve">The analysis chamber shall be designed </w:t>
      </w:r>
      <w:r w:rsidR="00A400F0" w:rsidRPr="009C4B77">
        <w:rPr>
          <w:rFonts w:ascii="Times New Roman" w:eastAsiaTheme="majorEastAsia" w:hAnsi="Times New Roman" w:cs="Times New Roman"/>
        </w:rPr>
        <w:t>to use the FTIR spectrometer as described in section 2.1.3</w:t>
      </w:r>
      <w:r w:rsidR="00E3196C" w:rsidRPr="009C4B77">
        <w:rPr>
          <w:rFonts w:ascii="Times New Roman" w:eastAsiaTheme="majorEastAsia" w:hAnsi="Times New Roman" w:cs="Times New Roman"/>
        </w:rPr>
        <w:t>.</w:t>
      </w:r>
      <w:r w:rsidR="009C4B77" w:rsidRPr="009C4B77">
        <w:rPr>
          <w:rFonts w:ascii="Times New Roman" w:eastAsiaTheme="majorEastAsia" w:hAnsi="Times New Roman" w:cs="Times New Roman"/>
        </w:rPr>
        <w:t xml:space="preserve"> The analysis chamber shall foresee ports for FTIR windows.</w:t>
      </w:r>
      <w:r w:rsidR="008F2F37">
        <w:rPr>
          <w:rFonts w:ascii="Times New Roman" w:eastAsiaTheme="majorEastAsia" w:hAnsi="Times New Roman" w:cs="Times New Roman"/>
        </w:rPr>
        <w:t xml:space="preserve"> The FTIR spectrometer and FTIR windows </w:t>
      </w:r>
      <w:r w:rsidR="008F2F37" w:rsidRPr="009C4B77">
        <w:rPr>
          <w:rFonts w:ascii="Times New Roman" w:eastAsiaTheme="majorEastAsia" w:hAnsi="Times New Roman" w:cs="Times New Roman"/>
        </w:rPr>
        <w:t>are not part of this tender</w:t>
      </w:r>
      <w:r w:rsidR="008F2F37">
        <w:rPr>
          <w:rFonts w:ascii="Times New Roman" w:eastAsiaTheme="majorEastAsia" w:hAnsi="Times New Roman" w:cs="Times New Roman"/>
        </w:rPr>
        <w:t xml:space="preserve">. </w:t>
      </w:r>
      <w:r w:rsidR="009C4B77" w:rsidRPr="008F2F37">
        <w:rPr>
          <w:rFonts w:ascii="Times New Roman" w:eastAsiaTheme="majorEastAsia" w:hAnsi="Times New Roman" w:cs="Times New Roman"/>
        </w:rPr>
        <w:t xml:space="preserve">Technical details shall be determined during the </w:t>
      </w:r>
      <w:r w:rsidR="007B5B6B">
        <w:rPr>
          <w:rFonts w:ascii="Times New Roman" w:eastAsiaTheme="majorEastAsia" w:hAnsi="Times New Roman" w:cs="Times New Roman"/>
        </w:rPr>
        <w:t>preliminary</w:t>
      </w:r>
      <w:r w:rsidR="007B5B6B" w:rsidRPr="008F2F37">
        <w:rPr>
          <w:rFonts w:ascii="Times New Roman" w:eastAsiaTheme="majorEastAsia" w:hAnsi="Times New Roman" w:cs="Times New Roman"/>
        </w:rPr>
        <w:t xml:space="preserve"> </w:t>
      </w:r>
      <w:r w:rsidR="009C4B77" w:rsidRPr="008F2F37">
        <w:rPr>
          <w:rFonts w:ascii="Times New Roman" w:eastAsiaTheme="majorEastAsia" w:hAnsi="Times New Roman" w:cs="Times New Roman"/>
        </w:rPr>
        <w:t>design stage.</w:t>
      </w:r>
    </w:p>
    <w:p w14:paraId="5377F0E2" w14:textId="0D946BCE" w:rsidR="00555626" w:rsidRPr="00B24BCF" w:rsidRDefault="00555626" w:rsidP="00395444">
      <w:pPr>
        <w:pStyle w:val="ListParagraph"/>
        <w:numPr>
          <w:ilvl w:val="0"/>
          <w:numId w:val="8"/>
        </w:numPr>
        <w:spacing w:line="360" w:lineRule="auto"/>
        <w:jc w:val="both"/>
        <w:rPr>
          <w:rFonts w:ascii="Times New Roman" w:eastAsiaTheme="majorEastAsia" w:hAnsi="Times New Roman" w:cs="Times New Roman"/>
        </w:rPr>
      </w:pPr>
      <w:r w:rsidRPr="00B24BCF">
        <w:rPr>
          <w:rFonts w:ascii="Times New Roman" w:eastAsiaTheme="majorEastAsia" w:hAnsi="Times New Roman" w:cs="Times New Roman"/>
        </w:rPr>
        <w:t xml:space="preserve">The analysis chamber shall be designed to </w:t>
      </w:r>
      <w:r w:rsidR="00127736" w:rsidRPr="00B24BCF">
        <w:rPr>
          <w:rFonts w:ascii="Times New Roman" w:eastAsiaTheme="majorEastAsia" w:hAnsi="Times New Roman" w:cs="Times New Roman"/>
        </w:rPr>
        <w:t>have</w:t>
      </w:r>
      <w:r w:rsidRPr="00B24BCF">
        <w:rPr>
          <w:rFonts w:ascii="Times New Roman" w:eastAsiaTheme="majorEastAsia" w:hAnsi="Times New Roman" w:cs="Times New Roman"/>
        </w:rPr>
        <w:t xml:space="preserve"> a </w:t>
      </w:r>
      <w:r w:rsidR="00395444" w:rsidRPr="00B24BCF">
        <w:rPr>
          <w:rFonts w:ascii="Times New Roman" w:eastAsiaTheme="majorEastAsia" w:hAnsi="Times New Roman" w:cs="Times New Roman"/>
        </w:rPr>
        <w:t>mounting flange</w:t>
      </w:r>
      <w:r w:rsidR="006138A5" w:rsidRPr="00B24BCF">
        <w:rPr>
          <w:rFonts w:ascii="Times New Roman" w:eastAsiaTheme="majorEastAsia" w:hAnsi="Times New Roman" w:cs="Times New Roman"/>
        </w:rPr>
        <w:t xml:space="preserve"> and a gate valve</w:t>
      </w:r>
      <w:r w:rsidR="00395444" w:rsidRPr="00B24BCF">
        <w:rPr>
          <w:rFonts w:ascii="Times New Roman" w:eastAsiaTheme="majorEastAsia" w:hAnsi="Times New Roman" w:cs="Times New Roman"/>
        </w:rPr>
        <w:t xml:space="preserve"> for </w:t>
      </w:r>
      <w:r w:rsidR="001308A3" w:rsidRPr="00B24BCF">
        <w:rPr>
          <w:rFonts w:ascii="Times New Roman" w:eastAsiaTheme="majorEastAsia" w:hAnsi="Times New Roman" w:cs="Times New Roman"/>
        </w:rPr>
        <w:t xml:space="preserve">separating the </w:t>
      </w:r>
      <w:r w:rsidR="0077243B" w:rsidRPr="00B24BCF">
        <w:rPr>
          <w:rFonts w:ascii="Times New Roman" w:eastAsiaTheme="majorEastAsia" w:hAnsi="Times New Roman" w:cs="Times New Roman"/>
        </w:rPr>
        <w:t>A</w:t>
      </w:r>
      <w:r w:rsidR="001308A3" w:rsidRPr="00B24BCF">
        <w:rPr>
          <w:rFonts w:ascii="Times New Roman" w:eastAsiaTheme="majorEastAsia" w:hAnsi="Times New Roman" w:cs="Times New Roman"/>
        </w:rPr>
        <w:t xml:space="preserve">nalysis </w:t>
      </w:r>
      <w:r w:rsidR="0077243B" w:rsidRPr="00B24BCF">
        <w:rPr>
          <w:rFonts w:ascii="Times New Roman" w:eastAsiaTheme="majorEastAsia" w:hAnsi="Times New Roman" w:cs="Times New Roman"/>
        </w:rPr>
        <w:t>C</w:t>
      </w:r>
      <w:r w:rsidR="001308A3" w:rsidRPr="00B24BCF">
        <w:rPr>
          <w:rFonts w:ascii="Times New Roman" w:eastAsiaTheme="majorEastAsia" w:hAnsi="Times New Roman" w:cs="Times New Roman"/>
        </w:rPr>
        <w:t>hamber</w:t>
      </w:r>
      <w:r w:rsidR="0077243B" w:rsidRPr="00B24BCF">
        <w:rPr>
          <w:rFonts w:ascii="Times New Roman" w:eastAsiaTheme="majorEastAsia" w:hAnsi="Times New Roman" w:cs="Times New Roman"/>
        </w:rPr>
        <w:t xml:space="preserve"> of the NAP-XPS </w:t>
      </w:r>
      <w:r w:rsidR="00C97052" w:rsidRPr="00B24BCF">
        <w:rPr>
          <w:rFonts w:ascii="Times New Roman" w:eastAsiaTheme="majorEastAsia" w:hAnsi="Times New Roman" w:cs="Times New Roman"/>
        </w:rPr>
        <w:t>system</w:t>
      </w:r>
      <w:r w:rsidR="001308A3" w:rsidRPr="00B24BCF">
        <w:rPr>
          <w:rFonts w:ascii="Times New Roman" w:eastAsiaTheme="majorEastAsia" w:hAnsi="Times New Roman" w:cs="Times New Roman"/>
        </w:rPr>
        <w:t xml:space="preserve"> from </w:t>
      </w:r>
      <w:r w:rsidR="00395444" w:rsidRPr="00B24BCF">
        <w:rPr>
          <w:rFonts w:ascii="Times New Roman" w:eastAsiaTheme="majorEastAsia" w:hAnsi="Times New Roman" w:cs="Times New Roman"/>
        </w:rPr>
        <w:t xml:space="preserve">the </w:t>
      </w:r>
      <w:r w:rsidR="00C97052" w:rsidRPr="00B24BCF">
        <w:rPr>
          <w:rFonts w:ascii="Times New Roman" w:eastAsiaTheme="majorEastAsia" w:hAnsi="Times New Roman" w:cs="Times New Roman"/>
        </w:rPr>
        <w:t>connection</w:t>
      </w:r>
      <w:r w:rsidR="00395444" w:rsidRPr="00B24BCF">
        <w:rPr>
          <w:rFonts w:ascii="Times New Roman" w:eastAsiaTheme="majorEastAsia" w:hAnsi="Times New Roman" w:cs="Times New Roman"/>
        </w:rPr>
        <w:t xml:space="preserve"> </w:t>
      </w:r>
      <w:r w:rsidRPr="00B24BCF">
        <w:rPr>
          <w:rFonts w:ascii="Times New Roman" w:eastAsiaTheme="majorEastAsia" w:hAnsi="Times New Roman" w:cs="Times New Roman"/>
        </w:rPr>
        <w:t>line to the existing UHV Radial Distribution Chamber from the PHELIX end</w:t>
      </w:r>
      <w:r w:rsidR="007B5B6B" w:rsidRPr="00B24BCF">
        <w:rPr>
          <w:rFonts w:ascii="Times New Roman" w:eastAsiaTheme="majorEastAsia" w:hAnsi="Times New Roman" w:cs="Times New Roman"/>
        </w:rPr>
        <w:t xml:space="preserve"> </w:t>
      </w:r>
      <w:r w:rsidRPr="00B24BCF">
        <w:rPr>
          <w:rFonts w:ascii="Times New Roman" w:eastAsiaTheme="majorEastAsia" w:hAnsi="Times New Roman" w:cs="Times New Roman"/>
        </w:rPr>
        <w:t>station (</w:t>
      </w:r>
      <w:r w:rsidR="00C97052" w:rsidRPr="00B24BCF">
        <w:rPr>
          <w:rFonts w:ascii="Times New Roman" w:eastAsiaTheme="majorEastAsia" w:hAnsi="Times New Roman" w:cs="Times New Roman"/>
        </w:rPr>
        <w:t>in accordance with the design of the Connection line provided with the offer).</w:t>
      </w:r>
    </w:p>
    <w:p w14:paraId="1E03AB1C" w14:textId="7ADF8670" w:rsidR="00A400F0" w:rsidRDefault="005E226C" w:rsidP="005B1200">
      <w:pPr>
        <w:pStyle w:val="ListParagraph"/>
        <w:numPr>
          <w:ilvl w:val="0"/>
          <w:numId w:val="8"/>
        </w:numPr>
        <w:spacing w:line="360" w:lineRule="auto"/>
        <w:jc w:val="both"/>
        <w:rPr>
          <w:rFonts w:ascii="Times New Roman" w:eastAsiaTheme="majorEastAsia" w:hAnsi="Times New Roman" w:cs="Times New Roman"/>
        </w:rPr>
      </w:pPr>
      <w:r>
        <w:rPr>
          <w:rFonts w:ascii="Times New Roman" w:eastAsiaTheme="majorEastAsia" w:hAnsi="Times New Roman" w:cs="Times New Roman"/>
        </w:rPr>
        <w:t>The analysis chamber shall foresee ports for a gas line connection.</w:t>
      </w:r>
    </w:p>
    <w:p w14:paraId="69B33B34" w14:textId="7897B646" w:rsidR="005B1200" w:rsidRDefault="005E226C" w:rsidP="005E226C">
      <w:pPr>
        <w:pStyle w:val="ListParagraph"/>
        <w:numPr>
          <w:ilvl w:val="0"/>
          <w:numId w:val="8"/>
        </w:numPr>
        <w:spacing w:line="360" w:lineRule="auto"/>
        <w:jc w:val="both"/>
        <w:rPr>
          <w:rFonts w:ascii="Times New Roman" w:eastAsiaTheme="majorEastAsia" w:hAnsi="Times New Roman" w:cs="Times New Roman"/>
        </w:rPr>
      </w:pPr>
      <w:r>
        <w:rPr>
          <w:rFonts w:ascii="Times New Roman" w:eastAsiaTheme="majorEastAsia" w:hAnsi="Times New Roman" w:cs="Times New Roman"/>
        </w:rPr>
        <w:t xml:space="preserve">The analysis chamber </w:t>
      </w:r>
      <w:r w:rsidR="002228B0">
        <w:rPr>
          <w:rFonts w:ascii="Times New Roman" w:eastAsiaTheme="majorEastAsia" w:hAnsi="Times New Roman" w:cs="Times New Roman"/>
        </w:rPr>
        <w:t>shall</w:t>
      </w:r>
      <w:r>
        <w:rPr>
          <w:rFonts w:ascii="Times New Roman" w:eastAsiaTheme="majorEastAsia" w:hAnsi="Times New Roman" w:cs="Times New Roman"/>
        </w:rPr>
        <w:t xml:space="preserve"> have </w:t>
      </w:r>
      <w:r w:rsidR="005B1200" w:rsidRPr="005E226C">
        <w:rPr>
          <w:rFonts w:ascii="Times New Roman" w:eastAsiaTheme="majorEastAsia" w:hAnsi="Times New Roman" w:cs="Times New Roman"/>
        </w:rPr>
        <w:t>one mounting flange for</w:t>
      </w:r>
      <w:r>
        <w:rPr>
          <w:rFonts w:ascii="Times New Roman" w:eastAsiaTheme="majorEastAsia" w:hAnsi="Times New Roman" w:cs="Times New Roman"/>
        </w:rPr>
        <w:t xml:space="preserve"> the</w:t>
      </w:r>
      <w:r w:rsidR="005B1200" w:rsidRPr="005E226C">
        <w:rPr>
          <w:rFonts w:ascii="Times New Roman" w:eastAsiaTheme="majorEastAsia" w:hAnsi="Times New Roman" w:cs="Times New Roman"/>
        </w:rPr>
        <w:t xml:space="preserve"> </w:t>
      </w:r>
      <w:r w:rsidRPr="005E226C">
        <w:rPr>
          <w:rFonts w:ascii="Times New Roman" w:eastAsiaTheme="majorEastAsia" w:hAnsi="Times New Roman" w:cs="Times New Roman"/>
        </w:rPr>
        <w:t>cryogenic 4-axes UHV manipulator</w:t>
      </w:r>
      <w:r>
        <w:rPr>
          <w:rFonts w:ascii="Times New Roman" w:eastAsiaTheme="majorEastAsia" w:hAnsi="Times New Roman" w:cs="Times New Roman"/>
        </w:rPr>
        <w:t xml:space="preserve">, </w:t>
      </w:r>
      <w:r w:rsidR="005B1200" w:rsidRPr="005E226C">
        <w:rPr>
          <w:rFonts w:ascii="Times New Roman" w:eastAsiaTheme="majorEastAsia" w:hAnsi="Times New Roman" w:cs="Times New Roman"/>
        </w:rPr>
        <w:t xml:space="preserve">enabling translation along X, Y and Z directions and </w:t>
      </w:r>
      <w:r w:rsidRPr="005E226C">
        <w:rPr>
          <w:rFonts w:ascii="Times New Roman" w:eastAsiaTheme="majorEastAsia" w:hAnsi="Times New Roman" w:cs="Times New Roman"/>
        </w:rPr>
        <w:t>one</w:t>
      </w:r>
      <w:r w:rsidR="005B1200" w:rsidRPr="005E226C">
        <w:rPr>
          <w:rFonts w:ascii="Times New Roman" w:eastAsiaTheme="majorEastAsia" w:hAnsi="Times New Roman" w:cs="Times New Roman"/>
        </w:rPr>
        <w:t xml:space="preserve"> type of rotation</w:t>
      </w:r>
      <w:r>
        <w:rPr>
          <w:rFonts w:ascii="Times New Roman" w:eastAsiaTheme="majorEastAsia" w:hAnsi="Times New Roman" w:cs="Times New Roman"/>
        </w:rPr>
        <w:t xml:space="preserve"> </w:t>
      </w:r>
      <w:r w:rsidRPr="005E226C">
        <w:rPr>
          <w:rFonts w:ascii="Times New Roman" w:eastAsiaTheme="majorEastAsia" w:hAnsi="Times New Roman" w:cs="Times New Roman"/>
        </w:rPr>
        <w:t>as described in section 2.1.2.</w:t>
      </w:r>
    </w:p>
    <w:p w14:paraId="59BB6269" w14:textId="2C999763" w:rsidR="005B1200" w:rsidRPr="0081454F" w:rsidRDefault="00B123FB" w:rsidP="0048277F">
      <w:pPr>
        <w:pStyle w:val="ListParagraph"/>
        <w:numPr>
          <w:ilvl w:val="0"/>
          <w:numId w:val="8"/>
        </w:numPr>
        <w:spacing w:line="360" w:lineRule="auto"/>
        <w:jc w:val="both"/>
        <w:rPr>
          <w:rFonts w:ascii="Times New Roman" w:eastAsiaTheme="majorEastAsia" w:hAnsi="Times New Roman" w:cs="Times New Roman"/>
        </w:rPr>
      </w:pPr>
      <w:r>
        <w:rPr>
          <w:rFonts w:ascii="Times New Roman" w:eastAsiaTheme="majorEastAsia" w:hAnsi="Times New Roman" w:cs="Times New Roman"/>
        </w:rPr>
        <w:t>The analysis</w:t>
      </w:r>
      <w:r w:rsidR="00555626">
        <w:rPr>
          <w:rFonts w:ascii="Times New Roman" w:eastAsiaTheme="majorEastAsia" w:hAnsi="Times New Roman" w:cs="Times New Roman"/>
        </w:rPr>
        <w:t xml:space="preserve"> chamber</w:t>
      </w:r>
      <w:r>
        <w:rPr>
          <w:rFonts w:ascii="Times New Roman" w:eastAsiaTheme="majorEastAsia" w:hAnsi="Times New Roman" w:cs="Times New Roman"/>
        </w:rPr>
        <w:t xml:space="preserve"> </w:t>
      </w:r>
      <w:r w:rsidR="002228B0">
        <w:rPr>
          <w:rFonts w:ascii="Times New Roman" w:eastAsiaTheme="majorEastAsia" w:hAnsi="Times New Roman" w:cs="Times New Roman"/>
        </w:rPr>
        <w:t>shall</w:t>
      </w:r>
      <w:r w:rsidR="00D70CF9">
        <w:rPr>
          <w:rFonts w:ascii="Times New Roman" w:eastAsiaTheme="majorEastAsia" w:hAnsi="Times New Roman" w:cs="Times New Roman"/>
        </w:rPr>
        <w:t xml:space="preserve"> have </w:t>
      </w:r>
      <w:r w:rsidR="00D70CF9" w:rsidRPr="005E226C">
        <w:rPr>
          <w:rFonts w:ascii="Times New Roman" w:eastAsiaTheme="majorEastAsia" w:hAnsi="Times New Roman" w:cs="Times New Roman"/>
        </w:rPr>
        <w:t>one mounting flange for</w:t>
      </w:r>
      <w:r w:rsidR="0048277F">
        <w:rPr>
          <w:rFonts w:ascii="Times New Roman" w:eastAsiaTheme="majorEastAsia" w:hAnsi="Times New Roman" w:cs="Times New Roman"/>
        </w:rPr>
        <w:t xml:space="preserve"> </w:t>
      </w:r>
      <w:r w:rsidR="00555626">
        <w:rPr>
          <w:rFonts w:ascii="Times New Roman" w:eastAsiaTheme="majorEastAsia" w:hAnsi="Times New Roman" w:cs="Times New Roman"/>
        </w:rPr>
        <w:t xml:space="preserve">a </w:t>
      </w:r>
      <w:r w:rsidR="005B1200" w:rsidRPr="0081454F">
        <w:rPr>
          <w:rFonts w:ascii="Times New Roman" w:eastAsiaTheme="majorEastAsia" w:hAnsi="Times New Roman" w:cs="Times New Roman"/>
        </w:rPr>
        <w:t>twin-anode (Al/Mg) X-ray source</w:t>
      </w:r>
      <w:r w:rsidR="00395444" w:rsidRPr="0081454F">
        <w:rPr>
          <w:rFonts w:ascii="Times New Roman" w:eastAsiaTheme="majorEastAsia" w:hAnsi="Times New Roman" w:cs="Times New Roman"/>
        </w:rPr>
        <w:t>.</w:t>
      </w:r>
    </w:p>
    <w:p w14:paraId="34083ED1" w14:textId="58DCCE98" w:rsidR="0081454F" w:rsidRDefault="0081454F" w:rsidP="0048277F">
      <w:pPr>
        <w:pStyle w:val="ListParagraph"/>
        <w:numPr>
          <w:ilvl w:val="0"/>
          <w:numId w:val="8"/>
        </w:numPr>
        <w:spacing w:line="360" w:lineRule="auto"/>
        <w:jc w:val="both"/>
        <w:rPr>
          <w:rFonts w:ascii="Times New Roman" w:eastAsiaTheme="majorEastAsia" w:hAnsi="Times New Roman" w:cs="Times New Roman"/>
        </w:rPr>
      </w:pPr>
      <w:r>
        <w:rPr>
          <w:rFonts w:ascii="Times New Roman" w:eastAsiaTheme="majorEastAsia" w:hAnsi="Times New Roman" w:cs="Times New Roman"/>
        </w:rPr>
        <w:t xml:space="preserve">The analysis chamber shall have </w:t>
      </w:r>
      <w:r w:rsidRPr="005E226C">
        <w:rPr>
          <w:rFonts w:ascii="Times New Roman" w:eastAsiaTheme="majorEastAsia" w:hAnsi="Times New Roman" w:cs="Times New Roman"/>
        </w:rPr>
        <w:t>one mounting flange for</w:t>
      </w:r>
      <w:r>
        <w:rPr>
          <w:rFonts w:ascii="Times New Roman" w:eastAsiaTheme="majorEastAsia" w:hAnsi="Times New Roman" w:cs="Times New Roman"/>
        </w:rPr>
        <w:t xml:space="preserve"> X-ray monochromator.</w:t>
      </w:r>
    </w:p>
    <w:p w14:paraId="25F3633E" w14:textId="71C70DAE" w:rsidR="0048277F" w:rsidRDefault="00555626" w:rsidP="0048277F">
      <w:pPr>
        <w:pStyle w:val="ListParagraph"/>
        <w:numPr>
          <w:ilvl w:val="0"/>
          <w:numId w:val="8"/>
        </w:numPr>
        <w:spacing w:line="360" w:lineRule="auto"/>
        <w:jc w:val="both"/>
        <w:rPr>
          <w:rFonts w:ascii="Times New Roman" w:eastAsiaTheme="majorEastAsia" w:hAnsi="Times New Roman" w:cs="Times New Roman"/>
        </w:rPr>
      </w:pPr>
      <w:r>
        <w:rPr>
          <w:rFonts w:ascii="Times New Roman" w:eastAsiaTheme="majorEastAsia" w:hAnsi="Times New Roman" w:cs="Times New Roman"/>
        </w:rPr>
        <w:t xml:space="preserve">The analysis chamber </w:t>
      </w:r>
      <w:r w:rsidR="002228B0">
        <w:rPr>
          <w:rFonts w:ascii="Times New Roman" w:eastAsiaTheme="majorEastAsia" w:hAnsi="Times New Roman" w:cs="Times New Roman"/>
        </w:rPr>
        <w:t>shall</w:t>
      </w:r>
      <w:r>
        <w:rPr>
          <w:rFonts w:ascii="Times New Roman" w:eastAsiaTheme="majorEastAsia" w:hAnsi="Times New Roman" w:cs="Times New Roman"/>
        </w:rPr>
        <w:t xml:space="preserve"> have </w:t>
      </w:r>
      <w:r w:rsidRPr="005E226C">
        <w:rPr>
          <w:rFonts w:ascii="Times New Roman" w:eastAsiaTheme="majorEastAsia" w:hAnsi="Times New Roman" w:cs="Times New Roman"/>
        </w:rPr>
        <w:t>one mounting flange for</w:t>
      </w:r>
      <w:r>
        <w:rPr>
          <w:rFonts w:ascii="Times New Roman" w:eastAsiaTheme="majorEastAsia" w:hAnsi="Times New Roman" w:cs="Times New Roman"/>
        </w:rPr>
        <w:t xml:space="preserve"> a flood source.</w:t>
      </w:r>
    </w:p>
    <w:p w14:paraId="1598C53F" w14:textId="70264B8C" w:rsidR="00395444" w:rsidRDefault="00395444" w:rsidP="00395444">
      <w:pPr>
        <w:pStyle w:val="ListParagraph"/>
        <w:numPr>
          <w:ilvl w:val="0"/>
          <w:numId w:val="8"/>
        </w:numPr>
        <w:spacing w:line="360" w:lineRule="auto"/>
        <w:jc w:val="both"/>
        <w:rPr>
          <w:rFonts w:ascii="Times New Roman" w:eastAsiaTheme="majorEastAsia" w:hAnsi="Times New Roman" w:cs="Times New Roman"/>
        </w:rPr>
      </w:pPr>
      <w:r>
        <w:rPr>
          <w:rFonts w:ascii="Times New Roman" w:eastAsiaTheme="majorEastAsia" w:hAnsi="Times New Roman" w:cs="Times New Roman"/>
        </w:rPr>
        <w:t xml:space="preserve">The analysis chamber </w:t>
      </w:r>
      <w:r w:rsidR="002228B0">
        <w:rPr>
          <w:rFonts w:ascii="Times New Roman" w:eastAsiaTheme="majorEastAsia" w:hAnsi="Times New Roman" w:cs="Times New Roman"/>
        </w:rPr>
        <w:t>shall</w:t>
      </w:r>
      <w:r>
        <w:rPr>
          <w:rFonts w:ascii="Times New Roman" w:eastAsiaTheme="majorEastAsia" w:hAnsi="Times New Roman" w:cs="Times New Roman"/>
        </w:rPr>
        <w:t xml:space="preserve"> have </w:t>
      </w:r>
      <w:r w:rsidRPr="005E226C">
        <w:rPr>
          <w:rFonts w:ascii="Times New Roman" w:eastAsiaTheme="majorEastAsia" w:hAnsi="Times New Roman" w:cs="Times New Roman"/>
        </w:rPr>
        <w:t>one mounting flange for</w:t>
      </w:r>
      <w:r>
        <w:rPr>
          <w:rFonts w:ascii="Times New Roman" w:eastAsiaTheme="majorEastAsia" w:hAnsi="Times New Roman" w:cs="Times New Roman"/>
        </w:rPr>
        <w:t xml:space="preserve"> a</w:t>
      </w:r>
      <w:r w:rsidR="006141E6">
        <w:rPr>
          <w:rFonts w:ascii="Times New Roman" w:eastAsiaTheme="majorEastAsia" w:hAnsi="Times New Roman" w:cs="Times New Roman"/>
        </w:rPr>
        <w:t xml:space="preserve"> depth-profiling</w:t>
      </w:r>
      <w:r>
        <w:rPr>
          <w:rFonts w:ascii="Times New Roman" w:eastAsiaTheme="majorEastAsia" w:hAnsi="Times New Roman" w:cs="Times New Roman"/>
        </w:rPr>
        <w:t xml:space="preserve"> ion source.</w:t>
      </w:r>
    </w:p>
    <w:p w14:paraId="7A6A872D" w14:textId="34551F1A" w:rsidR="005B1200" w:rsidRDefault="00395444" w:rsidP="00395444">
      <w:pPr>
        <w:pStyle w:val="ListParagraph"/>
        <w:numPr>
          <w:ilvl w:val="0"/>
          <w:numId w:val="8"/>
        </w:numPr>
        <w:spacing w:line="360" w:lineRule="auto"/>
        <w:jc w:val="both"/>
        <w:rPr>
          <w:rFonts w:ascii="Times New Roman" w:eastAsiaTheme="majorEastAsia" w:hAnsi="Times New Roman" w:cs="Times New Roman"/>
        </w:rPr>
      </w:pPr>
      <w:r>
        <w:rPr>
          <w:rFonts w:ascii="Times New Roman" w:eastAsiaTheme="majorEastAsia" w:hAnsi="Times New Roman" w:cs="Times New Roman"/>
        </w:rPr>
        <w:t xml:space="preserve">The analysis chamber </w:t>
      </w:r>
      <w:r w:rsidR="002228B0">
        <w:rPr>
          <w:rFonts w:ascii="Times New Roman" w:eastAsiaTheme="majorEastAsia" w:hAnsi="Times New Roman" w:cs="Times New Roman"/>
        </w:rPr>
        <w:t>shall</w:t>
      </w:r>
      <w:r>
        <w:rPr>
          <w:rFonts w:ascii="Times New Roman" w:eastAsiaTheme="majorEastAsia" w:hAnsi="Times New Roman" w:cs="Times New Roman"/>
        </w:rPr>
        <w:t xml:space="preserve"> have </w:t>
      </w:r>
      <w:r w:rsidRPr="005E226C">
        <w:rPr>
          <w:rFonts w:ascii="Times New Roman" w:eastAsiaTheme="majorEastAsia" w:hAnsi="Times New Roman" w:cs="Times New Roman"/>
        </w:rPr>
        <w:t>one mounting flange</w:t>
      </w:r>
      <w:r>
        <w:rPr>
          <w:rFonts w:ascii="Times New Roman" w:eastAsiaTheme="majorEastAsia" w:hAnsi="Times New Roman" w:cs="Times New Roman"/>
        </w:rPr>
        <w:t xml:space="preserve"> </w:t>
      </w:r>
      <w:r w:rsidR="005B1200" w:rsidRPr="00395444">
        <w:rPr>
          <w:rFonts w:ascii="Times New Roman" w:eastAsiaTheme="majorEastAsia" w:hAnsi="Times New Roman" w:cs="Times New Roman"/>
        </w:rPr>
        <w:t xml:space="preserve">for a </w:t>
      </w:r>
      <w:r w:rsidR="001E1EAA">
        <w:rPr>
          <w:rFonts w:ascii="Times New Roman" w:eastAsiaTheme="majorEastAsia" w:hAnsi="Times New Roman" w:cs="Times New Roman"/>
        </w:rPr>
        <w:t xml:space="preserve">movable </w:t>
      </w:r>
      <w:r w:rsidR="005B1200" w:rsidRPr="00395444">
        <w:rPr>
          <w:rFonts w:ascii="Times New Roman" w:eastAsiaTheme="majorEastAsia" w:hAnsi="Times New Roman" w:cs="Times New Roman"/>
        </w:rPr>
        <w:t>total fluorescence detector</w:t>
      </w:r>
      <w:r>
        <w:rPr>
          <w:rFonts w:ascii="Times New Roman" w:eastAsiaTheme="majorEastAsia" w:hAnsi="Times New Roman" w:cs="Times New Roman"/>
        </w:rPr>
        <w:t>.</w:t>
      </w:r>
    </w:p>
    <w:p w14:paraId="7942D1F5" w14:textId="145496C7" w:rsidR="002228B0" w:rsidRPr="0081454F" w:rsidRDefault="002228B0" w:rsidP="00395444">
      <w:pPr>
        <w:pStyle w:val="ListParagraph"/>
        <w:numPr>
          <w:ilvl w:val="0"/>
          <w:numId w:val="8"/>
        </w:numPr>
        <w:spacing w:line="360" w:lineRule="auto"/>
        <w:jc w:val="both"/>
        <w:rPr>
          <w:rFonts w:ascii="Times New Roman" w:eastAsiaTheme="majorEastAsia" w:hAnsi="Times New Roman" w:cs="Times New Roman"/>
        </w:rPr>
      </w:pPr>
      <w:r w:rsidRPr="0081454F">
        <w:rPr>
          <w:rFonts w:ascii="Times New Roman" w:eastAsiaTheme="majorEastAsia" w:hAnsi="Times New Roman" w:cs="Times New Roman"/>
        </w:rPr>
        <w:t>The analysis chamber shall have one mounting flange for the UV source.</w:t>
      </w:r>
    </w:p>
    <w:p w14:paraId="5AAEA51B" w14:textId="7C843F50" w:rsidR="005B1200" w:rsidRPr="0081454F" w:rsidRDefault="00395444" w:rsidP="00395444">
      <w:pPr>
        <w:pStyle w:val="ListParagraph"/>
        <w:numPr>
          <w:ilvl w:val="0"/>
          <w:numId w:val="8"/>
        </w:numPr>
        <w:spacing w:line="360" w:lineRule="auto"/>
        <w:jc w:val="both"/>
        <w:rPr>
          <w:rFonts w:ascii="Times New Roman" w:eastAsiaTheme="majorEastAsia" w:hAnsi="Times New Roman" w:cs="Times New Roman"/>
        </w:rPr>
      </w:pPr>
      <w:r w:rsidRPr="0081454F">
        <w:rPr>
          <w:rFonts w:ascii="Times New Roman" w:eastAsiaTheme="majorEastAsia" w:hAnsi="Times New Roman" w:cs="Times New Roman"/>
        </w:rPr>
        <w:lastRenderedPageBreak/>
        <w:t xml:space="preserve">The analysis chamber </w:t>
      </w:r>
      <w:r w:rsidR="002228B0" w:rsidRPr="0081454F">
        <w:rPr>
          <w:rFonts w:ascii="Times New Roman" w:eastAsiaTheme="majorEastAsia" w:hAnsi="Times New Roman" w:cs="Times New Roman"/>
        </w:rPr>
        <w:t>shall</w:t>
      </w:r>
      <w:r w:rsidRPr="0081454F">
        <w:rPr>
          <w:rFonts w:ascii="Times New Roman" w:eastAsiaTheme="majorEastAsia" w:hAnsi="Times New Roman" w:cs="Times New Roman"/>
        </w:rPr>
        <w:t xml:space="preserve"> have </w:t>
      </w:r>
      <w:r w:rsidR="005B1200" w:rsidRPr="0081454F">
        <w:rPr>
          <w:rFonts w:ascii="Times New Roman" w:eastAsiaTheme="majorEastAsia" w:hAnsi="Times New Roman" w:cs="Times New Roman"/>
        </w:rPr>
        <w:t xml:space="preserve">mounting flanges for </w:t>
      </w:r>
      <w:r w:rsidR="001308A3">
        <w:rPr>
          <w:rFonts w:ascii="Times New Roman" w:eastAsiaTheme="majorEastAsia" w:hAnsi="Times New Roman" w:cs="Times New Roman"/>
        </w:rPr>
        <w:t xml:space="preserve">the </w:t>
      </w:r>
      <w:r w:rsidR="005B1200" w:rsidRPr="0081454F">
        <w:rPr>
          <w:rFonts w:ascii="Times New Roman" w:eastAsiaTheme="majorEastAsia" w:hAnsi="Times New Roman" w:cs="Times New Roman"/>
        </w:rPr>
        <w:t>pumping system</w:t>
      </w:r>
      <w:r w:rsidRPr="0081454F">
        <w:rPr>
          <w:rFonts w:ascii="Times New Roman" w:eastAsiaTheme="majorEastAsia" w:hAnsi="Times New Roman" w:cs="Times New Roman"/>
        </w:rPr>
        <w:t xml:space="preserve"> and </w:t>
      </w:r>
      <w:r w:rsidR="005B1200" w:rsidRPr="0081454F">
        <w:rPr>
          <w:rFonts w:ascii="Times New Roman" w:eastAsiaTheme="majorEastAsia" w:hAnsi="Times New Roman" w:cs="Times New Roman"/>
        </w:rPr>
        <w:t>pressure measurement system</w:t>
      </w:r>
      <w:r w:rsidRPr="0081454F">
        <w:rPr>
          <w:rFonts w:ascii="Times New Roman" w:eastAsiaTheme="majorEastAsia" w:hAnsi="Times New Roman" w:cs="Times New Roman"/>
        </w:rPr>
        <w:t>.</w:t>
      </w:r>
    </w:p>
    <w:p w14:paraId="2395201C" w14:textId="489DDAA1" w:rsidR="001E1EAA" w:rsidRPr="001E1EAA" w:rsidRDefault="001E1EAA" w:rsidP="001E1EAA">
      <w:pPr>
        <w:pStyle w:val="ListParagraph"/>
        <w:numPr>
          <w:ilvl w:val="0"/>
          <w:numId w:val="8"/>
        </w:numPr>
        <w:spacing w:line="360" w:lineRule="auto"/>
        <w:jc w:val="both"/>
        <w:rPr>
          <w:rFonts w:ascii="Times New Roman" w:eastAsiaTheme="majorEastAsia" w:hAnsi="Times New Roman" w:cs="Times New Roman"/>
        </w:rPr>
      </w:pPr>
      <w:r>
        <w:rPr>
          <w:rFonts w:ascii="Times New Roman" w:eastAsiaTheme="majorEastAsia" w:hAnsi="Times New Roman" w:cs="Times New Roman"/>
        </w:rPr>
        <w:t xml:space="preserve">The analysis chamber </w:t>
      </w:r>
      <w:r w:rsidR="002228B0">
        <w:rPr>
          <w:rFonts w:ascii="Times New Roman" w:eastAsiaTheme="majorEastAsia" w:hAnsi="Times New Roman" w:cs="Times New Roman"/>
        </w:rPr>
        <w:t>shall</w:t>
      </w:r>
      <w:r>
        <w:rPr>
          <w:rFonts w:ascii="Times New Roman" w:eastAsiaTheme="majorEastAsia" w:hAnsi="Times New Roman" w:cs="Times New Roman"/>
        </w:rPr>
        <w:t xml:space="preserve"> have one </w:t>
      </w:r>
      <w:r w:rsidRPr="005B1200">
        <w:rPr>
          <w:rFonts w:ascii="Times New Roman" w:eastAsiaTheme="majorEastAsia" w:hAnsi="Times New Roman" w:cs="Times New Roman"/>
        </w:rPr>
        <w:t>mounting flange</w:t>
      </w:r>
      <w:r>
        <w:rPr>
          <w:rFonts w:ascii="Times New Roman" w:eastAsiaTheme="majorEastAsia" w:hAnsi="Times New Roman" w:cs="Times New Roman"/>
        </w:rPr>
        <w:t xml:space="preserve"> for </w:t>
      </w:r>
      <w:r w:rsidR="002228B0">
        <w:rPr>
          <w:rFonts w:ascii="Times New Roman" w:eastAsiaTheme="majorEastAsia" w:hAnsi="Times New Roman" w:cs="Times New Roman"/>
        </w:rPr>
        <w:t xml:space="preserve">the </w:t>
      </w:r>
      <w:r w:rsidR="006E5BD4">
        <w:rPr>
          <w:rFonts w:ascii="Times New Roman" w:eastAsiaTheme="majorEastAsia" w:hAnsi="Times New Roman" w:cs="Times New Roman"/>
        </w:rPr>
        <w:t>C</w:t>
      </w:r>
      <w:r w:rsidR="006141E6">
        <w:rPr>
          <w:rFonts w:ascii="Times New Roman" w:eastAsiaTheme="majorEastAsia" w:hAnsi="Times New Roman" w:cs="Times New Roman"/>
        </w:rPr>
        <w:t>C</w:t>
      </w:r>
      <w:r w:rsidR="006E5BD4">
        <w:rPr>
          <w:rFonts w:ascii="Times New Roman" w:eastAsiaTheme="majorEastAsia" w:hAnsi="Times New Roman" w:cs="Times New Roman"/>
        </w:rPr>
        <w:t xml:space="preserve">D </w:t>
      </w:r>
      <w:r>
        <w:rPr>
          <w:rFonts w:ascii="Times New Roman" w:eastAsiaTheme="majorEastAsia" w:hAnsi="Times New Roman" w:cs="Times New Roman"/>
        </w:rPr>
        <w:t>camera.</w:t>
      </w:r>
    </w:p>
    <w:p w14:paraId="616C4199" w14:textId="3118182C" w:rsidR="005B1200" w:rsidRPr="001E1EAA" w:rsidRDefault="00FF34AD" w:rsidP="001E1EAA">
      <w:pPr>
        <w:pStyle w:val="ListParagraph"/>
        <w:numPr>
          <w:ilvl w:val="0"/>
          <w:numId w:val="8"/>
        </w:numPr>
        <w:spacing w:line="360" w:lineRule="auto"/>
        <w:jc w:val="both"/>
        <w:rPr>
          <w:rFonts w:ascii="Times New Roman" w:eastAsiaTheme="majorEastAsia" w:hAnsi="Times New Roman" w:cs="Times New Roman"/>
        </w:rPr>
      </w:pPr>
      <w:r>
        <w:rPr>
          <w:rFonts w:ascii="Times New Roman" w:eastAsiaTheme="majorEastAsia" w:hAnsi="Times New Roman" w:cs="Times New Roman"/>
        </w:rPr>
        <w:t xml:space="preserve">The analysis chamber </w:t>
      </w:r>
      <w:r w:rsidR="002228B0">
        <w:rPr>
          <w:rFonts w:ascii="Times New Roman" w:eastAsiaTheme="majorEastAsia" w:hAnsi="Times New Roman" w:cs="Times New Roman"/>
        </w:rPr>
        <w:t>shall</w:t>
      </w:r>
      <w:r>
        <w:rPr>
          <w:rFonts w:ascii="Times New Roman" w:eastAsiaTheme="majorEastAsia" w:hAnsi="Times New Roman" w:cs="Times New Roman"/>
        </w:rPr>
        <w:t xml:space="preserve"> have </w:t>
      </w:r>
      <w:r w:rsidR="00AA690C">
        <w:rPr>
          <w:rFonts w:ascii="Times New Roman" w:eastAsiaTheme="majorEastAsia" w:hAnsi="Times New Roman" w:cs="Times New Roman"/>
        </w:rPr>
        <w:t>four</w:t>
      </w:r>
      <w:r w:rsidR="005B1200" w:rsidRPr="00FF34AD">
        <w:rPr>
          <w:rFonts w:ascii="Times New Roman" w:eastAsiaTheme="majorEastAsia" w:hAnsi="Times New Roman" w:cs="Times New Roman"/>
        </w:rPr>
        <w:t xml:space="preserve"> mounting flange</w:t>
      </w:r>
      <w:r w:rsidR="001E1EAA">
        <w:rPr>
          <w:rFonts w:ascii="Times New Roman" w:eastAsiaTheme="majorEastAsia" w:hAnsi="Times New Roman" w:cs="Times New Roman"/>
        </w:rPr>
        <w:t>s</w:t>
      </w:r>
      <w:r w:rsidR="005B1200" w:rsidRPr="00FF34AD">
        <w:rPr>
          <w:rFonts w:ascii="Times New Roman" w:eastAsiaTheme="majorEastAsia" w:hAnsi="Times New Roman" w:cs="Times New Roman"/>
        </w:rPr>
        <w:t xml:space="preserve"> </w:t>
      </w:r>
      <w:r w:rsidR="005B1200" w:rsidRPr="001E1EAA">
        <w:rPr>
          <w:rFonts w:ascii="Times New Roman" w:eastAsiaTheme="majorEastAsia" w:hAnsi="Times New Roman" w:cs="Times New Roman"/>
        </w:rPr>
        <w:t>for viewports</w:t>
      </w:r>
      <w:r w:rsidR="005840D9">
        <w:rPr>
          <w:rFonts w:ascii="Times New Roman" w:eastAsiaTheme="majorEastAsia" w:hAnsi="Times New Roman" w:cs="Times New Roman"/>
        </w:rPr>
        <w:t xml:space="preserve"> providing X-ray protection</w:t>
      </w:r>
      <w:r w:rsidR="005B1200" w:rsidRPr="001E1EAA">
        <w:rPr>
          <w:rFonts w:ascii="Times New Roman" w:eastAsiaTheme="majorEastAsia" w:hAnsi="Times New Roman" w:cs="Times New Roman"/>
        </w:rPr>
        <w:t>, including DN</w:t>
      </w:r>
      <w:r w:rsidR="006141E6">
        <w:rPr>
          <w:rFonts w:ascii="Times New Roman" w:eastAsiaTheme="majorEastAsia" w:hAnsi="Times New Roman" w:cs="Times New Roman"/>
        </w:rPr>
        <w:t>4</w:t>
      </w:r>
      <w:r w:rsidR="005840D9">
        <w:rPr>
          <w:rFonts w:ascii="Times New Roman" w:eastAsiaTheme="majorEastAsia" w:hAnsi="Times New Roman" w:cs="Times New Roman"/>
        </w:rPr>
        <w:t>0</w:t>
      </w:r>
      <w:r w:rsidR="005B1200" w:rsidRPr="001E1EAA">
        <w:rPr>
          <w:rFonts w:ascii="Times New Roman" w:eastAsiaTheme="majorEastAsia" w:hAnsi="Times New Roman" w:cs="Times New Roman"/>
        </w:rPr>
        <w:t xml:space="preserve"> CF</w:t>
      </w:r>
      <w:r w:rsidR="00AA690C">
        <w:rPr>
          <w:rFonts w:ascii="Times New Roman" w:eastAsiaTheme="majorEastAsia" w:hAnsi="Times New Roman" w:cs="Times New Roman"/>
        </w:rPr>
        <w:t xml:space="preserve"> and DN63 CF</w:t>
      </w:r>
      <w:r w:rsidR="001E1EAA">
        <w:rPr>
          <w:rFonts w:ascii="Times New Roman" w:eastAsiaTheme="majorEastAsia" w:hAnsi="Times New Roman" w:cs="Times New Roman"/>
        </w:rPr>
        <w:t xml:space="preserve">. One port should be </w:t>
      </w:r>
      <w:r w:rsidR="002228B0">
        <w:rPr>
          <w:rFonts w:ascii="Times New Roman" w:eastAsiaTheme="majorEastAsia" w:hAnsi="Times New Roman" w:cs="Times New Roman"/>
        </w:rPr>
        <w:t xml:space="preserve">located </w:t>
      </w:r>
      <w:r w:rsidR="001E1EAA">
        <w:rPr>
          <w:rFonts w:ascii="Times New Roman" w:eastAsiaTheme="majorEastAsia" w:hAnsi="Times New Roman" w:cs="Times New Roman"/>
        </w:rPr>
        <w:t>opposite</w:t>
      </w:r>
      <w:r w:rsidR="002228B0">
        <w:rPr>
          <w:rFonts w:ascii="Times New Roman" w:eastAsiaTheme="majorEastAsia" w:hAnsi="Times New Roman" w:cs="Times New Roman"/>
        </w:rPr>
        <w:t xml:space="preserve"> </w:t>
      </w:r>
      <w:r w:rsidR="001E1EAA">
        <w:rPr>
          <w:rFonts w:ascii="Times New Roman" w:eastAsiaTheme="majorEastAsia" w:hAnsi="Times New Roman" w:cs="Times New Roman"/>
        </w:rPr>
        <w:t>the synchrotron radiation entrance.</w:t>
      </w:r>
    </w:p>
    <w:p w14:paraId="6D8A7D6E" w14:textId="785BD2AF" w:rsidR="00BD13B4" w:rsidRPr="000C29AE" w:rsidRDefault="00FF34AD" w:rsidP="000C29AE">
      <w:pPr>
        <w:pStyle w:val="ListParagraph"/>
        <w:numPr>
          <w:ilvl w:val="0"/>
          <w:numId w:val="8"/>
        </w:numPr>
        <w:spacing w:after="240" w:line="360" w:lineRule="auto"/>
        <w:jc w:val="both"/>
        <w:rPr>
          <w:rFonts w:ascii="Times New Roman" w:eastAsiaTheme="majorEastAsia" w:hAnsi="Times New Roman" w:cs="Times New Roman"/>
        </w:rPr>
      </w:pPr>
      <w:r>
        <w:rPr>
          <w:rFonts w:ascii="Times New Roman" w:eastAsiaTheme="majorEastAsia" w:hAnsi="Times New Roman" w:cs="Times New Roman"/>
        </w:rPr>
        <w:t xml:space="preserve">The analysis chamber </w:t>
      </w:r>
      <w:r w:rsidR="002228B0">
        <w:rPr>
          <w:rFonts w:ascii="Times New Roman" w:eastAsiaTheme="majorEastAsia" w:hAnsi="Times New Roman" w:cs="Times New Roman"/>
        </w:rPr>
        <w:t>shall</w:t>
      </w:r>
      <w:r>
        <w:rPr>
          <w:rFonts w:ascii="Times New Roman" w:eastAsiaTheme="majorEastAsia" w:hAnsi="Times New Roman" w:cs="Times New Roman"/>
        </w:rPr>
        <w:t xml:space="preserve"> have </w:t>
      </w:r>
      <w:r w:rsidR="006C7A49">
        <w:rPr>
          <w:rFonts w:ascii="Times New Roman" w:eastAsiaTheme="majorEastAsia" w:hAnsi="Times New Roman" w:cs="Times New Roman"/>
        </w:rPr>
        <w:t>four</w:t>
      </w:r>
      <w:r w:rsidR="00AA690C">
        <w:rPr>
          <w:rFonts w:ascii="Times New Roman" w:eastAsiaTheme="majorEastAsia" w:hAnsi="Times New Roman" w:cs="Times New Roman"/>
        </w:rPr>
        <w:t xml:space="preserve"> </w:t>
      </w:r>
      <w:r w:rsidR="005B1200" w:rsidRPr="005B1200">
        <w:rPr>
          <w:rFonts w:ascii="Times New Roman" w:eastAsiaTheme="majorEastAsia" w:hAnsi="Times New Roman" w:cs="Times New Roman"/>
        </w:rPr>
        <w:t xml:space="preserve">spare mounting flanges (at least </w:t>
      </w:r>
      <w:r w:rsidR="00AA690C">
        <w:rPr>
          <w:rFonts w:ascii="Times New Roman" w:eastAsiaTheme="majorEastAsia" w:hAnsi="Times New Roman" w:cs="Times New Roman"/>
        </w:rPr>
        <w:t>three</w:t>
      </w:r>
      <w:r w:rsidR="005B1200" w:rsidRPr="005B1200">
        <w:rPr>
          <w:rFonts w:ascii="Times New Roman" w:eastAsiaTheme="majorEastAsia" w:hAnsi="Times New Roman" w:cs="Times New Roman"/>
        </w:rPr>
        <w:t xml:space="preserve"> with </w:t>
      </w:r>
      <w:r w:rsidR="00AA690C">
        <w:rPr>
          <w:rFonts w:ascii="Times New Roman" w:eastAsiaTheme="majorEastAsia" w:hAnsi="Times New Roman" w:cs="Times New Roman"/>
        </w:rPr>
        <w:t xml:space="preserve">preferable </w:t>
      </w:r>
      <w:r w:rsidR="005B1200" w:rsidRPr="005B1200">
        <w:rPr>
          <w:rFonts w:ascii="Times New Roman" w:eastAsiaTheme="majorEastAsia" w:hAnsi="Times New Roman" w:cs="Times New Roman"/>
        </w:rPr>
        <w:t>axes passing through the analysis point</w:t>
      </w:r>
      <w:r w:rsidR="00AA690C">
        <w:rPr>
          <w:rFonts w:ascii="Times New Roman" w:eastAsiaTheme="majorEastAsia" w:hAnsi="Times New Roman" w:cs="Times New Roman"/>
        </w:rPr>
        <w:t>)</w:t>
      </w:r>
      <w:r w:rsidR="005B1200" w:rsidRPr="005B1200">
        <w:rPr>
          <w:rFonts w:ascii="Times New Roman" w:eastAsiaTheme="majorEastAsia" w:hAnsi="Times New Roman" w:cs="Times New Roman"/>
        </w:rPr>
        <w:t xml:space="preserve">, including at least </w:t>
      </w:r>
      <w:r w:rsidR="000C29AE">
        <w:rPr>
          <w:rFonts w:ascii="Times New Roman" w:eastAsiaTheme="majorEastAsia" w:hAnsi="Times New Roman" w:cs="Times New Roman"/>
        </w:rPr>
        <w:t>one</w:t>
      </w:r>
      <w:r w:rsidR="005B1200" w:rsidRPr="005B1200">
        <w:rPr>
          <w:rFonts w:ascii="Times New Roman" w:eastAsiaTheme="majorEastAsia" w:hAnsi="Times New Roman" w:cs="Times New Roman"/>
        </w:rPr>
        <w:t xml:space="preserve"> </w:t>
      </w:r>
      <w:r w:rsidR="00AA690C">
        <w:rPr>
          <w:rFonts w:ascii="Times New Roman" w:eastAsiaTheme="majorEastAsia" w:hAnsi="Times New Roman" w:cs="Times New Roman"/>
        </w:rPr>
        <w:t xml:space="preserve">DN100 CF, and </w:t>
      </w:r>
      <w:r w:rsidR="005B1200" w:rsidRPr="005B1200">
        <w:rPr>
          <w:rFonts w:ascii="Times New Roman" w:eastAsiaTheme="majorEastAsia" w:hAnsi="Times New Roman" w:cs="Times New Roman"/>
        </w:rPr>
        <w:t>DN63 CF</w:t>
      </w:r>
      <w:r w:rsidR="00556D98">
        <w:rPr>
          <w:rFonts w:ascii="Times New Roman" w:eastAsiaTheme="majorEastAsia" w:hAnsi="Times New Roman" w:cs="Times New Roman"/>
        </w:rPr>
        <w:t xml:space="preserve"> and DN40</w:t>
      </w:r>
      <w:r w:rsidR="00AA690C">
        <w:rPr>
          <w:rFonts w:ascii="Times New Roman" w:eastAsiaTheme="majorEastAsia" w:hAnsi="Times New Roman" w:cs="Times New Roman"/>
        </w:rPr>
        <w:t xml:space="preserve"> </w:t>
      </w:r>
      <w:r w:rsidR="00556D98">
        <w:rPr>
          <w:rFonts w:ascii="Times New Roman" w:eastAsiaTheme="majorEastAsia" w:hAnsi="Times New Roman" w:cs="Times New Roman"/>
        </w:rPr>
        <w:t>CF</w:t>
      </w:r>
      <w:r w:rsidR="005B1200" w:rsidRPr="005B1200">
        <w:rPr>
          <w:rFonts w:ascii="Times New Roman" w:eastAsiaTheme="majorEastAsia" w:hAnsi="Times New Roman" w:cs="Times New Roman"/>
        </w:rPr>
        <w:t>.</w:t>
      </w:r>
    </w:p>
    <w:p w14:paraId="45B09D8E" w14:textId="6A3C4CDB" w:rsidR="00C10A08" w:rsidRDefault="00BD13B4" w:rsidP="009663FD">
      <w:pPr>
        <w:spacing w:line="360" w:lineRule="auto"/>
        <w:jc w:val="both"/>
        <w:rPr>
          <w:rFonts w:ascii="Times New Roman" w:eastAsiaTheme="majorEastAsia" w:hAnsi="Times New Roman" w:cs="Times New Roman"/>
        </w:rPr>
      </w:pPr>
      <w:r w:rsidRPr="00BD13B4">
        <w:rPr>
          <w:rFonts w:ascii="Times New Roman" w:eastAsiaTheme="majorEastAsia" w:hAnsi="Times New Roman" w:cs="Times New Roman"/>
        </w:rPr>
        <w:t xml:space="preserve">Additional design requirements for the </w:t>
      </w:r>
      <w:r w:rsidR="00204DE4">
        <w:rPr>
          <w:rFonts w:ascii="Times New Roman" w:eastAsiaTheme="majorEastAsia" w:hAnsi="Times New Roman" w:cs="Times New Roman"/>
        </w:rPr>
        <w:t>Analysis Chamber</w:t>
      </w:r>
      <w:r w:rsidRPr="00BD13B4">
        <w:rPr>
          <w:rFonts w:ascii="Times New Roman" w:eastAsiaTheme="majorEastAsia" w:hAnsi="Times New Roman" w:cs="Times New Roman"/>
        </w:rPr>
        <w:t xml:space="preserve"> necessary to achieve measurement parameters of the </w:t>
      </w:r>
      <w:r w:rsidR="00C03DEC">
        <w:rPr>
          <w:rFonts w:ascii="Times New Roman" w:eastAsiaTheme="majorEastAsia" w:hAnsi="Times New Roman" w:cs="Times New Roman"/>
        </w:rPr>
        <w:t>A</w:t>
      </w:r>
      <w:r w:rsidR="00065DF1" w:rsidRPr="00065DF1">
        <w:rPr>
          <w:rFonts w:ascii="Times New Roman" w:eastAsiaTheme="majorEastAsia" w:hAnsi="Times New Roman" w:cs="Times New Roman"/>
        </w:rPr>
        <w:t>nalyser</w:t>
      </w:r>
      <w:r w:rsidR="00C03DEC">
        <w:rPr>
          <w:rFonts w:ascii="Times New Roman" w:eastAsiaTheme="majorEastAsia" w:hAnsi="Times New Roman" w:cs="Times New Roman"/>
        </w:rPr>
        <w:t xml:space="preserve"> system</w:t>
      </w:r>
      <w:r w:rsidRPr="00BD13B4">
        <w:rPr>
          <w:rFonts w:ascii="Times New Roman" w:eastAsiaTheme="majorEastAsia" w:hAnsi="Times New Roman" w:cs="Times New Roman"/>
        </w:rPr>
        <w:t xml:space="preserve"> guaranteed by the Contractor of part 2 will be provided by the Contractor of part 2 within 1 month of signing the Contract.</w:t>
      </w:r>
      <w:r w:rsidR="00C10A08">
        <w:rPr>
          <w:rFonts w:ascii="Times New Roman" w:eastAsiaTheme="majorEastAsia" w:hAnsi="Times New Roman" w:cs="Times New Roman"/>
        </w:rPr>
        <w:t xml:space="preserve"> The Contractor of part 2 </w:t>
      </w:r>
      <w:r w:rsidR="00C10A08" w:rsidRPr="00C10A08">
        <w:rPr>
          <w:rFonts w:ascii="Times New Roman" w:eastAsiaTheme="majorEastAsia" w:hAnsi="Times New Roman" w:cs="Times New Roman"/>
        </w:rPr>
        <w:t>will send the appropriate files in</w:t>
      </w:r>
      <w:r w:rsidR="0095219F">
        <w:rPr>
          <w:rFonts w:ascii="Times New Roman" w:eastAsiaTheme="majorEastAsia" w:hAnsi="Times New Roman" w:cs="Times New Roman"/>
        </w:rPr>
        <w:t xml:space="preserve"> </w:t>
      </w:r>
      <w:r w:rsidR="00C10A08" w:rsidRPr="00C10A08">
        <w:rPr>
          <w:rFonts w:ascii="Times New Roman" w:eastAsiaTheme="majorEastAsia" w:hAnsi="Times New Roman" w:cs="Times New Roman"/>
        </w:rPr>
        <w:t xml:space="preserve">electronic form to the address </w:t>
      </w:r>
      <w:r w:rsidR="00C10A08">
        <w:rPr>
          <w:rFonts w:ascii="Times New Roman" w:eastAsiaTheme="majorEastAsia" w:hAnsi="Times New Roman" w:cs="Times New Roman"/>
        </w:rPr>
        <w:t>specified</w:t>
      </w:r>
      <w:r w:rsidR="00C10A08" w:rsidRPr="00C10A08">
        <w:rPr>
          <w:rFonts w:ascii="Times New Roman" w:eastAsiaTheme="majorEastAsia" w:hAnsi="Times New Roman" w:cs="Times New Roman"/>
        </w:rPr>
        <w:t xml:space="preserve"> by the Ordering Party, including in the correspondence the representative of the Ordering Party indicated in the contract</w:t>
      </w:r>
      <w:r w:rsidR="00C10A08">
        <w:rPr>
          <w:rFonts w:ascii="Times New Roman" w:eastAsiaTheme="majorEastAsia" w:hAnsi="Times New Roman" w:cs="Times New Roman"/>
        </w:rPr>
        <w:t>.</w:t>
      </w:r>
    </w:p>
    <w:p w14:paraId="3E7A69F8" w14:textId="77777777" w:rsidR="001429DF" w:rsidRDefault="001429DF" w:rsidP="009663FD">
      <w:pPr>
        <w:spacing w:line="360" w:lineRule="auto"/>
        <w:jc w:val="both"/>
        <w:rPr>
          <w:rFonts w:ascii="Times New Roman" w:eastAsiaTheme="majorEastAsia" w:hAnsi="Times New Roman" w:cs="Times New Roman"/>
        </w:rPr>
      </w:pPr>
    </w:p>
    <w:p w14:paraId="6B400C5E" w14:textId="5B5E295B" w:rsidR="001429DF" w:rsidRDefault="001429DF" w:rsidP="001429DF">
      <w:pPr>
        <w:pStyle w:val="Heading3"/>
        <w:spacing w:after="120" w:line="360" w:lineRule="auto"/>
        <w:ind w:left="709" w:firstLine="11"/>
        <w:rPr>
          <w:rFonts w:ascii="Times New Roman" w:hAnsi="Times New Roman" w:cs="Times New Roman"/>
          <w:sz w:val="28"/>
          <w:szCs w:val="28"/>
        </w:rPr>
      </w:pPr>
      <w:bookmarkStart w:id="8" w:name="_Toc177145773"/>
      <w:r w:rsidRPr="009663FD">
        <w:rPr>
          <w:rFonts w:ascii="Times New Roman" w:hAnsi="Times New Roman" w:cs="Times New Roman"/>
          <w:b/>
          <w:bCs/>
          <w:sz w:val="28"/>
          <w:szCs w:val="28"/>
        </w:rPr>
        <w:t>2.1.</w:t>
      </w:r>
      <w:r>
        <w:rPr>
          <w:rFonts w:ascii="Times New Roman" w:hAnsi="Times New Roman" w:cs="Times New Roman"/>
          <w:b/>
          <w:bCs/>
          <w:sz w:val="28"/>
          <w:szCs w:val="28"/>
        </w:rPr>
        <w:t>2</w:t>
      </w:r>
      <w:r w:rsidRPr="009663FD">
        <w:rPr>
          <w:rFonts w:ascii="Times New Roman" w:hAnsi="Times New Roman" w:cs="Times New Roman"/>
          <w:sz w:val="28"/>
          <w:szCs w:val="28"/>
        </w:rPr>
        <w:t xml:space="preserve">. </w:t>
      </w:r>
      <w:r w:rsidR="000E3F94">
        <w:rPr>
          <w:rFonts w:ascii="Times New Roman" w:hAnsi="Times New Roman" w:cs="Times New Roman"/>
          <w:sz w:val="28"/>
          <w:szCs w:val="28"/>
        </w:rPr>
        <w:t>Equipment</w:t>
      </w:r>
      <w:r>
        <w:rPr>
          <w:rFonts w:ascii="Times New Roman" w:hAnsi="Times New Roman" w:cs="Times New Roman"/>
          <w:sz w:val="28"/>
          <w:szCs w:val="28"/>
        </w:rPr>
        <w:t xml:space="preserve"> </w:t>
      </w:r>
      <w:r w:rsidR="000E3F94">
        <w:rPr>
          <w:rFonts w:ascii="Times New Roman" w:hAnsi="Times New Roman" w:cs="Times New Roman"/>
          <w:sz w:val="28"/>
          <w:szCs w:val="28"/>
        </w:rPr>
        <w:t>of</w:t>
      </w:r>
      <w:r w:rsidR="00241835">
        <w:rPr>
          <w:rFonts w:ascii="Times New Roman" w:hAnsi="Times New Roman" w:cs="Times New Roman"/>
          <w:sz w:val="28"/>
          <w:szCs w:val="28"/>
        </w:rPr>
        <w:t xml:space="preserve"> the</w:t>
      </w:r>
      <w:r>
        <w:rPr>
          <w:rFonts w:ascii="Times New Roman" w:hAnsi="Times New Roman" w:cs="Times New Roman"/>
          <w:sz w:val="28"/>
          <w:szCs w:val="28"/>
        </w:rPr>
        <w:t xml:space="preserve"> A</w:t>
      </w:r>
      <w:r w:rsidRPr="009663FD">
        <w:rPr>
          <w:rFonts w:ascii="Times New Roman" w:hAnsi="Times New Roman" w:cs="Times New Roman"/>
          <w:sz w:val="28"/>
          <w:szCs w:val="28"/>
        </w:rPr>
        <w:t xml:space="preserve">nalysis </w:t>
      </w:r>
      <w:r>
        <w:rPr>
          <w:rFonts w:ascii="Times New Roman" w:hAnsi="Times New Roman" w:cs="Times New Roman"/>
          <w:sz w:val="28"/>
          <w:szCs w:val="28"/>
        </w:rPr>
        <w:t>C</w:t>
      </w:r>
      <w:r w:rsidRPr="009663FD">
        <w:rPr>
          <w:rFonts w:ascii="Times New Roman" w:hAnsi="Times New Roman" w:cs="Times New Roman"/>
          <w:sz w:val="28"/>
          <w:szCs w:val="28"/>
        </w:rPr>
        <w:t>hamber</w:t>
      </w:r>
      <w:bookmarkEnd w:id="8"/>
    </w:p>
    <w:p w14:paraId="2F019864" w14:textId="7607592B" w:rsidR="001429DF" w:rsidRDefault="00CB3500" w:rsidP="009663FD">
      <w:pPr>
        <w:spacing w:line="360" w:lineRule="auto"/>
        <w:jc w:val="both"/>
        <w:rPr>
          <w:rFonts w:ascii="Times New Roman" w:eastAsiaTheme="majorEastAsia" w:hAnsi="Times New Roman" w:cs="Times New Roman"/>
        </w:rPr>
      </w:pPr>
      <w:r w:rsidRPr="00CB3500">
        <w:rPr>
          <w:rFonts w:ascii="Times New Roman" w:eastAsiaTheme="majorEastAsia" w:hAnsi="Times New Roman" w:cs="Times New Roman"/>
        </w:rPr>
        <w:t>The detailed specification</w:t>
      </w:r>
      <w:r w:rsidR="00E33F3E">
        <w:rPr>
          <w:rFonts w:ascii="Times New Roman" w:eastAsiaTheme="majorEastAsia" w:hAnsi="Times New Roman" w:cs="Times New Roman"/>
        </w:rPr>
        <w:t xml:space="preserve"> of</w:t>
      </w:r>
      <w:r w:rsidR="00C97052">
        <w:rPr>
          <w:rFonts w:ascii="Times New Roman" w:eastAsiaTheme="majorEastAsia" w:hAnsi="Times New Roman" w:cs="Times New Roman"/>
        </w:rPr>
        <w:t xml:space="preserve"> the</w:t>
      </w:r>
      <w:r w:rsidR="00E33F3E">
        <w:rPr>
          <w:rFonts w:ascii="Times New Roman" w:eastAsiaTheme="majorEastAsia" w:hAnsi="Times New Roman" w:cs="Times New Roman"/>
        </w:rPr>
        <w:t xml:space="preserve"> analysis chamber’s equipment</w:t>
      </w:r>
      <w:r w:rsidRPr="00CB3500">
        <w:rPr>
          <w:rFonts w:ascii="Times New Roman" w:eastAsiaTheme="majorEastAsia" w:hAnsi="Times New Roman" w:cs="Times New Roman"/>
        </w:rPr>
        <w:t xml:space="preserve"> is listed below</w:t>
      </w:r>
      <w:r>
        <w:rPr>
          <w:rFonts w:ascii="Times New Roman" w:eastAsiaTheme="majorEastAsia" w:hAnsi="Times New Roman" w:cs="Times New Roman"/>
        </w:rPr>
        <w:t>:</w:t>
      </w:r>
    </w:p>
    <w:p w14:paraId="2B3EC6EB" w14:textId="5F36DDD6" w:rsidR="00903CD5" w:rsidRDefault="00CB3500" w:rsidP="009663FD">
      <w:pPr>
        <w:pStyle w:val="ListParagraph"/>
        <w:numPr>
          <w:ilvl w:val="0"/>
          <w:numId w:val="9"/>
        </w:numPr>
        <w:spacing w:line="360" w:lineRule="auto"/>
        <w:jc w:val="both"/>
        <w:rPr>
          <w:rFonts w:ascii="Times New Roman" w:eastAsiaTheme="majorEastAsia" w:hAnsi="Times New Roman" w:cs="Times New Roman"/>
        </w:rPr>
      </w:pPr>
      <w:r>
        <w:rPr>
          <w:rFonts w:ascii="Times New Roman" w:eastAsiaTheme="majorEastAsia" w:hAnsi="Times New Roman" w:cs="Times New Roman"/>
        </w:rPr>
        <w:t>P</w:t>
      </w:r>
      <w:r w:rsidRPr="00CB3500">
        <w:rPr>
          <w:rFonts w:ascii="Times New Roman" w:eastAsiaTheme="majorEastAsia" w:hAnsi="Times New Roman" w:cs="Times New Roman"/>
        </w:rPr>
        <w:t xml:space="preserve">umping system with pumps, power supplies, controllers and </w:t>
      </w:r>
      <w:r w:rsidR="0027256F">
        <w:rPr>
          <w:rFonts w:ascii="Times New Roman" w:eastAsiaTheme="majorEastAsia" w:hAnsi="Times New Roman" w:cs="Times New Roman"/>
        </w:rPr>
        <w:t xml:space="preserve">bakeable </w:t>
      </w:r>
      <w:r w:rsidRPr="00CB3500">
        <w:rPr>
          <w:rFonts w:ascii="Times New Roman" w:eastAsiaTheme="majorEastAsia" w:hAnsi="Times New Roman" w:cs="Times New Roman"/>
        </w:rPr>
        <w:t>cabling</w:t>
      </w:r>
      <w:r w:rsidR="00594B9C">
        <w:rPr>
          <w:rFonts w:ascii="Times New Roman" w:eastAsiaTheme="majorEastAsia" w:hAnsi="Times New Roman" w:cs="Times New Roman"/>
        </w:rPr>
        <w:t>. The pumping system</w:t>
      </w:r>
      <w:r w:rsidR="00387745">
        <w:rPr>
          <w:rFonts w:ascii="Times New Roman" w:eastAsiaTheme="majorEastAsia" w:hAnsi="Times New Roman" w:cs="Times New Roman"/>
        </w:rPr>
        <w:t xml:space="preserve"> shall ensure the base pressure not worse than </w:t>
      </w:r>
      <w:r w:rsidR="00A84C86">
        <w:rPr>
          <w:rFonts w:ascii="Times New Roman" w:eastAsiaTheme="majorEastAsia" w:hAnsi="Times New Roman" w:cs="Times New Roman"/>
        </w:rPr>
        <w:t>5</w:t>
      </w:r>
      <w:r w:rsidR="00387745" w:rsidRPr="00387745">
        <w:rPr>
          <w:rFonts w:ascii="Times New Roman" w:eastAsiaTheme="majorEastAsia" w:hAnsi="Times New Roman" w:cs="Times New Roman"/>
        </w:rPr>
        <w:t>×10</w:t>
      </w:r>
      <w:r w:rsidR="00387745" w:rsidRPr="00387745">
        <w:rPr>
          <w:rFonts w:ascii="Times New Roman" w:eastAsiaTheme="majorEastAsia" w:hAnsi="Times New Roman" w:cs="Times New Roman"/>
          <w:vertAlign w:val="superscript"/>
        </w:rPr>
        <w:t>-10</w:t>
      </w:r>
      <w:r w:rsidR="00387745" w:rsidRPr="00387745">
        <w:rPr>
          <w:rFonts w:ascii="Times New Roman" w:eastAsiaTheme="majorEastAsia" w:hAnsi="Times New Roman" w:cs="Times New Roman"/>
        </w:rPr>
        <w:t xml:space="preserve"> mbar</w:t>
      </w:r>
      <w:r w:rsidR="00387745">
        <w:rPr>
          <w:rFonts w:ascii="Times New Roman" w:eastAsiaTheme="majorEastAsia" w:hAnsi="Times New Roman" w:cs="Times New Roman"/>
        </w:rPr>
        <w:t xml:space="preserve">. </w:t>
      </w:r>
    </w:p>
    <w:p w14:paraId="40E8794E" w14:textId="0533B1F5" w:rsidR="00CB3500" w:rsidRPr="009445CF" w:rsidRDefault="00387745" w:rsidP="00903CD5">
      <w:pPr>
        <w:pStyle w:val="ListParagraph"/>
        <w:spacing w:line="360" w:lineRule="auto"/>
        <w:jc w:val="both"/>
        <w:rPr>
          <w:rFonts w:ascii="Times New Roman" w:eastAsiaTheme="majorEastAsia" w:hAnsi="Times New Roman" w:cs="Times New Roman"/>
        </w:rPr>
      </w:pPr>
      <w:r>
        <w:rPr>
          <w:rFonts w:ascii="Times New Roman" w:eastAsiaTheme="majorEastAsia" w:hAnsi="Times New Roman" w:cs="Times New Roman"/>
        </w:rPr>
        <w:t xml:space="preserve">The system </w:t>
      </w:r>
      <w:r w:rsidR="0088580B" w:rsidRPr="009445CF">
        <w:rPr>
          <w:rFonts w:ascii="Times New Roman" w:eastAsiaTheme="majorEastAsia" w:hAnsi="Times New Roman" w:cs="Times New Roman"/>
        </w:rPr>
        <w:t>shall contain</w:t>
      </w:r>
      <w:r w:rsidR="00432836" w:rsidRPr="009445CF">
        <w:rPr>
          <w:rFonts w:ascii="Times New Roman" w:eastAsiaTheme="majorEastAsia" w:hAnsi="Times New Roman" w:cs="Times New Roman"/>
        </w:rPr>
        <w:t xml:space="preserve"> at least the following elements</w:t>
      </w:r>
      <w:r w:rsidR="0088580B" w:rsidRPr="009445CF">
        <w:rPr>
          <w:rFonts w:ascii="Times New Roman" w:eastAsiaTheme="majorEastAsia" w:hAnsi="Times New Roman" w:cs="Times New Roman"/>
        </w:rPr>
        <w:t>:</w:t>
      </w:r>
    </w:p>
    <w:p w14:paraId="3BFDE772" w14:textId="6C3B51F8" w:rsidR="0027256F" w:rsidRPr="009445CF" w:rsidRDefault="00432836" w:rsidP="0027256F">
      <w:pPr>
        <w:pStyle w:val="ListParagraph"/>
        <w:numPr>
          <w:ilvl w:val="0"/>
          <w:numId w:val="10"/>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Turbomolecular pump</w:t>
      </w:r>
      <w:r w:rsidR="006138A5" w:rsidRPr="009445CF">
        <w:rPr>
          <w:rFonts w:ascii="Times New Roman" w:eastAsiaTheme="majorEastAsia" w:hAnsi="Times New Roman" w:cs="Times New Roman"/>
        </w:rPr>
        <w:t>, with a pumping speed ≥ 68</w:t>
      </w:r>
      <w:r w:rsidR="002068F9">
        <w:rPr>
          <w:rFonts w:ascii="Times New Roman" w:eastAsiaTheme="majorEastAsia" w:hAnsi="Times New Roman" w:cs="Times New Roman"/>
        </w:rPr>
        <w:t>5</w:t>
      </w:r>
      <w:r w:rsidR="006138A5" w:rsidRPr="009445CF">
        <w:rPr>
          <w:rFonts w:ascii="Times New Roman" w:eastAsiaTheme="majorEastAsia" w:hAnsi="Times New Roman" w:cs="Times New Roman"/>
        </w:rPr>
        <w:t xml:space="preserve"> l/s for N</w:t>
      </w:r>
      <w:r w:rsidR="006138A5" w:rsidRPr="009445CF">
        <w:rPr>
          <w:rFonts w:ascii="Times New Roman" w:eastAsiaTheme="majorEastAsia" w:hAnsi="Times New Roman" w:cs="Times New Roman"/>
          <w:vertAlign w:val="subscript"/>
        </w:rPr>
        <w:t>2</w:t>
      </w:r>
      <w:r w:rsidR="006138A5" w:rsidRPr="009445CF">
        <w:rPr>
          <w:rFonts w:ascii="Times New Roman" w:eastAsiaTheme="majorEastAsia" w:hAnsi="Times New Roman" w:cs="Times New Roman"/>
        </w:rPr>
        <w:t xml:space="preserve"> </w:t>
      </w:r>
      <w:r w:rsidR="0027256F" w:rsidRPr="009445CF">
        <w:rPr>
          <w:rFonts w:ascii="Times New Roman" w:eastAsiaTheme="majorEastAsia" w:hAnsi="Times New Roman" w:cs="Times New Roman"/>
        </w:rPr>
        <w:t>with adequate dry oil-free and fluorine-free fore-vacuum pump (with a pumping speed ≥ 15 m</w:t>
      </w:r>
      <w:r w:rsidR="0027256F" w:rsidRPr="009445CF">
        <w:rPr>
          <w:rFonts w:ascii="Times New Roman" w:eastAsiaTheme="majorEastAsia" w:hAnsi="Times New Roman" w:cs="Times New Roman"/>
          <w:vertAlign w:val="superscript"/>
        </w:rPr>
        <w:t>3</w:t>
      </w:r>
      <w:r w:rsidR="0027256F" w:rsidRPr="009445CF">
        <w:rPr>
          <w:rFonts w:ascii="Times New Roman" w:eastAsiaTheme="majorEastAsia" w:hAnsi="Times New Roman" w:cs="Times New Roman"/>
        </w:rPr>
        <w:t>/h),</w:t>
      </w:r>
    </w:p>
    <w:p w14:paraId="08833BAE" w14:textId="6B2E0A5B" w:rsidR="00594B9C" w:rsidRPr="009445CF" w:rsidRDefault="00594B9C" w:rsidP="00594B9C">
      <w:pPr>
        <w:pStyle w:val="ListParagraph"/>
        <w:numPr>
          <w:ilvl w:val="0"/>
          <w:numId w:val="10"/>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 xml:space="preserve">Pneumatic gate valve for </w:t>
      </w:r>
      <w:r w:rsidR="00645874" w:rsidRPr="009445CF">
        <w:rPr>
          <w:rFonts w:ascii="Times New Roman" w:eastAsiaTheme="majorEastAsia" w:hAnsi="Times New Roman" w:cs="Times New Roman"/>
        </w:rPr>
        <w:t>turbomolecular pump,</w:t>
      </w:r>
    </w:p>
    <w:p w14:paraId="3A6027C9" w14:textId="618C2C69" w:rsidR="0027256F" w:rsidRPr="009445CF" w:rsidRDefault="0027256F" w:rsidP="0027256F">
      <w:pPr>
        <w:pStyle w:val="ListParagraph"/>
        <w:numPr>
          <w:ilvl w:val="0"/>
          <w:numId w:val="10"/>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Ion pump</w:t>
      </w:r>
      <w:r w:rsidR="00DC4B83" w:rsidRPr="009445CF">
        <w:rPr>
          <w:rFonts w:ascii="Times New Roman" w:eastAsiaTheme="majorEastAsia" w:hAnsi="Times New Roman" w:cs="Times New Roman"/>
        </w:rPr>
        <w:t xml:space="preserve"> with </w:t>
      </w:r>
      <w:r w:rsidR="00A67D97" w:rsidRPr="009445CF">
        <w:rPr>
          <w:rFonts w:ascii="Times New Roman" w:eastAsiaTheme="majorEastAsia" w:hAnsi="Times New Roman" w:cs="Times New Roman"/>
        </w:rPr>
        <w:t xml:space="preserve">a pneumatic </w:t>
      </w:r>
      <w:r w:rsidR="00DC4B83" w:rsidRPr="009445CF">
        <w:rPr>
          <w:rFonts w:ascii="Times New Roman" w:eastAsiaTheme="majorEastAsia" w:hAnsi="Times New Roman" w:cs="Times New Roman"/>
        </w:rPr>
        <w:t>gate valve</w:t>
      </w:r>
      <w:r w:rsidRPr="009445CF">
        <w:rPr>
          <w:rFonts w:ascii="Times New Roman" w:eastAsiaTheme="majorEastAsia" w:hAnsi="Times New Roman" w:cs="Times New Roman"/>
        </w:rPr>
        <w:t>, with a pumping speed ≥ 400 l/s for N</w:t>
      </w:r>
      <w:r w:rsidRPr="009445CF">
        <w:rPr>
          <w:rFonts w:ascii="Times New Roman" w:eastAsiaTheme="majorEastAsia" w:hAnsi="Times New Roman" w:cs="Times New Roman"/>
          <w:vertAlign w:val="subscript"/>
        </w:rPr>
        <w:t>2</w:t>
      </w:r>
      <w:r w:rsidRPr="009445CF">
        <w:rPr>
          <w:rFonts w:ascii="Times New Roman" w:eastAsiaTheme="majorEastAsia" w:hAnsi="Times New Roman" w:cs="Times New Roman"/>
        </w:rPr>
        <w:t>, with bakeout system,</w:t>
      </w:r>
    </w:p>
    <w:p w14:paraId="088945ED" w14:textId="5DA451E1" w:rsidR="00645874" w:rsidRDefault="00645874" w:rsidP="0027256F">
      <w:pPr>
        <w:pStyle w:val="ListParagraph"/>
        <w:numPr>
          <w:ilvl w:val="0"/>
          <w:numId w:val="10"/>
        </w:numPr>
        <w:spacing w:line="360" w:lineRule="auto"/>
        <w:ind w:left="1134"/>
        <w:jc w:val="both"/>
        <w:rPr>
          <w:rFonts w:ascii="Times New Roman" w:eastAsiaTheme="majorEastAsia" w:hAnsi="Times New Roman" w:cs="Times New Roman"/>
        </w:rPr>
      </w:pPr>
      <w:r w:rsidRPr="00645874">
        <w:rPr>
          <w:rFonts w:ascii="Times New Roman" w:eastAsiaTheme="majorEastAsia" w:hAnsi="Times New Roman" w:cs="Times New Roman"/>
        </w:rPr>
        <w:t>Titanium sublimation pump (TSP)</w:t>
      </w:r>
    </w:p>
    <w:p w14:paraId="02612E62" w14:textId="108BC416" w:rsidR="00645874" w:rsidRDefault="00645874" w:rsidP="0027256F">
      <w:pPr>
        <w:pStyle w:val="ListParagraph"/>
        <w:numPr>
          <w:ilvl w:val="0"/>
          <w:numId w:val="10"/>
        </w:numPr>
        <w:spacing w:line="360" w:lineRule="auto"/>
        <w:ind w:left="1134"/>
        <w:jc w:val="both"/>
        <w:rPr>
          <w:rFonts w:ascii="Times New Roman" w:eastAsiaTheme="majorEastAsia" w:hAnsi="Times New Roman" w:cs="Times New Roman"/>
        </w:rPr>
      </w:pPr>
      <w:r>
        <w:rPr>
          <w:rFonts w:ascii="Times New Roman" w:eastAsiaTheme="majorEastAsia" w:hAnsi="Times New Roman" w:cs="Times New Roman"/>
        </w:rPr>
        <w:t>Automatic safety and venting valves,</w:t>
      </w:r>
    </w:p>
    <w:p w14:paraId="3FE68806" w14:textId="783E548A" w:rsidR="000815AC" w:rsidRDefault="00645874" w:rsidP="000815AC">
      <w:pPr>
        <w:pStyle w:val="ListParagraph"/>
        <w:numPr>
          <w:ilvl w:val="0"/>
          <w:numId w:val="10"/>
        </w:numPr>
        <w:spacing w:line="360" w:lineRule="auto"/>
        <w:ind w:left="1134"/>
        <w:jc w:val="both"/>
        <w:rPr>
          <w:rFonts w:ascii="Times New Roman" w:eastAsiaTheme="majorEastAsia" w:hAnsi="Times New Roman" w:cs="Times New Roman"/>
        </w:rPr>
      </w:pPr>
      <w:r w:rsidRPr="00645874">
        <w:rPr>
          <w:rFonts w:ascii="Times New Roman" w:eastAsiaTheme="majorEastAsia" w:hAnsi="Times New Roman" w:cs="Times New Roman"/>
        </w:rPr>
        <w:t xml:space="preserve">Pressure measurement system </w:t>
      </w:r>
      <w:r>
        <w:rPr>
          <w:rFonts w:ascii="Times New Roman" w:eastAsiaTheme="majorEastAsia" w:hAnsi="Times New Roman" w:cs="Times New Roman"/>
        </w:rPr>
        <w:t xml:space="preserve">from UHV to 1 atm, </w:t>
      </w:r>
      <w:r w:rsidRPr="00645874">
        <w:rPr>
          <w:rFonts w:ascii="Times New Roman" w:eastAsiaTheme="majorEastAsia" w:hAnsi="Times New Roman" w:cs="Times New Roman"/>
        </w:rPr>
        <w:t xml:space="preserve">consisting of </w:t>
      </w:r>
      <w:r w:rsidR="00D97B53">
        <w:rPr>
          <w:rFonts w:ascii="Times New Roman" w:eastAsiaTheme="majorEastAsia" w:hAnsi="Times New Roman" w:cs="Times New Roman"/>
        </w:rPr>
        <w:t>vacuum</w:t>
      </w:r>
      <w:r w:rsidRPr="00645874">
        <w:rPr>
          <w:rFonts w:ascii="Times New Roman" w:eastAsiaTheme="majorEastAsia" w:hAnsi="Times New Roman" w:cs="Times New Roman"/>
        </w:rPr>
        <w:t xml:space="preserve"> gauge, Bayard-Alpert gauge, Pirani-type gauge</w:t>
      </w:r>
      <w:r w:rsidR="00A84C86">
        <w:rPr>
          <w:rFonts w:ascii="Times New Roman" w:eastAsiaTheme="majorEastAsia" w:hAnsi="Times New Roman" w:cs="Times New Roman"/>
        </w:rPr>
        <w:t xml:space="preserve">, </w:t>
      </w:r>
      <w:r w:rsidR="00C97052">
        <w:rPr>
          <w:rFonts w:ascii="Times New Roman" w:eastAsiaTheme="majorEastAsia" w:hAnsi="Times New Roman" w:cs="Times New Roman"/>
        </w:rPr>
        <w:t>P</w:t>
      </w:r>
      <w:r w:rsidR="00A84C86" w:rsidRPr="00A84C86">
        <w:rPr>
          <w:rFonts w:ascii="Times New Roman" w:eastAsiaTheme="majorEastAsia" w:hAnsi="Times New Roman" w:cs="Times New Roman"/>
        </w:rPr>
        <w:t>irani/cold cathode</w:t>
      </w:r>
      <w:r w:rsidR="001C196F">
        <w:rPr>
          <w:rFonts w:ascii="Times New Roman" w:eastAsiaTheme="majorEastAsia" w:hAnsi="Times New Roman" w:cs="Times New Roman"/>
        </w:rPr>
        <w:t>,</w:t>
      </w:r>
      <w:r>
        <w:rPr>
          <w:rFonts w:ascii="Times New Roman" w:eastAsiaTheme="majorEastAsia" w:hAnsi="Times New Roman" w:cs="Times New Roman"/>
        </w:rPr>
        <w:t xml:space="preserve"> </w:t>
      </w:r>
      <w:r w:rsidRPr="00645874">
        <w:rPr>
          <w:rFonts w:ascii="Times New Roman" w:eastAsiaTheme="majorEastAsia" w:hAnsi="Times New Roman" w:cs="Times New Roman"/>
        </w:rPr>
        <w:t>along with control electronics</w:t>
      </w:r>
      <w:r w:rsidR="000815AC">
        <w:rPr>
          <w:rFonts w:ascii="Times New Roman" w:eastAsiaTheme="majorEastAsia" w:hAnsi="Times New Roman" w:cs="Times New Roman"/>
        </w:rPr>
        <w:t>,</w:t>
      </w:r>
    </w:p>
    <w:p w14:paraId="415FD352" w14:textId="3DF723B4" w:rsidR="000815AC" w:rsidRDefault="000B6104" w:rsidP="000815AC">
      <w:pPr>
        <w:pStyle w:val="ListParagraph"/>
        <w:numPr>
          <w:ilvl w:val="0"/>
          <w:numId w:val="10"/>
        </w:numPr>
        <w:spacing w:line="360" w:lineRule="auto"/>
        <w:ind w:left="1134"/>
        <w:jc w:val="both"/>
        <w:rPr>
          <w:rFonts w:ascii="Times New Roman" w:eastAsiaTheme="majorEastAsia" w:hAnsi="Times New Roman" w:cs="Times New Roman"/>
        </w:rPr>
      </w:pPr>
      <w:r>
        <w:rPr>
          <w:rFonts w:ascii="Times New Roman" w:eastAsiaTheme="majorEastAsia" w:hAnsi="Times New Roman" w:cs="Times New Roman"/>
        </w:rPr>
        <w:lastRenderedPageBreak/>
        <w:t>C</w:t>
      </w:r>
      <w:r w:rsidRPr="000815AC">
        <w:rPr>
          <w:rFonts w:ascii="Times New Roman" w:eastAsiaTheme="majorEastAsia" w:hAnsi="Times New Roman" w:cs="Times New Roman"/>
        </w:rPr>
        <w:t>ontrol unit</w:t>
      </w:r>
      <w:r>
        <w:rPr>
          <w:rFonts w:ascii="Times New Roman" w:eastAsiaTheme="majorEastAsia" w:hAnsi="Times New Roman" w:cs="Times New Roman"/>
        </w:rPr>
        <w:t xml:space="preserve"> -</w:t>
      </w:r>
      <w:r w:rsidRPr="000815AC">
        <w:rPr>
          <w:rFonts w:ascii="Times New Roman" w:eastAsiaTheme="majorEastAsia" w:hAnsi="Times New Roman" w:cs="Times New Roman"/>
        </w:rPr>
        <w:t xml:space="preserve"> </w:t>
      </w:r>
      <w:r w:rsidRPr="000B6104">
        <w:rPr>
          <w:rFonts w:ascii="Times New Roman" w:eastAsiaTheme="majorEastAsia" w:hAnsi="Times New Roman" w:cs="Times New Roman"/>
        </w:rPr>
        <w:t xml:space="preserve">programmable logic controller (PLC) </w:t>
      </w:r>
      <w:r w:rsidR="000815AC" w:rsidRPr="000815AC">
        <w:rPr>
          <w:rFonts w:ascii="Times New Roman" w:eastAsiaTheme="majorEastAsia" w:hAnsi="Times New Roman" w:cs="Times New Roman"/>
        </w:rPr>
        <w:t>for pump operation with visualization of all components of the pumping system, allowing control of valves, pumps, pressure (two channels) and bakeout procedure, resistant to breakdowns, such as voltage drop (UPS protection), cooling water cut-off, etc.,</w:t>
      </w:r>
    </w:p>
    <w:p w14:paraId="445339BE" w14:textId="5DAF39DF" w:rsidR="0088580B" w:rsidRPr="000815AC" w:rsidRDefault="000815AC" w:rsidP="000815AC">
      <w:pPr>
        <w:pStyle w:val="ListParagraph"/>
        <w:numPr>
          <w:ilvl w:val="0"/>
          <w:numId w:val="10"/>
        </w:numPr>
        <w:spacing w:after="240" w:line="360" w:lineRule="auto"/>
        <w:ind w:left="1134" w:hanging="357"/>
        <w:contextualSpacing w:val="0"/>
        <w:jc w:val="both"/>
        <w:rPr>
          <w:rFonts w:ascii="Times New Roman" w:eastAsiaTheme="majorEastAsia" w:hAnsi="Times New Roman" w:cs="Times New Roman"/>
        </w:rPr>
      </w:pPr>
      <w:r w:rsidRPr="000815AC">
        <w:rPr>
          <w:rFonts w:ascii="Times New Roman" w:eastAsiaTheme="majorEastAsia" w:hAnsi="Times New Roman" w:cs="Times New Roman"/>
        </w:rPr>
        <w:t>Other essential vacuum equipment.</w:t>
      </w:r>
    </w:p>
    <w:p w14:paraId="2FCEE9B4" w14:textId="4AD8B214" w:rsidR="00FD762D" w:rsidRPr="009445CF" w:rsidRDefault="00453214" w:rsidP="00CC78C3">
      <w:pPr>
        <w:pStyle w:val="ListParagraph"/>
        <w:numPr>
          <w:ilvl w:val="0"/>
          <w:numId w:val="9"/>
        </w:numPr>
        <w:spacing w:line="360" w:lineRule="auto"/>
        <w:jc w:val="both"/>
        <w:rPr>
          <w:rFonts w:ascii="Times New Roman" w:eastAsiaTheme="majorEastAsia" w:hAnsi="Times New Roman" w:cs="Times New Roman"/>
        </w:rPr>
      </w:pPr>
      <w:r w:rsidRPr="006A1D94">
        <w:rPr>
          <w:rFonts w:ascii="Times New Roman" w:eastAsiaTheme="majorEastAsia" w:hAnsi="Times New Roman" w:cs="Times New Roman"/>
        </w:rPr>
        <w:t xml:space="preserve">Cryogenic motorized 4-axes manipulator allowing translation along X, Y and Z directions and </w:t>
      </w:r>
      <w:r w:rsidR="003E4FEA" w:rsidRPr="006A1D94">
        <w:rPr>
          <w:rFonts w:ascii="Times New Roman" w:eastAsiaTheme="majorEastAsia" w:hAnsi="Times New Roman" w:cs="Times New Roman"/>
        </w:rPr>
        <w:t>rotation around Z-axis</w:t>
      </w:r>
      <w:r w:rsidR="00FD762D">
        <w:rPr>
          <w:rFonts w:ascii="Times New Roman" w:eastAsiaTheme="majorEastAsia" w:hAnsi="Times New Roman" w:cs="Times New Roman"/>
        </w:rPr>
        <w:t xml:space="preserve">. </w:t>
      </w:r>
      <w:r w:rsidR="005C3DED">
        <w:rPr>
          <w:rFonts w:ascii="Times New Roman" w:eastAsiaTheme="majorEastAsia" w:hAnsi="Times New Roman" w:cs="Times New Roman"/>
        </w:rPr>
        <w:t>All motion shall be motorized and equipped with encoder</w:t>
      </w:r>
      <w:r w:rsidR="00FE5C05">
        <w:rPr>
          <w:rFonts w:ascii="Times New Roman" w:eastAsiaTheme="majorEastAsia" w:hAnsi="Times New Roman" w:cs="Times New Roman"/>
        </w:rPr>
        <w:t>s</w:t>
      </w:r>
      <w:r w:rsidR="00582FFD">
        <w:rPr>
          <w:rFonts w:ascii="Times New Roman" w:eastAsiaTheme="majorEastAsia" w:hAnsi="Times New Roman" w:cs="Times New Roman"/>
        </w:rPr>
        <w:t xml:space="preserve"> mounted at the motion axis</w:t>
      </w:r>
      <w:r w:rsidR="005C3DED">
        <w:rPr>
          <w:rFonts w:ascii="Times New Roman" w:eastAsiaTheme="majorEastAsia" w:hAnsi="Times New Roman" w:cs="Times New Roman"/>
        </w:rPr>
        <w:t xml:space="preserve">. </w:t>
      </w:r>
      <w:r w:rsidR="00DE7BEB" w:rsidRPr="006A1D94">
        <w:rPr>
          <w:rFonts w:ascii="Times New Roman" w:eastAsiaTheme="majorEastAsia" w:hAnsi="Times New Roman" w:cs="Times New Roman"/>
        </w:rPr>
        <w:t xml:space="preserve">The manipulator should be adjusted for measuring geometry with the ambient pressure electron energy analyser in a horizontal position. </w:t>
      </w:r>
      <w:r w:rsidR="006A1D94" w:rsidRPr="006A1D94">
        <w:rPr>
          <w:rFonts w:ascii="Times New Roman" w:eastAsiaTheme="majorEastAsia" w:hAnsi="Times New Roman" w:cs="Times New Roman"/>
        </w:rPr>
        <w:t xml:space="preserve">The manipulator should be adjusted for </w:t>
      </w:r>
      <w:r w:rsidR="006A1D94">
        <w:rPr>
          <w:rFonts w:ascii="Times New Roman" w:eastAsiaTheme="majorEastAsia" w:hAnsi="Times New Roman" w:cs="Times New Roman"/>
        </w:rPr>
        <w:t xml:space="preserve">sample transfer from the </w:t>
      </w:r>
      <w:r w:rsidR="006A1D94" w:rsidRPr="00CC78C3">
        <w:rPr>
          <w:rFonts w:ascii="Times New Roman" w:eastAsiaTheme="majorEastAsia" w:hAnsi="Times New Roman" w:cs="Times New Roman"/>
        </w:rPr>
        <w:t>existing UHV Radial Distribution Chamber from the PHELIX end</w:t>
      </w:r>
      <w:r w:rsidR="007F4FCE">
        <w:rPr>
          <w:rFonts w:ascii="Times New Roman" w:eastAsiaTheme="majorEastAsia" w:hAnsi="Times New Roman" w:cs="Times New Roman"/>
        </w:rPr>
        <w:t xml:space="preserve"> </w:t>
      </w:r>
      <w:r w:rsidR="006A1D94" w:rsidRPr="00582FFD">
        <w:rPr>
          <w:rFonts w:ascii="Times New Roman" w:eastAsiaTheme="majorEastAsia" w:hAnsi="Times New Roman" w:cs="Times New Roman"/>
        </w:rPr>
        <w:t>station (</w:t>
      </w:r>
      <w:bookmarkStart w:id="9" w:name="_Hlk161387658"/>
      <w:r w:rsidR="009C2281" w:rsidRPr="00582FFD">
        <w:rPr>
          <w:rFonts w:ascii="Times New Roman" w:eastAsiaTheme="majorEastAsia" w:hAnsi="Times New Roman" w:cs="Times New Roman"/>
        </w:rPr>
        <w:t xml:space="preserve">in </w:t>
      </w:r>
      <w:r w:rsidR="001C196F" w:rsidRPr="00582FFD">
        <w:rPr>
          <w:rFonts w:ascii="Times New Roman" w:eastAsiaTheme="majorEastAsia" w:hAnsi="Times New Roman" w:cs="Times New Roman"/>
        </w:rPr>
        <w:t>accordance</w:t>
      </w:r>
      <w:r w:rsidR="009C2281" w:rsidRPr="00582FFD">
        <w:rPr>
          <w:rFonts w:ascii="Times New Roman" w:eastAsiaTheme="majorEastAsia" w:hAnsi="Times New Roman" w:cs="Times New Roman"/>
        </w:rPr>
        <w:t xml:space="preserve"> with the </w:t>
      </w:r>
      <w:r w:rsidR="00CC78C3" w:rsidRPr="00582FFD">
        <w:rPr>
          <w:rFonts w:ascii="Times New Roman" w:eastAsiaTheme="majorEastAsia" w:hAnsi="Times New Roman" w:cs="Times New Roman"/>
        </w:rPr>
        <w:t xml:space="preserve">design of </w:t>
      </w:r>
      <w:r w:rsidR="00FE5C05" w:rsidRPr="009445CF">
        <w:rPr>
          <w:rFonts w:ascii="Times New Roman" w:eastAsiaTheme="majorEastAsia" w:hAnsi="Times New Roman" w:cs="Times New Roman"/>
        </w:rPr>
        <w:t xml:space="preserve">the </w:t>
      </w:r>
      <w:r w:rsidR="00C97052" w:rsidRPr="009445CF">
        <w:rPr>
          <w:rFonts w:ascii="Times New Roman" w:eastAsiaTheme="majorEastAsia" w:hAnsi="Times New Roman" w:cs="Times New Roman"/>
        </w:rPr>
        <w:t>Connection</w:t>
      </w:r>
      <w:r w:rsidR="006A1D94" w:rsidRPr="009445CF">
        <w:rPr>
          <w:rFonts w:ascii="Times New Roman" w:eastAsiaTheme="majorEastAsia" w:hAnsi="Times New Roman" w:cs="Times New Roman"/>
        </w:rPr>
        <w:t xml:space="preserve"> line</w:t>
      </w:r>
      <w:r w:rsidR="001C196F" w:rsidRPr="009445CF">
        <w:rPr>
          <w:rFonts w:ascii="Times New Roman" w:eastAsiaTheme="majorEastAsia" w:hAnsi="Times New Roman" w:cs="Times New Roman"/>
        </w:rPr>
        <w:t xml:space="preserve"> provided with the offer</w:t>
      </w:r>
      <w:bookmarkEnd w:id="9"/>
      <w:r w:rsidR="006A1D94" w:rsidRPr="009445CF">
        <w:rPr>
          <w:rFonts w:ascii="Times New Roman" w:eastAsiaTheme="majorEastAsia" w:hAnsi="Times New Roman" w:cs="Times New Roman"/>
        </w:rPr>
        <w:t>)</w:t>
      </w:r>
      <w:r w:rsidR="00CC78C3" w:rsidRPr="009445CF">
        <w:rPr>
          <w:rFonts w:ascii="Times New Roman" w:eastAsiaTheme="majorEastAsia" w:hAnsi="Times New Roman" w:cs="Times New Roman"/>
        </w:rPr>
        <w:t xml:space="preserve">. </w:t>
      </w:r>
      <w:bookmarkStart w:id="10" w:name="_Hlk158756282"/>
    </w:p>
    <w:bookmarkEnd w:id="10"/>
    <w:p w14:paraId="7AD76678" w14:textId="05DFF982" w:rsidR="0088580B" w:rsidRPr="009445CF" w:rsidRDefault="00F234E4" w:rsidP="00FD762D">
      <w:pPr>
        <w:pStyle w:val="ListParagraph"/>
        <w:spacing w:line="360" w:lineRule="auto"/>
        <w:jc w:val="both"/>
        <w:rPr>
          <w:rFonts w:ascii="Times New Roman" w:eastAsiaTheme="majorEastAsia" w:hAnsi="Times New Roman" w:cs="Times New Roman"/>
        </w:rPr>
      </w:pPr>
      <w:r w:rsidRPr="009445CF">
        <w:rPr>
          <w:rFonts w:ascii="Times New Roman" w:eastAsiaTheme="majorEastAsia" w:hAnsi="Times New Roman" w:cs="Times New Roman"/>
        </w:rPr>
        <w:t>The manipulator shall include the following elements:</w:t>
      </w:r>
    </w:p>
    <w:p w14:paraId="4C2A2DEB" w14:textId="19B031CD" w:rsidR="00A83DB0" w:rsidRPr="009445CF" w:rsidRDefault="00944EBA" w:rsidP="00A94AA4">
      <w:pPr>
        <w:pStyle w:val="ListParagraph"/>
        <w:numPr>
          <w:ilvl w:val="0"/>
          <w:numId w:val="11"/>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XY</w:t>
      </w:r>
      <w:r w:rsidR="00A83DB0" w:rsidRPr="009445CF">
        <w:rPr>
          <w:rFonts w:ascii="Times New Roman" w:eastAsiaTheme="majorEastAsia" w:hAnsi="Times New Roman" w:cs="Times New Roman"/>
        </w:rPr>
        <w:t>-</w:t>
      </w:r>
      <w:r w:rsidRPr="009445CF">
        <w:rPr>
          <w:rFonts w:ascii="Times New Roman" w:eastAsiaTheme="majorEastAsia" w:hAnsi="Times New Roman" w:cs="Times New Roman"/>
        </w:rPr>
        <w:t>motion module</w:t>
      </w:r>
      <w:r w:rsidR="00D4279E" w:rsidRPr="009445CF">
        <w:rPr>
          <w:rFonts w:ascii="Times New Roman" w:eastAsiaTheme="majorEastAsia" w:hAnsi="Times New Roman" w:cs="Times New Roman"/>
        </w:rPr>
        <w:t>, motorized</w:t>
      </w:r>
      <w:r w:rsidRPr="009445CF">
        <w:rPr>
          <w:rFonts w:ascii="Times New Roman" w:eastAsiaTheme="majorEastAsia" w:hAnsi="Times New Roman" w:cs="Times New Roman"/>
        </w:rPr>
        <w:t xml:space="preserve"> with </w:t>
      </w:r>
      <w:r w:rsidR="00FD762D" w:rsidRPr="009445CF">
        <w:rPr>
          <w:rFonts w:ascii="Times New Roman" w:eastAsiaTheme="majorEastAsia" w:hAnsi="Times New Roman" w:cs="Times New Roman"/>
        </w:rPr>
        <w:t xml:space="preserve">a stroke length of </w:t>
      </w:r>
      <w:r w:rsidR="006A1D94" w:rsidRPr="009445CF">
        <w:rPr>
          <w:rFonts w:ascii="Times New Roman" w:eastAsiaTheme="majorEastAsia" w:hAnsi="Times New Roman" w:cs="Times New Roman"/>
        </w:rPr>
        <w:t>±</w:t>
      </w:r>
      <w:r w:rsidRPr="009445CF">
        <w:rPr>
          <w:rFonts w:ascii="Times New Roman" w:eastAsiaTheme="majorEastAsia" w:hAnsi="Times New Roman" w:cs="Times New Roman"/>
        </w:rPr>
        <w:t xml:space="preserve"> </w:t>
      </w:r>
      <w:r w:rsidR="00460EC2" w:rsidRPr="009445CF">
        <w:rPr>
          <w:rFonts w:ascii="Times New Roman" w:eastAsiaTheme="majorEastAsia" w:hAnsi="Times New Roman" w:cs="Times New Roman"/>
        </w:rPr>
        <w:t>1</w:t>
      </w:r>
      <w:r w:rsidRPr="009445CF">
        <w:rPr>
          <w:rFonts w:ascii="Times New Roman" w:eastAsiaTheme="majorEastAsia" w:hAnsi="Times New Roman" w:cs="Times New Roman"/>
        </w:rPr>
        <w:t>2</w:t>
      </w:r>
      <w:r w:rsidR="00460EC2" w:rsidRPr="009445CF">
        <w:rPr>
          <w:rFonts w:ascii="Times New Roman" w:eastAsiaTheme="majorEastAsia" w:hAnsi="Times New Roman" w:cs="Times New Roman"/>
        </w:rPr>
        <w:t>.</w:t>
      </w:r>
      <w:r w:rsidRPr="009445CF">
        <w:rPr>
          <w:rFonts w:ascii="Times New Roman" w:eastAsiaTheme="majorEastAsia" w:hAnsi="Times New Roman" w:cs="Times New Roman"/>
        </w:rPr>
        <w:t>5 mm</w:t>
      </w:r>
      <w:r w:rsidR="007F4FCE" w:rsidRPr="009445CF">
        <w:rPr>
          <w:rFonts w:ascii="Times New Roman" w:eastAsiaTheme="majorEastAsia" w:hAnsi="Times New Roman" w:cs="Times New Roman"/>
        </w:rPr>
        <w:t>, total stroke square 25 mm x 25 mm,</w:t>
      </w:r>
      <w:r w:rsidRPr="009445CF">
        <w:rPr>
          <w:rFonts w:ascii="Times New Roman" w:eastAsiaTheme="majorEastAsia" w:hAnsi="Times New Roman" w:cs="Times New Roman"/>
        </w:rPr>
        <w:t xml:space="preserve"> </w:t>
      </w:r>
      <w:bookmarkStart w:id="11" w:name="_Hlk158726816"/>
      <w:r w:rsidR="006A1D94" w:rsidRPr="009445CF">
        <w:rPr>
          <w:rFonts w:ascii="Times New Roman" w:eastAsiaTheme="majorEastAsia" w:hAnsi="Times New Roman" w:cs="Times New Roman"/>
        </w:rPr>
        <w:t>with a precise position indicator</w:t>
      </w:r>
      <w:r w:rsidR="00A94AA4" w:rsidRPr="009445CF">
        <w:rPr>
          <w:rFonts w:ascii="Times New Roman" w:eastAsiaTheme="majorEastAsia" w:hAnsi="Times New Roman" w:cs="Times New Roman"/>
        </w:rPr>
        <w:t>. M</w:t>
      </w:r>
      <w:r w:rsidR="00FD762D" w:rsidRPr="009445CF">
        <w:rPr>
          <w:rFonts w:ascii="Times New Roman" w:eastAsiaTheme="majorEastAsia" w:hAnsi="Times New Roman" w:cs="Times New Roman"/>
        </w:rPr>
        <w:t>otors</w:t>
      </w:r>
      <w:r w:rsidR="00A94AA4" w:rsidRPr="009445CF">
        <w:rPr>
          <w:rFonts w:ascii="Times New Roman" w:eastAsiaTheme="majorEastAsia" w:hAnsi="Times New Roman" w:cs="Times New Roman"/>
        </w:rPr>
        <w:t xml:space="preserve"> shall be equipped</w:t>
      </w:r>
      <w:r w:rsidR="00FD762D" w:rsidRPr="009445CF">
        <w:rPr>
          <w:rFonts w:ascii="Times New Roman" w:eastAsiaTheme="majorEastAsia" w:hAnsi="Times New Roman" w:cs="Times New Roman"/>
        </w:rPr>
        <w:t xml:space="preserve"> </w:t>
      </w:r>
      <w:r w:rsidR="009C2281" w:rsidRPr="009445CF">
        <w:rPr>
          <w:rFonts w:ascii="Times New Roman" w:eastAsiaTheme="majorEastAsia" w:hAnsi="Times New Roman" w:cs="Times New Roman"/>
        </w:rPr>
        <w:t>with encoder</w:t>
      </w:r>
      <w:r w:rsidR="00FD762D" w:rsidRPr="009445CF">
        <w:rPr>
          <w:rFonts w:ascii="Times New Roman" w:eastAsiaTheme="majorEastAsia" w:hAnsi="Times New Roman" w:cs="Times New Roman"/>
        </w:rPr>
        <w:t>s</w:t>
      </w:r>
      <w:r w:rsidR="00D4279E" w:rsidRPr="009445CF">
        <w:rPr>
          <w:rFonts w:ascii="Times New Roman" w:eastAsiaTheme="majorEastAsia" w:hAnsi="Times New Roman" w:cs="Times New Roman"/>
        </w:rPr>
        <w:t xml:space="preserve"> and </w:t>
      </w:r>
      <w:r w:rsidR="009C2281" w:rsidRPr="009445CF">
        <w:rPr>
          <w:rFonts w:ascii="Times New Roman" w:eastAsiaTheme="majorEastAsia" w:hAnsi="Times New Roman" w:cs="Times New Roman"/>
        </w:rPr>
        <w:t xml:space="preserve">limit </w:t>
      </w:r>
      <w:bookmarkEnd w:id="11"/>
      <w:r w:rsidR="00A94AA4" w:rsidRPr="009445CF">
        <w:rPr>
          <w:rFonts w:ascii="Times New Roman" w:eastAsiaTheme="majorEastAsia" w:hAnsi="Times New Roman" w:cs="Times New Roman"/>
        </w:rPr>
        <w:t>switches</w:t>
      </w:r>
      <w:r w:rsidR="00A83DB0" w:rsidRPr="009445CF">
        <w:rPr>
          <w:rFonts w:ascii="Times New Roman" w:eastAsiaTheme="majorEastAsia" w:hAnsi="Times New Roman" w:cs="Times New Roman"/>
        </w:rPr>
        <w:t>. Manual mode resolution ≥ 5 μm, motorized mode resolution ≥ 1 μm</w:t>
      </w:r>
      <w:r w:rsidR="007E5DBE" w:rsidRPr="009445CF">
        <w:rPr>
          <w:rFonts w:ascii="Times New Roman" w:eastAsiaTheme="majorEastAsia" w:hAnsi="Times New Roman" w:cs="Times New Roman"/>
        </w:rPr>
        <w:t>.</w:t>
      </w:r>
    </w:p>
    <w:p w14:paraId="681FA6C7" w14:textId="7506D0A4" w:rsidR="00A83DB0" w:rsidRPr="009445CF" w:rsidRDefault="00A83DB0" w:rsidP="00A83DB0">
      <w:pPr>
        <w:pStyle w:val="ListParagraph"/>
        <w:numPr>
          <w:ilvl w:val="0"/>
          <w:numId w:val="11"/>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 xml:space="preserve">Z-motion module </w:t>
      </w:r>
      <w:r w:rsidR="00944EBA" w:rsidRPr="009445CF">
        <w:rPr>
          <w:rFonts w:ascii="Times New Roman" w:eastAsiaTheme="majorEastAsia" w:hAnsi="Times New Roman" w:cs="Times New Roman"/>
        </w:rPr>
        <w:t xml:space="preserve">adjustable to the size of the analysis chamber, </w:t>
      </w:r>
      <w:r w:rsidR="00D4279E" w:rsidRPr="009445CF">
        <w:rPr>
          <w:rFonts w:ascii="Times New Roman" w:eastAsiaTheme="majorEastAsia" w:hAnsi="Times New Roman" w:cs="Times New Roman"/>
        </w:rPr>
        <w:t xml:space="preserve">motorized </w:t>
      </w:r>
      <w:r w:rsidR="00944EBA" w:rsidRPr="009445CF">
        <w:rPr>
          <w:rFonts w:ascii="Times New Roman" w:eastAsiaTheme="majorEastAsia" w:hAnsi="Times New Roman" w:cs="Times New Roman"/>
        </w:rPr>
        <w:t>with a precise position indicator</w:t>
      </w:r>
      <w:r w:rsidR="00A94AA4" w:rsidRPr="009445CF">
        <w:rPr>
          <w:rFonts w:ascii="Times New Roman" w:eastAsiaTheme="majorEastAsia" w:hAnsi="Times New Roman" w:cs="Times New Roman"/>
        </w:rPr>
        <w:t>.</w:t>
      </w:r>
      <w:r w:rsidR="00D4279E" w:rsidRPr="009445CF">
        <w:rPr>
          <w:rFonts w:ascii="Times New Roman" w:eastAsiaTheme="majorEastAsia" w:hAnsi="Times New Roman" w:cs="Times New Roman"/>
        </w:rPr>
        <w:t xml:space="preserve"> </w:t>
      </w:r>
      <w:r w:rsidR="00A94AA4" w:rsidRPr="009445CF">
        <w:rPr>
          <w:rFonts w:ascii="Times New Roman" w:eastAsiaTheme="majorEastAsia" w:hAnsi="Times New Roman" w:cs="Times New Roman"/>
        </w:rPr>
        <w:t>M</w:t>
      </w:r>
      <w:r w:rsidRPr="009445CF">
        <w:rPr>
          <w:rFonts w:ascii="Times New Roman" w:eastAsiaTheme="majorEastAsia" w:hAnsi="Times New Roman" w:cs="Times New Roman"/>
        </w:rPr>
        <w:t>otor</w:t>
      </w:r>
      <w:r w:rsidR="00A94AA4" w:rsidRPr="009445CF">
        <w:rPr>
          <w:rFonts w:ascii="Times New Roman" w:eastAsiaTheme="majorEastAsia" w:hAnsi="Times New Roman" w:cs="Times New Roman"/>
        </w:rPr>
        <w:t xml:space="preserve"> shall be equipped</w:t>
      </w:r>
      <w:r w:rsidRPr="009445CF">
        <w:rPr>
          <w:rFonts w:ascii="Times New Roman" w:eastAsiaTheme="majorEastAsia" w:hAnsi="Times New Roman" w:cs="Times New Roman"/>
        </w:rPr>
        <w:t xml:space="preserve"> with encoder</w:t>
      </w:r>
      <w:r w:rsidR="00D4279E" w:rsidRPr="009445CF">
        <w:rPr>
          <w:rFonts w:ascii="Times New Roman" w:eastAsiaTheme="majorEastAsia" w:hAnsi="Times New Roman" w:cs="Times New Roman"/>
        </w:rPr>
        <w:t xml:space="preserve"> and </w:t>
      </w:r>
      <w:r w:rsidRPr="009445CF">
        <w:rPr>
          <w:rFonts w:ascii="Times New Roman" w:eastAsiaTheme="majorEastAsia" w:hAnsi="Times New Roman" w:cs="Times New Roman"/>
        </w:rPr>
        <w:t>limit switch</w:t>
      </w:r>
      <w:r w:rsidR="00944EBA" w:rsidRPr="009445CF">
        <w:rPr>
          <w:rFonts w:ascii="Times New Roman" w:eastAsiaTheme="majorEastAsia" w:hAnsi="Times New Roman" w:cs="Times New Roman"/>
        </w:rPr>
        <w:t xml:space="preserve">. </w:t>
      </w:r>
      <w:bookmarkStart w:id="12" w:name="_Hlk158726255"/>
      <w:r w:rsidR="00944EBA" w:rsidRPr="009445CF">
        <w:rPr>
          <w:rFonts w:ascii="Times New Roman" w:eastAsiaTheme="majorEastAsia" w:hAnsi="Times New Roman" w:cs="Times New Roman"/>
        </w:rPr>
        <w:t>Manual mode resolution ≥ 5</w:t>
      </w:r>
      <w:r w:rsidRPr="009445CF">
        <w:rPr>
          <w:rFonts w:ascii="Times New Roman" w:eastAsiaTheme="majorEastAsia" w:hAnsi="Times New Roman" w:cs="Times New Roman"/>
        </w:rPr>
        <w:t>00</w:t>
      </w:r>
      <w:r w:rsidR="00944EBA" w:rsidRPr="009445CF">
        <w:rPr>
          <w:rFonts w:ascii="Times New Roman" w:eastAsiaTheme="majorEastAsia" w:hAnsi="Times New Roman" w:cs="Times New Roman"/>
        </w:rPr>
        <w:t xml:space="preserve"> </w:t>
      </w:r>
      <w:r w:rsidR="00944EBA" w:rsidRPr="009445CF">
        <w:rPr>
          <w:rFonts w:ascii="Cambria" w:eastAsiaTheme="majorEastAsia" w:hAnsi="Cambria" w:cs="Times New Roman"/>
        </w:rPr>
        <w:t>μ</w:t>
      </w:r>
      <w:r w:rsidR="00944EBA" w:rsidRPr="009445CF">
        <w:rPr>
          <w:rFonts w:ascii="Times New Roman" w:eastAsiaTheme="majorEastAsia" w:hAnsi="Times New Roman" w:cs="Times New Roman"/>
        </w:rPr>
        <w:t>m, motorized mode resolution ≥ 10 μm</w:t>
      </w:r>
      <w:r w:rsidR="007E5DBE" w:rsidRPr="009445CF">
        <w:rPr>
          <w:rFonts w:ascii="Times New Roman" w:eastAsiaTheme="majorEastAsia" w:hAnsi="Times New Roman" w:cs="Times New Roman"/>
        </w:rPr>
        <w:t>.</w:t>
      </w:r>
    </w:p>
    <w:p w14:paraId="62EBE41A" w14:textId="23FE01EC" w:rsidR="00A83DB0" w:rsidRPr="009445CF" w:rsidRDefault="00A83DB0" w:rsidP="00A83DB0">
      <w:pPr>
        <w:pStyle w:val="ListParagraph"/>
        <w:numPr>
          <w:ilvl w:val="0"/>
          <w:numId w:val="11"/>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 xml:space="preserve">Rotation module for rotation around the Z-axis (polar </w:t>
      </w:r>
      <w:r w:rsidR="00D4279E" w:rsidRPr="009445CF">
        <w:rPr>
          <w:rFonts w:ascii="Times New Roman" w:eastAsiaTheme="majorEastAsia" w:hAnsi="Times New Roman" w:cs="Times New Roman"/>
        </w:rPr>
        <w:t>rotation</w:t>
      </w:r>
      <w:r w:rsidRPr="009445CF">
        <w:rPr>
          <w:rFonts w:ascii="Times New Roman" w:eastAsiaTheme="majorEastAsia" w:hAnsi="Times New Roman" w:cs="Times New Roman"/>
        </w:rPr>
        <w:t>)</w:t>
      </w:r>
      <w:r w:rsidR="00D4279E" w:rsidRPr="009445CF">
        <w:rPr>
          <w:rFonts w:ascii="Times New Roman" w:eastAsiaTheme="majorEastAsia" w:hAnsi="Times New Roman" w:cs="Times New Roman"/>
        </w:rPr>
        <w:t xml:space="preserve">, </w:t>
      </w:r>
      <w:r w:rsidRPr="009445CF">
        <w:rPr>
          <w:rFonts w:ascii="Times New Roman" w:eastAsiaTheme="majorEastAsia" w:hAnsi="Times New Roman" w:cs="Times New Roman"/>
        </w:rPr>
        <w:t>with</w:t>
      </w:r>
      <w:r w:rsidR="00D4279E" w:rsidRPr="009445CF">
        <w:rPr>
          <w:rFonts w:ascii="Times New Roman" w:eastAsiaTheme="majorEastAsia" w:hAnsi="Times New Roman" w:cs="Times New Roman"/>
        </w:rPr>
        <w:t>in</w:t>
      </w:r>
      <w:r w:rsidRPr="009445CF">
        <w:rPr>
          <w:rFonts w:ascii="Times New Roman" w:eastAsiaTheme="majorEastAsia" w:hAnsi="Times New Roman" w:cs="Times New Roman"/>
        </w:rPr>
        <w:t xml:space="preserve"> a range of ±180°</w:t>
      </w:r>
      <w:r w:rsidR="00D4279E" w:rsidRPr="009445CF">
        <w:rPr>
          <w:rFonts w:ascii="Times New Roman" w:eastAsiaTheme="majorEastAsia" w:hAnsi="Times New Roman" w:cs="Times New Roman"/>
        </w:rPr>
        <w:t>, motorized with a precise position indicator</w:t>
      </w:r>
      <w:r w:rsidR="00A94AA4" w:rsidRPr="009445CF">
        <w:rPr>
          <w:rFonts w:ascii="Times New Roman" w:eastAsiaTheme="majorEastAsia" w:hAnsi="Times New Roman" w:cs="Times New Roman"/>
        </w:rPr>
        <w:t>.</w:t>
      </w:r>
      <w:r w:rsidR="00D4279E" w:rsidRPr="009445CF">
        <w:rPr>
          <w:rFonts w:ascii="Times New Roman" w:eastAsiaTheme="majorEastAsia" w:hAnsi="Times New Roman" w:cs="Times New Roman"/>
        </w:rPr>
        <w:t xml:space="preserve"> </w:t>
      </w:r>
      <w:r w:rsidR="00A94AA4" w:rsidRPr="009445CF">
        <w:rPr>
          <w:rFonts w:ascii="Times New Roman" w:eastAsiaTheme="majorEastAsia" w:hAnsi="Times New Roman" w:cs="Times New Roman"/>
        </w:rPr>
        <w:t>M</w:t>
      </w:r>
      <w:r w:rsidR="00D4279E" w:rsidRPr="009445CF">
        <w:rPr>
          <w:rFonts w:ascii="Times New Roman" w:eastAsiaTheme="majorEastAsia" w:hAnsi="Times New Roman" w:cs="Times New Roman"/>
        </w:rPr>
        <w:t xml:space="preserve">otor </w:t>
      </w:r>
      <w:r w:rsidR="00A94AA4" w:rsidRPr="009445CF">
        <w:rPr>
          <w:rFonts w:ascii="Times New Roman" w:eastAsiaTheme="majorEastAsia" w:hAnsi="Times New Roman" w:cs="Times New Roman"/>
        </w:rPr>
        <w:t xml:space="preserve">shall be equipped </w:t>
      </w:r>
      <w:r w:rsidR="00D4279E" w:rsidRPr="009445CF">
        <w:rPr>
          <w:rFonts w:ascii="Times New Roman" w:eastAsiaTheme="majorEastAsia" w:hAnsi="Times New Roman" w:cs="Times New Roman"/>
        </w:rPr>
        <w:t>with encoder and limit switch. Motorized mode resolution of 0.1°.</w:t>
      </w:r>
    </w:p>
    <w:p w14:paraId="3E2BCE20" w14:textId="63E06E63" w:rsidR="00CD5C55" w:rsidRPr="009445CF" w:rsidRDefault="00770D19" w:rsidP="00BF2618">
      <w:pPr>
        <w:pStyle w:val="ListParagraph"/>
        <w:numPr>
          <w:ilvl w:val="0"/>
          <w:numId w:val="11"/>
        </w:numPr>
        <w:spacing w:line="360" w:lineRule="auto"/>
        <w:ind w:left="1134"/>
        <w:jc w:val="both"/>
        <w:rPr>
          <w:rFonts w:ascii="Times New Roman" w:eastAsiaTheme="majorEastAsia" w:hAnsi="Times New Roman" w:cs="Times New Roman"/>
          <w:strike/>
        </w:rPr>
      </w:pPr>
      <w:r w:rsidRPr="009445CF">
        <w:rPr>
          <w:rFonts w:ascii="Times New Roman" w:eastAsiaTheme="majorEastAsia" w:hAnsi="Times New Roman" w:cs="Times New Roman"/>
        </w:rPr>
        <w:t xml:space="preserve">The manipulator shall </w:t>
      </w:r>
      <w:r w:rsidR="00023F3F" w:rsidRPr="009445CF">
        <w:rPr>
          <w:rFonts w:ascii="Times New Roman" w:eastAsiaTheme="majorEastAsia" w:hAnsi="Times New Roman" w:cs="Times New Roman"/>
        </w:rPr>
        <w:t>have</w:t>
      </w:r>
      <w:r w:rsidRPr="009445CF">
        <w:rPr>
          <w:rFonts w:ascii="Times New Roman" w:eastAsiaTheme="majorEastAsia" w:hAnsi="Times New Roman" w:cs="Times New Roman"/>
        </w:rPr>
        <w:t xml:space="preserve"> two sample stations</w:t>
      </w:r>
      <w:r w:rsidR="00A10CE1" w:rsidRPr="009445CF">
        <w:rPr>
          <w:rFonts w:ascii="Times New Roman" w:eastAsiaTheme="majorEastAsia" w:hAnsi="Times New Roman" w:cs="Times New Roman"/>
        </w:rPr>
        <w:t xml:space="preserve"> (holder seats)</w:t>
      </w:r>
      <w:r w:rsidRPr="009445CF">
        <w:rPr>
          <w:rFonts w:ascii="Times New Roman" w:eastAsiaTheme="majorEastAsia" w:hAnsi="Times New Roman" w:cs="Times New Roman"/>
        </w:rPr>
        <w:t xml:space="preserve"> </w:t>
      </w:r>
      <w:r w:rsidR="00D4279E" w:rsidRPr="009445CF">
        <w:rPr>
          <w:rFonts w:ascii="Times New Roman" w:eastAsiaTheme="majorEastAsia" w:hAnsi="Times New Roman" w:cs="Times New Roman"/>
        </w:rPr>
        <w:t>compatible with flag</w:t>
      </w:r>
      <w:r w:rsidR="007A118F" w:rsidRPr="009445CF">
        <w:rPr>
          <w:rFonts w:ascii="Times New Roman" w:eastAsiaTheme="majorEastAsia" w:hAnsi="Times New Roman" w:cs="Times New Roman"/>
        </w:rPr>
        <w:t>-</w:t>
      </w:r>
      <w:r w:rsidR="00D4279E" w:rsidRPr="009445CF">
        <w:rPr>
          <w:rFonts w:ascii="Times New Roman" w:eastAsiaTheme="majorEastAsia" w:hAnsi="Times New Roman" w:cs="Times New Roman"/>
        </w:rPr>
        <w:t>style sample holders</w:t>
      </w:r>
      <w:r w:rsidR="00B8313C" w:rsidRPr="009445CF">
        <w:rPr>
          <w:rFonts w:ascii="Times New Roman" w:eastAsiaTheme="majorEastAsia" w:hAnsi="Times New Roman" w:cs="Times New Roman"/>
        </w:rPr>
        <w:t>.</w:t>
      </w:r>
      <w:r w:rsidR="001B692A" w:rsidRPr="009445CF">
        <w:rPr>
          <w:rFonts w:ascii="Times New Roman" w:eastAsiaTheme="majorEastAsia" w:hAnsi="Times New Roman" w:cs="Times New Roman"/>
        </w:rPr>
        <w:t xml:space="preserve"> Both sample </w:t>
      </w:r>
      <w:r w:rsidR="00CF454E" w:rsidRPr="009445CF">
        <w:rPr>
          <w:rFonts w:ascii="Times New Roman" w:eastAsiaTheme="majorEastAsia" w:hAnsi="Times New Roman" w:cs="Times New Roman"/>
        </w:rPr>
        <w:t>stations</w:t>
      </w:r>
      <w:r w:rsidR="001B692A" w:rsidRPr="009445CF">
        <w:rPr>
          <w:rFonts w:ascii="Times New Roman" w:eastAsiaTheme="majorEastAsia" w:hAnsi="Times New Roman" w:cs="Times New Roman"/>
        </w:rPr>
        <w:t xml:space="preserve"> have to be placed around the Z-axis with movement in the same axes.</w:t>
      </w:r>
    </w:p>
    <w:p w14:paraId="7E1F2D57" w14:textId="6A10400B" w:rsidR="005D7231" w:rsidRPr="009445CF" w:rsidRDefault="00CF454E" w:rsidP="001C196F">
      <w:pPr>
        <w:pStyle w:val="ListParagraph"/>
        <w:numPr>
          <w:ilvl w:val="0"/>
          <w:numId w:val="11"/>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The first</w:t>
      </w:r>
      <w:r w:rsidR="007E5DBE" w:rsidRPr="009445CF">
        <w:rPr>
          <w:rFonts w:ascii="Times New Roman" w:eastAsiaTheme="majorEastAsia" w:hAnsi="Times New Roman" w:cs="Times New Roman"/>
        </w:rPr>
        <w:t xml:space="preserve"> sample station shall be optimized </w:t>
      </w:r>
      <w:r w:rsidR="005D7231" w:rsidRPr="009445CF">
        <w:rPr>
          <w:rFonts w:ascii="Times New Roman" w:eastAsiaTheme="majorEastAsia" w:hAnsi="Times New Roman" w:cs="Times New Roman"/>
        </w:rPr>
        <w:t>for cooling mode with liquid helium</w:t>
      </w:r>
      <w:r w:rsidR="003E0570" w:rsidRPr="009445CF">
        <w:rPr>
          <w:rFonts w:ascii="Times New Roman" w:eastAsiaTheme="majorEastAsia" w:hAnsi="Times New Roman" w:cs="Times New Roman"/>
        </w:rPr>
        <w:t xml:space="preserve">. </w:t>
      </w:r>
      <w:r w:rsidR="005D7231" w:rsidRPr="009445CF">
        <w:rPr>
          <w:rFonts w:ascii="Times New Roman" w:eastAsiaTheme="majorEastAsia" w:hAnsi="Times New Roman" w:cs="Times New Roman"/>
        </w:rPr>
        <w:t>Liquid helium cooling unit</w:t>
      </w:r>
      <w:r w:rsidR="003E0570" w:rsidRPr="009445CF">
        <w:rPr>
          <w:rFonts w:ascii="Times New Roman" w:eastAsiaTheme="majorEastAsia" w:hAnsi="Times New Roman" w:cs="Times New Roman"/>
        </w:rPr>
        <w:t xml:space="preserve"> shall be equipped with necessary silicon diodes, </w:t>
      </w:r>
      <w:r w:rsidR="005708EC">
        <w:rPr>
          <w:rFonts w:ascii="Times New Roman" w:eastAsiaTheme="majorEastAsia" w:hAnsi="Times New Roman" w:cs="Times New Roman"/>
        </w:rPr>
        <w:t xml:space="preserve">and </w:t>
      </w:r>
      <w:r w:rsidR="005D29C8" w:rsidRPr="009445CF">
        <w:rPr>
          <w:rFonts w:ascii="Times New Roman" w:eastAsiaTheme="majorEastAsia" w:hAnsi="Times New Roman" w:cs="Times New Roman"/>
        </w:rPr>
        <w:t xml:space="preserve">an </w:t>
      </w:r>
      <w:r w:rsidR="005D7231" w:rsidRPr="009445CF">
        <w:rPr>
          <w:rFonts w:ascii="Times New Roman" w:eastAsiaTheme="majorEastAsia" w:hAnsi="Times New Roman" w:cs="Times New Roman"/>
        </w:rPr>
        <w:t xml:space="preserve">inlet adapter for connecting </w:t>
      </w:r>
      <w:r w:rsidR="005708EC">
        <w:rPr>
          <w:rFonts w:ascii="Times New Roman" w:eastAsiaTheme="majorEastAsia" w:hAnsi="Times New Roman" w:cs="Times New Roman"/>
        </w:rPr>
        <w:t xml:space="preserve">the </w:t>
      </w:r>
      <w:r w:rsidR="005D7231" w:rsidRPr="009445CF">
        <w:rPr>
          <w:rFonts w:ascii="Times New Roman" w:eastAsiaTheme="majorEastAsia" w:hAnsi="Times New Roman" w:cs="Times New Roman"/>
        </w:rPr>
        <w:t>helium lev</w:t>
      </w:r>
      <w:r w:rsidR="004364FB" w:rsidRPr="009445CF">
        <w:rPr>
          <w:rFonts w:ascii="Times New Roman" w:eastAsiaTheme="majorEastAsia" w:hAnsi="Times New Roman" w:cs="Times New Roman"/>
        </w:rPr>
        <w:t>a</w:t>
      </w:r>
      <w:r w:rsidR="005D7231" w:rsidRPr="009445CF">
        <w:rPr>
          <w:rFonts w:ascii="Times New Roman" w:eastAsiaTheme="majorEastAsia" w:hAnsi="Times New Roman" w:cs="Times New Roman"/>
        </w:rPr>
        <w:t>r.</w:t>
      </w:r>
      <w:r w:rsidR="001C196F" w:rsidRPr="009445CF">
        <w:rPr>
          <w:rFonts w:ascii="Times New Roman" w:eastAsiaTheme="majorEastAsia" w:hAnsi="Times New Roman" w:cs="Times New Roman"/>
        </w:rPr>
        <w:t xml:space="preserve"> </w:t>
      </w:r>
      <w:r w:rsidR="005708EC">
        <w:rPr>
          <w:rFonts w:ascii="Times New Roman" w:eastAsiaTheme="majorEastAsia" w:hAnsi="Times New Roman" w:cs="Times New Roman"/>
        </w:rPr>
        <w:t>A helium</w:t>
      </w:r>
      <w:r w:rsidR="001C196F" w:rsidRPr="009445CF">
        <w:rPr>
          <w:rFonts w:ascii="Times New Roman" w:eastAsiaTheme="majorEastAsia" w:hAnsi="Times New Roman" w:cs="Times New Roman"/>
        </w:rPr>
        <w:t xml:space="preserve"> transfer line shall be included.</w:t>
      </w:r>
      <w:r w:rsidR="005D7231" w:rsidRPr="009445CF">
        <w:rPr>
          <w:rFonts w:ascii="Times New Roman" w:eastAsiaTheme="majorEastAsia" w:hAnsi="Times New Roman" w:cs="Times New Roman"/>
        </w:rPr>
        <w:t xml:space="preserve"> It shall allow to </w:t>
      </w:r>
      <w:r w:rsidR="003E0570" w:rsidRPr="009445CF">
        <w:rPr>
          <w:rFonts w:ascii="Times New Roman" w:eastAsiaTheme="majorEastAsia" w:hAnsi="Times New Roman" w:cs="Times New Roman"/>
        </w:rPr>
        <w:t>cool</w:t>
      </w:r>
      <w:r w:rsidR="005D7231" w:rsidRPr="009445CF">
        <w:rPr>
          <w:rFonts w:ascii="Times New Roman" w:eastAsiaTheme="majorEastAsia" w:hAnsi="Times New Roman" w:cs="Times New Roman"/>
        </w:rPr>
        <w:t xml:space="preserve"> </w:t>
      </w:r>
      <w:r w:rsidR="00AA570A" w:rsidRPr="009445CF">
        <w:rPr>
          <w:rFonts w:ascii="Times New Roman" w:eastAsiaTheme="majorEastAsia" w:hAnsi="Times New Roman" w:cs="Times New Roman"/>
        </w:rPr>
        <w:t xml:space="preserve">down </w:t>
      </w:r>
      <w:r w:rsidR="005D7231" w:rsidRPr="009445CF">
        <w:rPr>
          <w:rFonts w:ascii="Times New Roman" w:eastAsiaTheme="majorEastAsia" w:hAnsi="Times New Roman" w:cs="Times New Roman"/>
        </w:rPr>
        <w:t>the sample</w:t>
      </w:r>
      <w:r w:rsidR="002577D2" w:rsidRPr="009445CF">
        <w:rPr>
          <w:rFonts w:ascii="Times New Roman" w:eastAsiaTheme="majorEastAsia" w:hAnsi="Times New Roman" w:cs="Times New Roman"/>
        </w:rPr>
        <w:t xml:space="preserve"> holder</w:t>
      </w:r>
      <w:r w:rsidR="005D7231" w:rsidRPr="009445CF">
        <w:rPr>
          <w:rFonts w:ascii="Times New Roman" w:eastAsiaTheme="majorEastAsia" w:hAnsi="Times New Roman" w:cs="Times New Roman"/>
        </w:rPr>
        <w:t xml:space="preserve"> to a temperature of 10 K or less with liquid helium in the open circuit</w:t>
      </w:r>
      <w:r w:rsidR="005D29C8" w:rsidRPr="009445CF">
        <w:rPr>
          <w:rFonts w:ascii="Times New Roman" w:eastAsiaTheme="majorEastAsia" w:hAnsi="Times New Roman" w:cs="Times New Roman"/>
        </w:rPr>
        <w:t xml:space="preserve"> a</w:t>
      </w:r>
      <w:r w:rsidR="00023F3F" w:rsidRPr="009445CF">
        <w:rPr>
          <w:rFonts w:ascii="Times New Roman" w:eastAsiaTheme="majorEastAsia" w:hAnsi="Times New Roman" w:cs="Times New Roman"/>
        </w:rPr>
        <w:t xml:space="preserve">nd heat up </w:t>
      </w:r>
      <w:r w:rsidR="005D29C8" w:rsidRPr="009445CF">
        <w:rPr>
          <w:rFonts w:ascii="Times New Roman" w:eastAsiaTheme="majorEastAsia" w:hAnsi="Times New Roman" w:cs="Times New Roman"/>
        </w:rPr>
        <w:t xml:space="preserve">to </w:t>
      </w:r>
      <w:r w:rsidR="00023F3F" w:rsidRPr="009445CF">
        <w:rPr>
          <w:rFonts w:ascii="Times New Roman" w:eastAsiaTheme="majorEastAsia" w:hAnsi="Times New Roman" w:cs="Times New Roman"/>
        </w:rPr>
        <w:t>at least 4</w:t>
      </w:r>
      <w:r w:rsidR="003858A1" w:rsidRPr="009445CF">
        <w:rPr>
          <w:rFonts w:ascii="Times New Roman" w:eastAsiaTheme="majorEastAsia" w:hAnsi="Times New Roman" w:cs="Times New Roman"/>
        </w:rPr>
        <w:t>7</w:t>
      </w:r>
      <w:r w:rsidR="00023F3F" w:rsidRPr="009445CF">
        <w:rPr>
          <w:rFonts w:ascii="Times New Roman" w:eastAsiaTheme="majorEastAsia" w:hAnsi="Times New Roman" w:cs="Times New Roman"/>
        </w:rPr>
        <w:t>0</w:t>
      </w:r>
      <w:r w:rsidR="00520F26" w:rsidRPr="009445CF">
        <w:rPr>
          <w:rFonts w:ascii="Times New Roman" w:eastAsiaTheme="majorEastAsia" w:hAnsi="Times New Roman" w:cs="Times New Roman"/>
        </w:rPr>
        <w:t xml:space="preserve"> </w:t>
      </w:r>
      <w:r w:rsidR="00023F3F" w:rsidRPr="009445CF">
        <w:rPr>
          <w:rFonts w:ascii="Times New Roman" w:eastAsiaTheme="majorEastAsia" w:hAnsi="Times New Roman" w:cs="Times New Roman"/>
        </w:rPr>
        <w:t>K.</w:t>
      </w:r>
      <w:r w:rsidR="008F322E" w:rsidRPr="009445CF">
        <w:rPr>
          <w:rFonts w:ascii="Times New Roman" w:eastAsiaTheme="majorEastAsia" w:hAnsi="Times New Roman" w:cs="Times New Roman"/>
        </w:rPr>
        <w:t xml:space="preserve"> </w:t>
      </w:r>
      <w:r w:rsidR="008209F0" w:rsidRPr="009445CF">
        <w:rPr>
          <w:rFonts w:ascii="Times New Roman" w:eastAsiaTheme="majorEastAsia" w:hAnsi="Times New Roman" w:cs="Times New Roman"/>
        </w:rPr>
        <w:t xml:space="preserve">Temperature should be controlled with </w:t>
      </w:r>
      <w:r w:rsidRPr="009445CF">
        <w:rPr>
          <w:rFonts w:ascii="Times New Roman" w:eastAsiaTheme="majorEastAsia" w:hAnsi="Times New Roman" w:cs="Times New Roman"/>
        </w:rPr>
        <w:t xml:space="preserve">a </w:t>
      </w:r>
      <w:r w:rsidR="008209F0" w:rsidRPr="009445CF">
        <w:rPr>
          <w:rFonts w:ascii="Times New Roman" w:eastAsiaTheme="majorEastAsia" w:hAnsi="Times New Roman" w:cs="Times New Roman"/>
        </w:rPr>
        <w:t>temperature accuracy of ±1</w:t>
      </w:r>
      <w:r w:rsidR="00520F26" w:rsidRPr="009445CF">
        <w:rPr>
          <w:rFonts w:ascii="Times New Roman" w:eastAsiaTheme="majorEastAsia" w:hAnsi="Times New Roman" w:cs="Times New Roman"/>
        </w:rPr>
        <w:t xml:space="preserve"> </w:t>
      </w:r>
      <w:r w:rsidR="008209F0" w:rsidRPr="009445CF">
        <w:rPr>
          <w:rFonts w:ascii="Times New Roman" w:eastAsiaTheme="majorEastAsia" w:hAnsi="Times New Roman" w:cs="Times New Roman"/>
        </w:rPr>
        <w:t xml:space="preserve">K. </w:t>
      </w:r>
      <w:r w:rsidR="008F322E" w:rsidRPr="009445CF">
        <w:rPr>
          <w:rFonts w:ascii="Times New Roman" w:eastAsiaTheme="majorEastAsia" w:hAnsi="Times New Roman" w:cs="Times New Roman"/>
        </w:rPr>
        <w:t xml:space="preserve">The </w:t>
      </w:r>
      <w:r w:rsidR="008F322E" w:rsidRPr="009445CF">
        <w:rPr>
          <w:rFonts w:ascii="Times New Roman" w:eastAsiaTheme="majorEastAsia" w:hAnsi="Times New Roman" w:cs="Times New Roman"/>
        </w:rPr>
        <w:lastRenderedPageBreak/>
        <w:t>supplier shall provide a cooling profile for liquid helium cooling, which specifies</w:t>
      </w:r>
      <w:r w:rsidR="005D29C8" w:rsidRPr="009445CF">
        <w:rPr>
          <w:rFonts w:ascii="Times New Roman" w:eastAsiaTheme="majorEastAsia" w:hAnsi="Times New Roman" w:cs="Times New Roman"/>
        </w:rPr>
        <w:t xml:space="preserve"> temperature as a function of time and the obtainable minimum temperature</w:t>
      </w:r>
      <w:r w:rsidR="001C196F" w:rsidRPr="009445CF">
        <w:rPr>
          <w:rFonts w:ascii="Times New Roman" w:eastAsiaTheme="majorEastAsia" w:hAnsi="Times New Roman" w:cs="Times New Roman"/>
        </w:rPr>
        <w:t>.</w:t>
      </w:r>
    </w:p>
    <w:p w14:paraId="68324F28" w14:textId="6B003B16" w:rsidR="00B8313C" w:rsidRPr="009445CF" w:rsidRDefault="007A686D" w:rsidP="00B8313C">
      <w:pPr>
        <w:pStyle w:val="ListParagraph"/>
        <w:numPr>
          <w:ilvl w:val="0"/>
          <w:numId w:val="11"/>
        </w:numPr>
        <w:spacing w:line="360" w:lineRule="auto"/>
        <w:ind w:left="1134"/>
        <w:jc w:val="both"/>
        <w:rPr>
          <w:rFonts w:ascii="Times New Roman" w:eastAsiaTheme="majorEastAsia" w:hAnsi="Times New Roman" w:cs="Times New Roman"/>
        </w:rPr>
      </w:pPr>
      <w:r w:rsidRPr="007B1550">
        <w:rPr>
          <w:rFonts w:ascii="Times New Roman" w:eastAsiaTheme="majorEastAsia" w:hAnsi="Times New Roman" w:cs="Times New Roman"/>
        </w:rPr>
        <w:t>The second</w:t>
      </w:r>
      <w:r w:rsidR="00AA570A" w:rsidRPr="007B1550">
        <w:rPr>
          <w:rFonts w:ascii="Times New Roman" w:eastAsiaTheme="majorEastAsia" w:hAnsi="Times New Roman" w:cs="Times New Roman"/>
        </w:rPr>
        <w:t xml:space="preserve"> sample station shall be optimized for heating mode. </w:t>
      </w:r>
      <w:r w:rsidR="00C07585" w:rsidRPr="007B1550">
        <w:rPr>
          <w:rFonts w:ascii="Times New Roman" w:eastAsiaTheme="majorEastAsia" w:hAnsi="Times New Roman" w:cs="Times New Roman"/>
        </w:rPr>
        <w:t>It shall be</w:t>
      </w:r>
      <w:r w:rsidR="00D4279E" w:rsidRPr="007B1550">
        <w:rPr>
          <w:rFonts w:ascii="Times New Roman" w:eastAsiaTheme="majorEastAsia" w:hAnsi="Times New Roman" w:cs="Times New Roman"/>
        </w:rPr>
        <w:t xml:space="preserve"> equipped with a set of mechanical and electrical feedthroughs</w:t>
      </w:r>
      <w:r w:rsidR="00C07585" w:rsidRPr="007B1550">
        <w:rPr>
          <w:rFonts w:ascii="Times New Roman" w:eastAsiaTheme="majorEastAsia" w:hAnsi="Times New Roman" w:cs="Times New Roman"/>
        </w:rPr>
        <w:t xml:space="preserve"> </w:t>
      </w:r>
      <w:r w:rsidR="005708EC">
        <w:rPr>
          <w:rFonts w:ascii="Times New Roman" w:eastAsiaTheme="majorEastAsia" w:hAnsi="Times New Roman" w:cs="Times New Roman"/>
        </w:rPr>
        <w:t xml:space="preserve">and connections </w:t>
      </w:r>
      <w:r w:rsidR="00C07585" w:rsidRPr="007B1550">
        <w:rPr>
          <w:rFonts w:ascii="Times New Roman" w:eastAsiaTheme="majorEastAsia" w:hAnsi="Times New Roman" w:cs="Times New Roman"/>
        </w:rPr>
        <w:t xml:space="preserve">as well as thermocouple type K. </w:t>
      </w:r>
      <w:r w:rsidR="00B8313C">
        <w:rPr>
          <w:rFonts w:ascii="Times New Roman" w:eastAsiaTheme="majorEastAsia" w:hAnsi="Times New Roman" w:cs="Times New Roman"/>
        </w:rPr>
        <w:t xml:space="preserve">In addition, temperature measurement shall be </w:t>
      </w:r>
      <w:r w:rsidR="00B8313C" w:rsidRPr="00B8313C">
        <w:rPr>
          <w:rFonts w:ascii="Times New Roman" w:eastAsiaTheme="majorEastAsia" w:hAnsi="Times New Roman" w:cs="Times New Roman"/>
        </w:rPr>
        <w:t>on the transferable sample holder using a type K thermocouple, i.e. contacts need to be provided</w:t>
      </w:r>
      <w:r w:rsidR="00B8313C">
        <w:rPr>
          <w:rFonts w:ascii="Times New Roman" w:eastAsiaTheme="majorEastAsia" w:hAnsi="Times New Roman" w:cs="Times New Roman"/>
        </w:rPr>
        <w:t xml:space="preserve">. </w:t>
      </w:r>
      <w:r w:rsidR="00812CA9" w:rsidRPr="00B8313C">
        <w:rPr>
          <w:rFonts w:ascii="Times New Roman" w:eastAsiaTheme="majorEastAsia" w:hAnsi="Times New Roman" w:cs="Times New Roman"/>
        </w:rPr>
        <w:t>Sample heating shall be achieved</w:t>
      </w:r>
      <w:r w:rsidR="00D84CE6" w:rsidRPr="00B8313C">
        <w:rPr>
          <w:rFonts w:ascii="Times New Roman" w:eastAsiaTheme="majorEastAsia" w:hAnsi="Times New Roman" w:cs="Times New Roman"/>
        </w:rPr>
        <w:t xml:space="preserve"> separately</w:t>
      </w:r>
      <w:r w:rsidR="00812CA9" w:rsidRPr="00B8313C">
        <w:rPr>
          <w:rFonts w:ascii="Times New Roman" w:eastAsiaTheme="majorEastAsia" w:hAnsi="Times New Roman" w:cs="Times New Roman"/>
        </w:rPr>
        <w:t xml:space="preserve"> </w:t>
      </w:r>
      <w:r w:rsidR="00BF2618" w:rsidRPr="00B8313C">
        <w:rPr>
          <w:rFonts w:ascii="Times New Roman" w:eastAsiaTheme="majorEastAsia" w:hAnsi="Times New Roman" w:cs="Times New Roman"/>
        </w:rPr>
        <w:t xml:space="preserve">by resistive </w:t>
      </w:r>
      <w:r w:rsidR="00D84CE6" w:rsidRPr="00B8313C">
        <w:rPr>
          <w:rFonts w:ascii="Times New Roman" w:eastAsiaTheme="majorEastAsia" w:hAnsi="Times New Roman" w:cs="Times New Roman"/>
        </w:rPr>
        <w:t xml:space="preserve">heating </w:t>
      </w:r>
      <w:r w:rsidR="00BF2618" w:rsidRPr="00B8313C">
        <w:rPr>
          <w:rFonts w:ascii="Times New Roman" w:eastAsiaTheme="majorEastAsia" w:hAnsi="Times New Roman" w:cs="Times New Roman"/>
        </w:rPr>
        <w:t xml:space="preserve">and e-beam heating. </w:t>
      </w:r>
      <w:r w:rsidR="00C07585" w:rsidRPr="00B8313C">
        <w:rPr>
          <w:rFonts w:ascii="Times New Roman" w:eastAsiaTheme="majorEastAsia" w:hAnsi="Times New Roman" w:cs="Times New Roman"/>
        </w:rPr>
        <w:t xml:space="preserve">It shall allow sample heating to at least </w:t>
      </w:r>
      <w:r w:rsidR="00F4236D" w:rsidRPr="00B8313C">
        <w:rPr>
          <w:rFonts w:ascii="Times New Roman" w:eastAsiaTheme="majorEastAsia" w:hAnsi="Times New Roman" w:cs="Times New Roman"/>
        </w:rPr>
        <w:t>5</w:t>
      </w:r>
      <w:r w:rsidR="00C07585" w:rsidRPr="00B8313C">
        <w:rPr>
          <w:rFonts w:ascii="Times New Roman" w:eastAsiaTheme="majorEastAsia" w:hAnsi="Times New Roman" w:cs="Times New Roman"/>
        </w:rPr>
        <w:t>00</w:t>
      </w:r>
      <w:r w:rsidR="00520F26">
        <w:rPr>
          <w:rFonts w:ascii="Times New Roman" w:eastAsiaTheme="majorEastAsia" w:hAnsi="Times New Roman" w:cs="Times New Roman"/>
        </w:rPr>
        <w:t xml:space="preserve"> </w:t>
      </w:r>
      <w:r w:rsidR="00C07585" w:rsidRPr="00B8313C">
        <w:rPr>
          <w:rFonts w:ascii="Times New Roman" w:eastAsiaTheme="majorEastAsia" w:hAnsi="Times New Roman" w:cs="Times New Roman"/>
        </w:rPr>
        <w:t xml:space="preserve">°C </w:t>
      </w:r>
      <w:r w:rsidR="00154E2B" w:rsidRPr="00B8313C">
        <w:rPr>
          <w:rFonts w:ascii="Times New Roman" w:eastAsiaTheme="majorEastAsia" w:hAnsi="Times New Roman" w:cs="Times New Roman"/>
        </w:rPr>
        <w:t>in the case of</w:t>
      </w:r>
      <w:r w:rsidR="00C07585" w:rsidRPr="00B8313C">
        <w:rPr>
          <w:rFonts w:ascii="Times New Roman" w:eastAsiaTheme="majorEastAsia" w:hAnsi="Times New Roman" w:cs="Times New Roman"/>
        </w:rPr>
        <w:t xml:space="preserve"> </w:t>
      </w:r>
      <w:r w:rsidR="00154E2B" w:rsidRPr="00B8313C">
        <w:rPr>
          <w:rFonts w:ascii="Times New Roman" w:eastAsiaTheme="majorEastAsia" w:hAnsi="Times New Roman" w:cs="Times New Roman"/>
        </w:rPr>
        <w:t xml:space="preserve">a </w:t>
      </w:r>
      <w:r w:rsidR="00C07585" w:rsidRPr="00B8313C">
        <w:rPr>
          <w:rFonts w:ascii="Times New Roman" w:eastAsiaTheme="majorEastAsia" w:hAnsi="Times New Roman" w:cs="Times New Roman"/>
        </w:rPr>
        <w:t>resistive heating system and 1200</w:t>
      </w:r>
      <w:r w:rsidR="00520F26">
        <w:rPr>
          <w:rFonts w:ascii="Times New Roman" w:eastAsiaTheme="majorEastAsia" w:hAnsi="Times New Roman" w:cs="Times New Roman"/>
        </w:rPr>
        <w:t xml:space="preserve"> </w:t>
      </w:r>
      <w:r w:rsidR="00C07585" w:rsidRPr="00B8313C">
        <w:rPr>
          <w:rFonts w:ascii="Times New Roman" w:eastAsiaTheme="majorEastAsia" w:hAnsi="Times New Roman" w:cs="Times New Roman"/>
        </w:rPr>
        <w:t xml:space="preserve">°C </w:t>
      </w:r>
      <w:r w:rsidR="00154E2B" w:rsidRPr="00B8313C">
        <w:rPr>
          <w:rFonts w:ascii="Times New Roman" w:eastAsiaTheme="majorEastAsia" w:hAnsi="Times New Roman" w:cs="Times New Roman"/>
        </w:rPr>
        <w:t>in the case of</w:t>
      </w:r>
      <w:r w:rsidR="00C07585" w:rsidRPr="00B8313C">
        <w:rPr>
          <w:rFonts w:ascii="Times New Roman" w:eastAsiaTheme="majorEastAsia" w:hAnsi="Times New Roman" w:cs="Times New Roman"/>
        </w:rPr>
        <w:t xml:space="preserve"> </w:t>
      </w:r>
      <w:r w:rsidR="00154E2B" w:rsidRPr="00B8313C">
        <w:rPr>
          <w:rFonts w:ascii="Times New Roman" w:eastAsiaTheme="majorEastAsia" w:hAnsi="Times New Roman" w:cs="Times New Roman"/>
        </w:rPr>
        <w:t xml:space="preserve">an </w:t>
      </w:r>
      <w:r w:rsidR="00BF2618" w:rsidRPr="00B8313C">
        <w:rPr>
          <w:rFonts w:ascii="Times New Roman" w:eastAsiaTheme="majorEastAsia" w:hAnsi="Times New Roman" w:cs="Times New Roman"/>
        </w:rPr>
        <w:t>e-</w:t>
      </w:r>
      <w:r w:rsidR="006305A4" w:rsidRPr="00B8313C">
        <w:rPr>
          <w:rFonts w:ascii="Times New Roman" w:eastAsiaTheme="majorEastAsia" w:hAnsi="Times New Roman" w:cs="Times New Roman"/>
        </w:rPr>
        <w:t>beam</w:t>
      </w:r>
      <w:r w:rsidR="00C07585" w:rsidRPr="00B8313C">
        <w:rPr>
          <w:rFonts w:ascii="Times New Roman" w:eastAsiaTheme="majorEastAsia" w:hAnsi="Times New Roman" w:cs="Times New Roman"/>
        </w:rPr>
        <w:t xml:space="preserve"> heating system</w:t>
      </w:r>
      <w:r w:rsidR="00154E2B" w:rsidRPr="00B8313C">
        <w:rPr>
          <w:rFonts w:ascii="Times New Roman" w:eastAsiaTheme="majorEastAsia" w:hAnsi="Times New Roman" w:cs="Times New Roman"/>
        </w:rPr>
        <w:t xml:space="preserve"> in UHV conditions. </w:t>
      </w:r>
      <w:r w:rsidR="00D84CE6" w:rsidRPr="00B8313C">
        <w:rPr>
          <w:rFonts w:ascii="Times New Roman" w:eastAsiaTheme="majorEastAsia" w:hAnsi="Times New Roman" w:cs="Times New Roman"/>
        </w:rPr>
        <w:t>The temperature stability shall be better than 1</w:t>
      </w:r>
      <w:r w:rsidR="00520F26">
        <w:rPr>
          <w:rFonts w:ascii="Times New Roman" w:eastAsiaTheme="majorEastAsia" w:hAnsi="Times New Roman" w:cs="Times New Roman"/>
        </w:rPr>
        <w:t xml:space="preserve"> </w:t>
      </w:r>
      <w:r w:rsidR="00D84CE6" w:rsidRPr="00B8313C">
        <w:rPr>
          <w:rFonts w:ascii="Times New Roman" w:eastAsiaTheme="majorEastAsia" w:hAnsi="Times New Roman" w:cs="Times New Roman"/>
        </w:rPr>
        <w:t xml:space="preserve">°C. The temperature regulation shall be </w:t>
      </w:r>
      <w:r w:rsidR="00D84CE6" w:rsidRPr="009445CF">
        <w:rPr>
          <w:rFonts w:ascii="Times New Roman" w:eastAsiaTheme="majorEastAsia" w:hAnsi="Times New Roman" w:cs="Times New Roman"/>
        </w:rPr>
        <w:t>PID-controlled to avoid overshooting by more than 5</w:t>
      </w:r>
      <w:r w:rsidR="00520F26" w:rsidRPr="009445CF">
        <w:rPr>
          <w:rFonts w:ascii="Times New Roman" w:eastAsiaTheme="majorEastAsia" w:hAnsi="Times New Roman" w:cs="Times New Roman"/>
        </w:rPr>
        <w:t xml:space="preserve"> </w:t>
      </w:r>
      <w:r w:rsidR="00D84CE6" w:rsidRPr="009445CF">
        <w:rPr>
          <w:rFonts w:ascii="Times New Roman" w:eastAsiaTheme="majorEastAsia" w:hAnsi="Times New Roman" w:cs="Times New Roman"/>
        </w:rPr>
        <w:t>°C</w:t>
      </w:r>
      <w:r w:rsidR="00154E2B" w:rsidRPr="009445CF">
        <w:rPr>
          <w:rFonts w:ascii="Times New Roman" w:eastAsiaTheme="majorEastAsia" w:hAnsi="Times New Roman" w:cs="Times New Roman"/>
        </w:rPr>
        <w:t>.</w:t>
      </w:r>
      <w:r w:rsidR="00D84CE6" w:rsidRPr="009445CF">
        <w:rPr>
          <w:rFonts w:ascii="Times New Roman" w:eastAsiaTheme="majorEastAsia" w:hAnsi="Times New Roman" w:cs="Times New Roman"/>
        </w:rPr>
        <w:t xml:space="preserve"> Heating the sample to a higher temperature should not cause any disturbance in measurements</w:t>
      </w:r>
      <w:r w:rsidR="00582FFD" w:rsidRPr="009445CF">
        <w:rPr>
          <w:rFonts w:ascii="Times New Roman" w:eastAsiaTheme="majorEastAsia" w:hAnsi="Times New Roman" w:cs="Times New Roman"/>
        </w:rPr>
        <w:t>.</w:t>
      </w:r>
    </w:p>
    <w:p w14:paraId="2CC57DBE" w14:textId="4947231B" w:rsidR="002577D2" w:rsidRPr="009445CF" w:rsidRDefault="002577D2" w:rsidP="002577D2">
      <w:pPr>
        <w:pStyle w:val="ListParagraph"/>
        <w:numPr>
          <w:ilvl w:val="0"/>
          <w:numId w:val="11"/>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It shall be possible to measure the drain current on the sample</w:t>
      </w:r>
      <w:r w:rsidR="00F4236D" w:rsidRPr="009445CF">
        <w:rPr>
          <w:rFonts w:ascii="Times New Roman" w:eastAsiaTheme="majorEastAsia" w:hAnsi="Times New Roman" w:cs="Times New Roman"/>
        </w:rPr>
        <w:t xml:space="preserve"> for </w:t>
      </w:r>
      <w:r w:rsidR="006E6B42" w:rsidRPr="009445CF">
        <w:rPr>
          <w:rFonts w:ascii="Times New Roman" w:eastAsiaTheme="majorEastAsia" w:hAnsi="Times New Roman" w:cs="Times New Roman"/>
        </w:rPr>
        <w:t xml:space="preserve">the </w:t>
      </w:r>
      <w:r w:rsidR="00C12F08" w:rsidRPr="009445CF">
        <w:rPr>
          <w:rFonts w:ascii="Times New Roman" w:eastAsiaTheme="majorEastAsia" w:hAnsi="Times New Roman" w:cs="Times New Roman"/>
        </w:rPr>
        <w:t>first sample station (</w:t>
      </w:r>
      <w:r w:rsidR="006E6B42" w:rsidRPr="009445CF">
        <w:rPr>
          <w:rFonts w:ascii="Times New Roman" w:eastAsiaTheme="majorEastAsia" w:hAnsi="Times New Roman" w:cs="Times New Roman"/>
        </w:rPr>
        <w:t xml:space="preserve">station </w:t>
      </w:r>
      <w:r w:rsidR="00C12F08" w:rsidRPr="009445CF">
        <w:rPr>
          <w:rFonts w:ascii="Times New Roman" w:eastAsiaTheme="majorEastAsia" w:hAnsi="Times New Roman" w:cs="Times New Roman"/>
        </w:rPr>
        <w:t>for cooling mode)</w:t>
      </w:r>
      <w:r w:rsidRPr="009445CF">
        <w:rPr>
          <w:rFonts w:ascii="Times New Roman" w:eastAsiaTheme="majorEastAsia" w:hAnsi="Times New Roman" w:cs="Times New Roman"/>
        </w:rPr>
        <w:t xml:space="preserve">. Further, the application of a low to medium voltage bias (0 to ~ 200 V) shall be possible. </w:t>
      </w:r>
      <w:r w:rsidR="00EA3F03" w:rsidRPr="009445CF">
        <w:rPr>
          <w:rFonts w:ascii="Times New Roman" w:eastAsiaTheme="majorEastAsia" w:hAnsi="Times New Roman" w:cs="Times New Roman"/>
        </w:rPr>
        <w:t xml:space="preserve">Dedicated electrical feedthrough </w:t>
      </w:r>
      <w:r w:rsidR="005708EC">
        <w:rPr>
          <w:rFonts w:ascii="Times New Roman" w:eastAsiaTheme="majorEastAsia" w:hAnsi="Times New Roman" w:cs="Times New Roman"/>
        </w:rPr>
        <w:t xml:space="preserve">and connections </w:t>
      </w:r>
      <w:r w:rsidR="00EA3F03" w:rsidRPr="009445CF">
        <w:rPr>
          <w:rFonts w:ascii="Times New Roman" w:eastAsiaTheme="majorEastAsia" w:hAnsi="Times New Roman" w:cs="Times New Roman"/>
        </w:rPr>
        <w:t>should be foreseen for drain current measurements.</w:t>
      </w:r>
    </w:p>
    <w:p w14:paraId="6F6485F0" w14:textId="7B581E24" w:rsidR="00D71910" w:rsidRPr="009445CF" w:rsidRDefault="00BC40C6" w:rsidP="00FF4824">
      <w:pPr>
        <w:pStyle w:val="ListParagraph"/>
        <w:numPr>
          <w:ilvl w:val="0"/>
          <w:numId w:val="11"/>
        </w:numPr>
        <w:spacing w:line="360" w:lineRule="auto"/>
        <w:ind w:left="1134"/>
        <w:jc w:val="both"/>
        <w:rPr>
          <w:rFonts w:ascii="Times New Roman" w:eastAsiaTheme="majorEastAsia" w:hAnsi="Times New Roman" w:cs="Times New Roman"/>
        </w:rPr>
      </w:pPr>
      <w:r>
        <w:rPr>
          <w:rFonts w:ascii="Times New Roman" w:eastAsiaTheme="majorEastAsia" w:hAnsi="Times New Roman" w:cs="Times New Roman"/>
        </w:rPr>
        <w:t>P</w:t>
      </w:r>
      <w:r w:rsidR="00C07585" w:rsidRPr="009445CF">
        <w:rPr>
          <w:rFonts w:ascii="Times New Roman" w:eastAsiaTheme="majorEastAsia" w:hAnsi="Times New Roman" w:cs="Times New Roman"/>
        </w:rPr>
        <w:t>ower suppl</w:t>
      </w:r>
      <w:r w:rsidR="00B45E2F" w:rsidRPr="009445CF">
        <w:rPr>
          <w:rFonts w:ascii="Times New Roman" w:eastAsiaTheme="majorEastAsia" w:hAnsi="Times New Roman" w:cs="Times New Roman"/>
        </w:rPr>
        <w:t>ies</w:t>
      </w:r>
      <w:r w:rsidR="00C07585" w:rsidRPr="009445CF">
        <w:rPr>
          <w:rFonts w:ascii="Times New Roman" w:eastAsiaTheme="majorEastAsia" w:hAnsi="Times New Roman" w:cs="Times New Roman"/>
        </w:rPr>
        <w:t xml:space="preserve"> </w:t>
      </w:r>
      <w:r>
        <w:rPr>
          <w:rFonts w:ascii="Times New Roman" w:eastAsiaTheme="majorEastAsia" w:hAnsi="Times New Roman" w:cs="Times New Roman"/>
        </w:rPr>
        <w:t xml:space="preserve">for heating and cooling sample stations equipped </w:t>
      </w:r>
      <w:r w:rsidR="00C07585" w:rsidRPr="009445CF">
        <w:rPr>
          <w:rFonts w:ascii="Times New Roman" w:eastAsiaTheme="majorEastAsia" w:hAnsi="Times New Roman" w:cs="Times New Roman"/>
        </w:rPr>
        <w:t>with PID temperature controllers</w:t>
      </w:r>
      <w:r w:rsidR="006305A4" w:rsidRPr="009445CF">
        <w:rPr>
          <w:rFonts w:ascii="Times New Roman" w:eastAsiaTheme="majorEastAsia" w:hAnsi="Times New Roman" w:cs="Times New Roman"/>
        </w:rPr>
        <w:t xml:space="preserve"> (separate for </w:t>
      </w:r>
      <w:r w:rsidR="00B45E2F" w:rsidRPr="009445CF">
        <w:rPr>
          <w:rFonts w:ascii="Times New Roman" w:eastAsiaTheme="majorEastAsia" w:hAnsi="Times New Roman" w:cs="Times New Roman"/>
        </w:rPr>
        <w:t>each sample station</w:t>
      </w:r>
      <w:r w:rsidR="006305A4" w:rsidRPr="009445CF">
        <w:rPr>
          <w:rFonts w:ascii="Times New Roman" w:eastAsiaTheme="majorEastAsia" w:hAnsi="Times New Roman" w:cs="Times New Roman"/>
        </w:rPr>
        <w:t>)</w:t>
      </w:r>
      <w:r w:rsidR="00C07585" w:rsidRPr="009445CF">
        <w:rPr>
          <w:rFonts w:ascii="Times New Roman" w:eastAsiaTheme="majorEastAsia" w:hAnsi="Times New Roman" w:cs="Times New Roman"/>
        </w:rPr>
        <w:t>, cables and necessary connections for resistive and electron heating.</w:t>
      </w:r>
      <w:r w:rsidR="006305A4" w:rsidRPr="009445CF">
        <w:rPr>
          <w:rFonts w:ascii="Times New Roman" w:eastAsiaTheme="majorEastAsia" w:hAnsi="Times New Roman" w:cs="Times New Roman"/>
        </w:rPr>
        <w:t xml:space="preserve"> </w:t>
      </w:r>
      <w:r w:rsidR="00AE7344" w:rsidRPr="009445CF">
        <w:rPr>
          <w:rFonts w:ascii="Times New Roman" w:eastAsiaTheme="majorEastAsia" w:hAnsi="Times New Roman" w:cs="Times New Roman"/>
        </w:rPr>
        <w:t>Manual and PID control of the temperature shall be possible.</w:t>
      </w:r>
    </w:p>
    <w:p w14:paraId="54897F6D" w14:textId="5BF89744" w:rsidR="00154E2B" w:rsidRPr="009445CF" w:rsidRDefault="00154E2B" w:rsidP="003A6F46">
      <w:pPr>
        <w:pStyle w:val="ListParagraph"/>
        <w:numPr>
          <w:ilvl w:val="0"/>
          <w:numId w:val="11"/>
        </w:numPr>
        <w:spacing w:after="240" w:line="360" w:lineRule="auto"/>
        <w:ind w:left="1134" w:hanging="357"/>
        <w:contextualSpacing w:val="0"/>
        <w:jc w:val="both"/>
        <w:rPr>
          <w:rFonts w:ascii="Times New Roman" w:eastAsiaTheme="majorEastAsia" w:hAnsi="Times New Roman" w:cs="Times New Roman"/>
        </w:rPr>
      </w:pPr>
      <w:r w:rsidRPr="009445CF">
        <w:rPr>
          <w:rFonts w:ascii="Times New Roman" w:eastAsiaTheme="majorEastAsia" w:hAnsi="Times New Roman" w:cs="Times New Roman"/>
        </w:rPr>
        <w:t>Reference sample – Au polycrystalline plate mounted permanently.</w:t>
      </w:r>
    </w:p>
    <w:bookmarkEnd w:id="12"/>
    <w:p w14:paraId="4E6A4056" w14:textId="1C9AC422" w:rsidR="00F234E4" w:rsidRPr="009445CF" w:rsidRDefault="00903CD5" w:rsidP="009663FD">
      <w:pPr>
        <w:pStyle w:val="ListParagraph"/>
        <w:numPr>
          <w:ilvl w:val="0"/>
          <w:numId w:val="9"/>
        </w:numPr>
        <w:spacing w:line="360" w:lineRule="auto"/>
        <w:jc w:val="both"/>
        <w:rPr>
          <w:rFonts w:ascii="Times New Roman" w:eastAsiaTheme="majorEastAsia" w:hAnsi="Times New Roman" w:cs="Times New Roman"/>
        </w:rPr>
      </w:pPr>
      <w:r w:rsidRPr="009445CF">
        <w:rPr>
          <w:rFonts w:ascii="Times New Roman" w:eastAsiaTheme="majorEastAsia" w:hAnsi="Times New Roman" w:cs="Times New Roman"/>
        </w:rPr>
        <w:t>Additional source of X-ray radiation</w:t>
      </w:r>
      <w:r w:rsidR="00770D19" w:rsidRPr="009445CF">
        <w:rPr>
          <w:rFonts w:ascii="Times New Roman" w:eastAsiaTheme="majorEastAsia" w:hAnsi="Times New Roman" w:cs="Times New Roman"/>
        </w:rPr>
        <w:t>:</w:t>
      </w:r>
    </w:p>
    <w:p w14:paraId="2502F798" w14:textId="59601C2F" w:rsidR="00903CD5" w:rsidRPr="009445CF" w:rsidRDefault="00903CD5" w:rsidP="00770D19">
      <w:pPr>
        <w:pStyle w:val="ListParagraph"/>
        <w:numPr>
          <w:ilvl w:val="0"/>
          <w:numId w:val="12"/>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The X-ray source shall be compatible with the vacuum system</w:t>
      </w:r>
      <w:r w:rsidR="002026E2" w:rsidRPr="009445CF">
        <w:rPr>
          <w:rFonts w:ascii="Times New Roman" w:eastAsiaTheme="majorEastAsia" w:hAnsi="Times New Roman" w:cs="Times New Roman"/>
        </w:rPr>
        <w:t>, with the bake-out temperature ≥ 200ºC.</w:t>
      </w:r>
    </w:p>
    <w:p w14:paraId="6B7CAC8F" w14:textId="4917F327" w:rsidR="00AF02FD" w:rsidRPr="009445CF" w:rsidRDefault="00770D19" w:rsidP="00AF02FD">
      <w:pPr>
        <w:pStyle w:val="ListParagraph"/>
        <w:numPr>
          <w:ilvl w:val="0"/>
          <w:numId w:val="12"/>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Twin</w:t>
      </w:r>
      <w:r w:rsidR="008F3AF8" w:rsidRPr="009445CF">
        <w:rPr>
          <w:rFonts w:ascii="Times New Roman" w:eastAsiaTheme="majorEastAsia" w:hAnsi="Times New Roman" w:cs="Times New Roman"/>
        </w:rPr>
        <w:t xml:space="preserve"> </w:t>
      </w:r>
      <w:r w:rsidRPr="009445CF">
        <w:rPr>
          <w:rFonts w:ascii="Times New Roman" w:eastAsiaTheme="majorEastAsia" w:hAnsi="Times New Roman" w:cs="Times New Roman"/>
        </w:rPr>
        <w:t>anode (Al/Mg</w:t>
      </w:r>
      <w:r w:rsidR="000879EC" w:rsidRPr="009445CF">
        <w:rPr>
          <w:rFonts w:ascii="Times New Roman" w:eastAsiaTheme="majorEastAsia" w:hAnsi="Times New Roman" w:cs="Times New Roman"/>
        </w:rPr>
        <w:t>)</w:t>
      </w:r>
      <w:r w:rsidR="00B36DFB" w:rsidRPr="009445CF">
        <w:rPr>
          <w:rFonts w:ascii="Times New Roman" w:eastAsiaTheme="majorEastAsia" w:hAnsi="Times New Roman" w:cs="Times New Roman"/>
        </w:rPr>
        <w:t xml:space="preserve"> X-ray source shall be installed with </w:t>
      </w:r>
      <w:r w:rsidR="008448DB" w:rsidRPr="009445CF">
        <w:rPr>
          <w:rFonts w:ascii="Times New Roman" w:eastAsiaTheme="majorEastAsia" w:hAnsi="Times New Roman" w:cs="Times New Roman"/>
        </w:rPr>
        <w:t xml:space="preserve">a </w:t>
      </w:r>
      <w:r w:rsidR="00B36DFB" w:rsidRPr="009445CF">
        <w:rPr>
          <w:rFonts w:ascii="Times New Roman" w:eastAsiaTheme="majorEastAsia" w:hAnsi="Times New Roman" w:cs="Times New Roman"/>
        </w:rPr>
        <w:t>power supply</w:t>
      </w:r>
      <w:r w:rsidR="00C502AE" w:rsidRPr="009445CF">
        <w:rPr>
          <w:rFonts w:ascii="Times New Roman" w:eastAsiaTheme="majorEastAsia" w:hAnsi="Times New Roman" w:cs="Times New Roman"/>
        </w:rPr>
        <w:t xml:space="preserve"> and all necessary cabling. The maximum power for twin</w:t>
      </w:r>
      <w:r w:rsidR="008F3AF8" w:rsidRPr="009445CF">
        <w:rPr>
          <w:rFonts w:ascii="Times New Roman" w:eastAsiaTheme="majorEastAsia" w:hAnsi="Times New Roman" w:cs="Times New Roman"/>
        </w:rPr>
        <w:t xml:space="preserve"> </w:t>
      </w:r>
      <w:r w:rsidR="00C502AE" w:rsidRPr="009445CF">
        <w:rPr>
          <w:rFonts w:ascii="Times New Roman" w:eastAsiaTheme="majorEastAsia" w:hAnsi="Times New Roman" w:cs="Times New Roman"/>
        </w:rPr>
        <w:t>anode shall be 600</w:t>
      </w:r>
      <w:r w:rsidR="001D1D51" w:rsidRPr="009445CF">
        <w:rPr>
          <w:rFonts w:ascii="Times New Roman" w:eastAsiaTheme="majorEastAsia" w:hAnsi="Times New Roman" w:cs="Times New Roman"/>
        </w:rPr>
        <w:t xml:space="preserve"> </w:t>
      </w:r>
      <w:r w:rsidR="00C502AE" w:rsidRPr="009445CF">
        <w:rPr>
          <w:rFonts w:ascii="Times New Roman" w:eastAsiaTheme="majorEastAsia" w:hAnsi="Times New Roman" w:cs="Times New Roman"/>
        </w:rPr>
        <w:t>W</w:t>
      </w:r>
      <w:r w:rsidR="008448DB" w:rsidRPr="009445CF">
        <w:rPr>
          <w:rFonts w:ascii="Times New Roman" w:eastAsiaTheme="majorEastAsia" w:hAnsi="Times New Roman" w:cs="Times New Roman"/>
        </w:rPr>
        <w:t xml:space="preserve"> </w:t>
      </w:r>
      <w:r w:rsidR="007214CC" w:rsidRPr="009445CF">
        <w:rPr>
          <w:rFonts w:ascii="Times New Roman" w:eastAsiaTheme="majorEastAsia" w:hAnsi="Times New Roman" w:cs="Times New Roman"/>
        </w:rPr>
        <w:t>f</w:t>
      </w:r>
      <w:r w:rsidR="00C502AE" w:rsidRPr="009445CF">
        <w:rPr>
          <w:rFonts w:ascii="Times New Roman" w:eastAsiaTheme="majorEastAsia" w:hAnsi="Times New Roman" w:cs="Times New Roman"/>
        </w:rPr>
        <w:t>or Al anode and 400</w:t>
      </w:r>
      <w:r w:rsidR="001D1D51" w:rsidRPr="009445CF">
        <w:rPr>
          <w:rFonts w:ascii="Times New Roman" w:eastAsiaTheme="majorEastAsia" w:hAnsi="Times New Roman" w:cs="Times New Roman"/>
        </w:rPr>
        <w:t xml:space="preserve"> </w:t>
      </w:r>
      <w:r w:rsidR="00C502AE" w:rsidRPr="009445CF">
        <w:rPr>
          <w:rFonts w:ascii="Times New Roman" w:eastAsiaTheme="majorEastAsia" w:hAnsi="Times New Roman" w:cs="Times New Roman"/>
        </w:rPr>
        <w:t>W for Mg anode.</w:t>
      </w:r>
      <w:r w:rsidR="00AF02FD" w:rsidRPr="009445CF">
        <w:rPr>
          <w:rFonts w:ascii="Times New Roman" w:eastAsiaTheme="majorEastAsia" w:hAnsi="Times New Roman" w:cs="Times New Roman"/>
        </w:rPr>
        <w:t xml:space="preserve"> The anode voltage shall be in the range </w:t>
      </w:r>
      <w:r w:rsidR="001156E7" w:rsidRPr="009445CF">
        <w:rPr>
          <w:rFonts w:ascii="Times New Roman" w:eastAsiaTheme="majorEastAsia" w:hAnsi="Times New Roman" w:cs="Times New Roman"/>
        </w:rPr>
        <w:t>of</w:t>
      </w:r>
      <w:r w:rsidR="00AF02FD" w:rsidRPr="009445CF">
        <w:rPr>
          <w:rFonts w:ascii="Times New Roman" w:eastAsiaTheme="majorEastAsia" w:hAnsi="Times New Roman" w:cs="Times New Roman"/>
        </w:rPr>
        <w:t xml:space="preserve"> 0.5</w:t>
      </w:r>
      <w:r w:rsidR="001156E7" w:rsidRPr="009445CF">
        <w:rPr>
          <w:rFonts w:ascii="Times New Roman" w:eastAsiaTheme="majorEastAsia" w:hAnsi="Times New Roman" w:cs="Times New Roman"/>
        </w:rPr>
        <w:t xml:space="preserve"> – 15 kV, with 0.1 kV accuracy.</w:t>
      </w:r>
    </w:p>
    <w:p w14:paraId="3C234C84" w14:textId="56831715" w:rsidR="00FF3E4E" w:rsidRPr="009445CF" w:rsidRDefault="00AF02FD" w:rsidP="00AF02FD">
      <w:pPr>
        <w:pStyle w:val="ListParagraph"/>
        <w:numPr>
          <w:ilvl w:val="0"/>
          <w:numId w:val="12"/>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The X-ray source shall be closed-circuit water-cooled</w:t>
      </w:r>
      <w:r w:rsidR="00E773EF" w:rsidRPr="009445CF">
        <w:rPr>
          <w:rFonts w:ascii="Times New Roman" w:eastAsiaTheme="majorEastAsia" w:hAnsi="Times New Roman" w:cs="Times New Roman"/>
        </w:rPr>
        <w:t>.</w:t>
      </w:r>
    </w:p>
    <w:p w14:paraId="5BF6D15B" w14:textId="7CD1AE64" w:rsidR="00B36DFB" w:rsidRPr="009445CF" w:rsidRDefault="00C502AE" w:rsidP="00770D19">
      <w:pPr>
        <w:pStyle w:val="ListParagraph"/>
        <w:numPr>
          <w:ilvl w:val="0"/>
          <w:numId w:val="12"/>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The X-ray anode shall be possible to align, with a linear shift of at least 70 mm and a tilt range of ±4°.</w:t>
      </w:r>
    </w:p>
    <w:p w14:paraId="23F40664" w14:textId="3747105B" w:rsidR="00FF3E4E" w:rsidRPr="009445CF" w:rsidRDefault="00D46AE8" w:rsidP="00AF02FD">
      <w:pPr>
        <w:pStyle w:val="ListParagraph"/>
        <w:numPr>
          <w:ilvl w:val="0"/>
          <w:numId w:val="12"/>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lastRenderedPageBreak/>
        <w:t>Microprocessor-based</w:t>
      </w:r>
      <w:r w:rsidR="008F3AF8" w:rsidRPr="009445CF">
        <w:rPr>
          <w:rFonts w:ascii="Times New Roman" w:eastAsiaTheme="majorEastAsia" w:hAnsi="Times New Roman" w:cs="Times New Roman"/>
        </w:rPr>
        <w:t xml:space="preserve"> emission controller with graphical interface and possibility of communication and control from PC.</w:t>
      </w:r>
    </w:p>
    <w:p w14:paraId="50520058" w14:textId="77777777" w:rsidR="00D46AE8" w:rsidRPr="009445CF" w:rsidRDefault="00D46AE8" w:rsidP="00EC53CA">
      <w:pPr>
        <w:pStyle w:val="ListParagraph"/>
        <w:numPr>
          <w:ilvl w:val="0"/>
          <w:numId w:val="12"/>
        </w:numPr>
        <w:spacing w:after="240" w:line="360" w:lineRule="auto"/>
        <w:ind w:left="1134" w:hanging="357"/>
        <w:contextualSpacing w:val="0"/>
        <w:jc w:val="both"/>
        <w:rPr>
          <w:rFonts w:ascii="Times New Roman" w:eastAsiaTheme="majorEastAsia" w:hAnsi="Times New Roman" w:cs="Times New Roman"/>
        </w:rPr>
      </w:pPr>
      <w:r w:rsidRPr="009445CF">
        <w:rPr>
          <w:rFonts w:ascii="Times New Roman" w:eastAsiaTheme="majorEastAsia" w:hAnsi="Times New Roman" w:cs="Times New Roman"/>
        </w:rPr>
        <w:t>System for equipment and people protection: flow, temperature and cooling water pressure monitoring, vacuum drop protection, protection against removing the shield of the lamp while operating, etc.</w:t>
      </w:r>
    </w:p>
    <w:p w14:paraId="268D3356" w14:textId="2E00ABC7" w:rsidR="00FF3E4E" w:rsidRPr="009445CF" w:rsidRDefault="00FF3E4E" w:rsidP="00B87925">
      <w:pPr>
        <w:pStyle w:val="ListParagraph"/>
        <w:numPr>
          <w:ilvl w:val="0"/>
          <w:numId w:val="9"/>
        </w:numPr>
        <w:spacing w:line="360" w:lineRule="auto"/>
        <w:rPr>
          <w:rFonts w:ascii="Times New Roman" w:eastAsiaTheme="majorEastAsia" w:hAnsi="Times New Roman" w:cs="Times New Roman"/>
        </w:rPr>
      </w:pPr>
      <w:r w:rsidRPr="009445CF">
        <w:rPr>
          <w:rFonts w:ascii="Times New Roman" w:eastAsiaTheme="majorEastAsia" w:hAnsi="Times New Roman" w:cs="Times New Roman"/>
        </w:rPr>
        <w:t>Electron flood source</w:t>
      </w:r>
      <w:r w:rsidR="00986955" w:rsidRPr="009445CF">
        <w:rPr>
          <w:rFonts w:ascii="Times New Roman" w:eastAsiaTheme="majorEastAsia" w:hAnsi="Times New Roman" w:cs="Times New Roman"/>
        </w:rPr>
        <w:t xml:space="preserve"> for charge neutralization on the sample surface:</w:t>
      </w:r>
    </w:p>
    <w:p w14:paraId="323BF8C2" w14:textId="703776C7" w:rsidR="00112845" w:rsidRPr="009445CF" w:rsidRDefault="00112845" w:rsidP="0082402B">
      <w:pPr>
        <w:pStyle w:val="ListParagraph"/>
        <w:numPr>
          <w:ilvl w:val="0"/>
          <w:numId w:val="13"/>
        </w:numPr>
        <w:spacing w:line="360" w:lineRule="auto"/>
        <w:ind w:left="1134"/>
        <w:rPr>
          <w:rFonts w:ascii="Times New Roman" w:eastAsiaTheme="majorEastAsia" w:hAnsi="Times New Roman" w:cs="Times New Roman"/>
        </w:rPr>
      </w:pPr>
      <w:r w:rsidRPr="009445CF">
        <w:rPr>
          <w:rFonts w:ascii="Times New Roman" w:eastAsiaTheme="majorEastAsia" w:hAnsi="Times New Roman" w:cs="Times New Roman"/>
        </w:rPr>
        <w:t>The flood source shall be installed with a power supply and all necessary cabling.</w:t>
      </w:r>
    </w:p>
    <w:p w14:paraId="5A897368" w14:textId="1C52DED9" w:rsidR="0082402B" w:rsidRPr="009445CF" w:rsidRDefault="00986955" w:rsidP="0082402B">
      <w:pPr>
        <w:pStyle w:val="ListParagraph"/>
        <w:numPr>
          <w:ilvl w:val="0"/>
          <w:numId w:val="13"/>
        </w:numPr>
        <w:spacing w:line="360" w:lineRule="auto"/>
        <w:ind w:left="1134"/>
        <w:rPr>
          <w:rFonts w:ascii="Times New Roman" w:eastAsiaTheme="majorEastAsia" w:hAnsi="Times New Roman" w:cs="Times New Roman"/>
        </w:rPr>
      </w:pPr>
      <w:r w:rsidRPr="009445CF">
        <w:rPr>
          <w:rFonts w:ascii="Times New Roman" w:eastAsiaTheme="majorEastAsia" w:hAnsi="Times New Roman" w:cs="Times New Roman"/>
        </w:rPr>
        <w:t xml:space="preserve">The flood source shall </w:t>
      </w:r>
      <w:r w:rsidR="0082402B" w:rsidRPr="009445CF">
        <w:rPr>
          <w:rFonts w:ascii="Times New Roman" w:eastAsiaTheme="majorEastAsia" w:hAnsi="Times New Roman" w:cs="Times New Roman"/>
        </w:rPr>
        <w:t>be compatible with the vacuum system, with the bake-out temperature ≥ 200ºC.</w:t>
      </w:r>
    </w:p>
    <w:p w14:paraId="1226DA52" w14:textId="2EDC9BBF" w:rsidR="00AE2177" w:rsidRPr="009445CF" w:rsidRDefault="0082402B" w:rsidP="00AE2177">
      <w:pPr>
        <w:pStyle w:val="ListParagraph"/>
        <w:numPr>
          <w:ilvl w:val="0"/>
          <w:numId w:val="13"/>
        </w:numPr>
        <w:spacing w:line="360" w:lineRule="auto"/>
        <w:ind w:left="1134"/>
        <w:rPr>
          <w:rFonts w:ascii="Times New Roman" w:eastAsiaTheme="majorEastAsia" w:hAnsi="Times New Roman" w:cs="Times New Roman"/>
        </w:rPr>
      </w:pPr>
      <w:r w:rsidRPr="009445CF">
        <w:rPr>
          <w:rFonts w:ascii="Times New Roman" w:eastAsiaTheme="majorEastAsia" w:hAnsi="Times New Roman" w:cs="Times New Roman"/>
        </w:rPr>
        <w:t xml:space="preserve">The flood source shall </w:t>
      </w:r>
      <w:r w:rsidR="00986955" w:rsidRPr="009445CF">
        <w:rPr>
          <w:rFonts w:ascii="Times New Roman" w:eastAsiaTheme="majorEastAsia" w:hAnsi="Times New Roman" w:cs="Times New Roman"/>
        </w:rPr>
        <w:t xml:space="preserve">operate </w:t>
      </w:r>
      <w:r w:rsidR="006410E1" w:rsidRPr="009445CF">
        <w:rPr>
          <w:rFonts w:ascii="Times New Roman" w:eastAsiaTheme="majorEastAsia" w:hAnsi="Times New Roman" w:cs="Times New Roman"/>
        </w:rPr>
        <w:t>in</w:t>
      </w:r>
      <w:r w:rsidR="00986955" w:rsidRPr="009445CF">
        <w:rPr>
          <w:rFonts w:ascii="Times New Roman" w:eastAsiaTheme="majorEastAsia" w:hAnsi="Times New Roman" w:cs="Times New Roman"/>
        </w:rPr>
        <w:t xml:space="preserve"> the minimum energy range of 0.01</w:t>
      </w:r>
      <w:r w:rsidR="006410E1" w:rsidRPr="009445CF">
        <w:rPr>
          <w:rFonts w:ascii="Times New Roman" w:eastAsiaTheme="majorEastAsia" w:hAnsi="Times New Roman" w:cs="Times New Roman"/>
        </w:rPr>
        <w:t>–</w:t>
      </w:r>
      <w:r w:rsidR="008436D3" w:rsidRPr="009445CF">
        <w:rPr>
          <w:rFonts w:ascii="Times New Roman" w:eastAsiaTheme="majorEastAsia" w:hAnsi="Times New Roman" w:cs="Times New Roman"/>
        </w:rPr>
        <w:t>10</w:t>
      </w:r>
      <w:r w:rsidR="00986955" w:rsidRPr="009445CF">
        <w:rPr>
          <w:rFonts w:ascii="Times New Roman" w:eastAsiaTheme="majorEastAsia" w:hAnsi="Times New Roman" w:cs="Times New Roman"/>
        </w:rPr>
        <w:t>00 eV</w:t>
      </w:r>
      <w:r w:rsidR="006410E1" w:rsidRPr="009445CF">
        <w:rPr>
          <w:rFonts w:ascii="Times New Roman" w:eastAsiaTheme="majorEastAsia" w:hAnsi="Times New Roman" w:cs="Times New Roman"/>
        </w:rPr>
        <w:t>.</w:t>
      </w:r>
      <w:r w:rsidR="00AE2177" w:rsidRPr="009445CF">
        <w:rPr>
          <w:rFonts w:ascii="Times New Roman" w:eastAsiaTheme="majorEastAsia" w:hAnsi="Times New Roman" w:cs="Times New Roman"/>
        </w:rPr>
        <w:t xml:space="preserve"> </w:t>
      </w:r>
      <w:r w:rsidR="008436D3" w:rsidRPr="009445CF">
        <w:rPr>
          <w:rFonts w:ascii="Times New Roman" w:eastAsiaTheme="majorEastAsia" w:hAnsi="Times New Roman" w:cs="Times New Roman"/>
        </w:rPr>
        <w:t>The flood source shall operate in two modes: low-energy (0.01-50 eV</w:t>
      </w:r>
      <w:r w:rsidR="001461F2">
        <w:rPr>
          <w:rFonts w:ascii="Times New Roman" w:eastAsiaTheme="majorEastAsia" w:hAnsi="Times New Roman" w:cs="Times New Roman"/>
        </w:rPr>
        <w:t xml:space="preserve">; </w:t>
      </w:r>
      <w:r w:rsidR="001461F2" w:rsidRPr="009445CF">
        <w:rPr>
          <w:rFonts w:ascii="Times New Roman" w:eastAsiaTheme="majorEastAsia" w:hAnsi="Times New Roman" w:cs="Times New Roman"/>
        </w:rPr>
        <w:t>with a resolution of 0.</w:t>
      </w:r>
      <w:r w:rsidR="001461F2">
        <w:rPr>
          <w:rFonts w:ascii="Times New Roman" w:eastAsiaTheme="majorEastAsia" w:hAnsi="Times New Roman" w:cs="Times New Roman"/>
        </w:rPr>
        <w:t>0</w:t>
      </w:r>
      <w:r w:rsidR="001461F2" w:rsidRPr="009445CF">
        <w:rPr>
          <w:rFonts w:ascii="Times New Roman" w:eastAsiaTheme="majorEastAsia" w:hAnsi="Times New Roman" w:cs="Times New Roman"/>
        </w:rPr>
        <w:t>1 eV</w:t>
      </w:r>
      <w:r w:rsidR="008436D3" w:rsidRPr="009445CF">
        <w:rPr>
          <w:rFonts w:ascii="Times New Roman" w:eastAsiaTheme="majorEastAsia" w:hAnsi="Times New Roman" w:cs="Times New Roman"/>
        </w:rPr>
        <w:t>) and high</w:t>
      </w:r>
      <w:r w:rsidR="001461F2">
        <w:rPr>
          <w:rFonts w:ascii="Times New Roman" w:eastAsiaTheme="majorEastAsia" w:hAnsi="Times New Roman" w:cs="Times New Roman"/>
        </w:rPr>
        <w:t>-</w:t>
      </w:r>
      <w:r w:rsidR="008436D3" w:rsidRPr="009445CF">
        <w:rPr>
          <w:rFonts w:ascii="Times New Roman" w:eastAsiaTheme="majorEastAsia" w:hAnsi="Times New Roman" w:cs="Times New Roman"/>
        </w:rPr>
        <w:t>energy (50-1000 eV</w:t>
      </w:r>
      <w:r w:rsidR="001461F2">
        <w:rPr>
          <w:rFonts w:ascii="Times New Roman" w:eastAsiaTheme="majorEastAsia" w:hAnsi="Times New Roman" w:cs="Times New Roman"/>
        </w:rPr>
        <w:t xml:space="preserve">; </w:t>
      </w:r>
      <w:r w:rsidR="001461F2" w:rsidRPr="009445CF">
        <w:rPr>
          <w:rFonts w:ascii="Times New Roman" w:eastAsiaTheme="majorEastAsia" w:hAnsi="Times New Roman" w:cs="Times New Roman"/>
        </w:rPr>
        <w:t>with a resolution of 0.1 eV</w:t>
      </w:r>
      <w:r w:rsidR="008436D3" w:rsidRPr="009445CF">
        <w:rPr>
          <w:rFonts w:ascii="Times New Roman" w:eastAsiaTheme="majorEastAsia" w:hAnsi="Times New Roman" w:cs="Times New Roman"/>
        </w:rPr>
        <w:t>).</w:t>
      </w:r>
    </w:p>
    <w:p w14:paraId="600C1763" w14:textId="7F735380" w:rsidR="00B87925" w:rsidRPr="009445CF" w:rsidRDefault="00112845" w:rsidP="000B7EFF">
      <w:pPr>
        <w:pStyle w:val="ListParagraph"/>
        <w:numPr>
          <w:ilvl w:val="0"/>
          <w:numId w:val="13"/>
        </w:numPr>
        <w:spacing w:after="240" w:line="360" w:lineRule="auto"/>
        <w:ind w:left="1134" w:hanging="357"/>
        <w:contextualSpacing w:val="0"/>
        <w:rPr>
          <w:rFonts w:ascii="Times New Roman" w:eastAsiaTheme="majorEastAsia" w:hAnsi="Times New Roman" w:cs="Times New Roman"/>
        </w:rPr>
      </w:pPr>
      <w:r w:rsidRPr="009445CF">
        <w:rPr>
          <w:rFonts w:ascii="Times New Roman" w:eastAsiaTheme="majorEastAsia" w:hAnsi="Times New Roman" w:cs="Times New Roman"/>
        </w:rPr>
        <w:t xml:space="preserve">The flood source shall operate with an electron </w:t>
      </w:r>
      <w:r w:rsidR="00AE2177" w:rsidRPr="009445CF">
        <w:rPr>
          <w:rFonts w:ascii="Times New Roman" w:eastAsiaTheme="majorEastAsia" w:hAnsi="Times New Roman" w:cs="Times New Roman"/>
        </w:rPr>
        <w:t xml:space="preserve">emission current from </w:t>
      </w:r>
      <w:r w:rsidR="001461F2">
        <w:rPr>
          <w:rFonts w:ascii="Times New Roman" w:eastAsiaTheme="majorEastAsia" w:hAnsi="Times New Roman" w:cs="Times New Roman"/>
        </w:rPr>
        <w:t>1</w:t>
      </w:r>
      <w:r w:rsidR="00AE2177" w:rsidRPr="009445CF">
        <w:rPr>
          <w:rFonts w:ascii="Times New Roman" w:eastAsiaTheme="majorEastAsia" w:hAnsi="Times New Roman" w:cs="Times New Roman"/>
        </w:rPr>
        <w:t xml:space="preserve"> to </w:t>
      </w:r>
      <w:r w:rsidR="008436D3" w:rsidRPr="009445CF">
        <w:rPr>
          <w:rFonts w:ascii="Times New Roman" w:eastAsiaTheme="majorEastAsia" w:hAnsi="Times New Roman" w:cs="Times New Roman"/>
        </w:rPr>
        <w:t>10</w:t>
      </w:r>
      <w:r w:rsidR="00AE2177" w:rsidRPr="009445CF">
        <w:rPr>
          <w:rFonts w:ascii="Times New Roman" w:eastAsiaTheme="majorEastAsia" w:hAnsi="Times New Roman" w:cs="Times New Roman"/>
        </w:rPr>
        <w:t>00</w:t>
      </w:r>
      <w:r w:rsidRPr="009445CF">
        <w:rPr>
          <w:rFonts w:ascii="Times New Roman" w:eastAsiaTheme="majorEastAsia" w:hAnsi="Times New Roman" w:cs="Times New Roman"/>
        </w:rPr>
        <w:t> </w:t>
      </w:r>
      <w:r w:rsidRPr="009445CF">
        <w:rPr>
          <w:rFonts w:ascii="Cambria" w:eastAsiaTheme="majorEastAsia" w:hAnsi="Cambria" w:cs="Times New Roman"/>
        </w:rPr>
        <w:t>μ</w:t>
      </w:r>
      <w:r w:rsidR="00AE2177" w:rsidRPr="009445CF">
        <w:rPr>
          <w:rFonts w:ascii="Times New Roman" w:eastAsiaTheme="majorEastAsia" w:hAnsi="Times New Roman" w:cs="Times New Roman"/>
        </w:rPr>
        <w:t>A</w:t>
      </w:r>
      <w:r w:rsidRPr="009445CF">
        <w:rPr>
          <w:rFonts w:ascii="Times New Roman" w:eastAsiaTheme="majorEastAsia" w:hAnsi="Times New Roman" w:cs="Times New Roman"/>
        </w:rPr>
        <w:t xml:space="preserve"> with a resolution of 0.</w:t>
      </w:r>
      <w:r w:rsidR="00BF5351" w:rsidRPr="009445CF">
        <w:rPr>
          <w:rFonts w:ascii="Times New Roman" w:eastAsiaTheme="majorEastAsia" w:hAnsi="Times New Roman" w:cs="Times New Roman"/>
        </w:rPr>
        <w:t>2</w:t>
      </w:r>
      <w:r w:rsidRPr="009445CF">
        <w:rPr>
          <w:rFonts w:ascii="Times New Roman" w:eastAsiaTheme="majorEastAsia" w:hAnsi="Times New Roman" w:cs="Times New Roman"/>
        </w:rPr>
        <w:t> </w:t>
      </w:r>
      <w:r w:rsidRPr="009445CF">
        <w:rPr>
          <w:rFonts w:ascii="Cambria" w:eastAsiaTheme="majorEastAsia" w:hAnsi="Cambria" w:cs="Times New Roman"/>
        </w:rPr>
        <w:t>μ</w:t>
      </w:r>
      <w:r w:rsidRPr="009445CF">
        <w:rPr>
          <w:rFonts w:ascii="Times New Roman" w:eastAsiaTheme="majorEastAsia" w:hAnsi="Times New Roman" w:cs="Times New Roman"/>
        </w:rPr>
        <w:t>A</w:t>
      </w:r>
      <w:r w:rsidR="00AE2177" w:rsidRPr="009445CF">
        <w:rPr>
          <w:rFonts w:ascii="Times New Roman" w:eastAsiaTheme="majorEastAsia" w:hAnsi="Times New Roman" w:cs="Times New Roman"/>
        </w:rPr>
        <w:t>.</w:t>
      </w:r>
    </w:p>
    <w:p w14:paraId="54ECBE71" w14:textId="77777777" w:rsidR="000355E2" w:rsidRPr="009445CF" w:rsidRDefault="00852258" w:rsidP="000355E2">
      <w:pPr>
        <w:pStyle w:val="ListParagraph"/>
        <w:numPr>
          <w:ilvl w:val="0"/>
          <w:numId w:val="9"/>
        </w:numPr>
        <w:spacing w:after="120" w:line="360" w:lineRule="auto"/>
        <w:ind w:left="714" w:hanging="357"/>
        <w:contextualSpacing w:val="0"/>
        <w:jc w:val="both"/>
        <w:rPr>
          <w:rFonts w:ascii="Times New Roman" w:eastAsiaTheme="majorEastAsia" w:hAnsi="Times New Roman" w:cs="Times New Roman"/>
        </w:rPr>
      </w:pPr>
      <w:r w:rsidRPr="009445CF">
        <w:rPr>
          <w:rFonts w:ascii="Times New Roman" w:eastAsiaTheme="majorEastAsia" w:hAnsi="Times New Roman" w:cs="Times New Roman"/>
        </w:rPr>
        <w:t>Laser source for choosing an analysis spot on a sample</w:t>
      </w:r>
      <w:r w:rsidR="000355E2" w:rsidRPr="009445CF">
        <w:rPr>
          <w:rFonts w:ascii="Times New Roman" w:eastAsiaTheme="majorEastAsia" w:hAnsi="Times New Roman" w:cs="Times New Roman"/>
        </w:rPr>
        <w:t>.</w:t>
      </w:r>
    </w:p>
    <w:p w14:paraId="124CD3E7" w14:textId="18EE9BF2" w:rsidR="003C57C3" w:rsidRPr="009445CF" w:rsidRDefault="00BF5351" w:rsidP="000355E2">
      <w:pPr>
        <w:pStyle w:val="ListParagraph"/>
        <w:numPr>
          <w:ilvl w:val="0"/>
          <w:numId w:val="9"/>
        </w:numPr>
        <w:spacing w:after="120" w:line="360" w:lineRule="auto"/>
        <w:ind w:left="714" w:hanging="357"/>
        <w:contextualSpacing w:val="0"/>
        <w:jc w:val="both"/>
        <w:rPr>
          <w:rFonts w:ascii="Times New Roman" w:eastAsiaTheme="majorEastAsia" w:hAnsi="Times New Roman" w:cs="Times New Roman"/>
        </w:rPr>
      </w:pPr>
      <w:r w:rsidRPr="009445CF">
        <w:rPr>
          <w:rFonts w:ascii="Times New Roman" w:eastAsiaTheme="majorEastAsia" w:hAnsi="Times New Roman" w:cs="Times New Roman"/>
        </w:rPr>
        <w:t>Four</w:t>
      </w:r>
      <w:r w:rsidR="003C57C3" w:rsidRPr="009445CF">
        <w:rPr>
          <w:rFonts w:ascii="Times New Roman" w:eastAsiaTheme="majorEastAsia" w:hAnsi="Times New Roman" w:cs="Times New Roman"/>
        </w:rPr>
        <w:t xml:space="preserve"> viewports with protection from X-ray radiation shall be included.</w:t>
      </w:r>
    </w:p>
    <w:p w14:paraId="66272961" w14:textId="77777777" w:rsidR="00B03852" w:rsidRPr="009445CF" w:rsidRDefault="00E63824" w:rsidP="00B03852">
      <w:pPr>
        <w:pStyle w:val="ListParagraph"/>
        <w:numPr>
          <w:ilvl w:val="0"/>
          <w:numId w:val="9"/>
        </w:numPr>
        <w:spacing w:after="120" w:line="360" w:lineRule="auto"/>
        <w:ind w:left="714" w:hanging="357"/>
        <w:contextualSpacing w:val="0"/>
        <w:jc w:val="both"/>
        <w:rPr>
          <w:rFonts w:ascii="Times New Roman" w:eastAsiaTheme="majorEastAsia" w:hAnsi="Times New Roman" w:cs="Times New Roman"/>
        </w:rPr>
      </w:pPr>
      <w:r w:rsidRPr="009445CF">
        <w:rPr>
          <w:rFonts w:ascii="Times New Roman" w:eastAsiaTheme="majorEastAsia" w:hAnsi="Times New Roman" w:cs="Times New Roman"/>
        </w:rPr>
        <w:t>At least t</w:t>
      </w:r>
      <w:r w:rsidR="000B2E26" w:rsidRPr="009445CF">
        <w:rPr>
          <w:rFonts w:ascii="Times New Roman" w:eastAsiaTheme="majorEastAsia" w:hAnsi="Times New Roman" w:cs="Times New Roman"/>
        </w:rPr>
        <w:t>wo cameras</w:t>
      </w:r>
      <w:r w:rsidR="00B03852" w:rsidRPr="009445CF">
        <w:rPr>
          <w:rFonts w:ascii="Times New Roman" w:eastAsiaTheme="majorEastAsia" w:hAnsi="Times New Roman" w:cs="Times New Roman"/>
        </w:rPr>
        <w:t xml:space="preserve"> for sample transfer and positioning within the HP cell</w:t>
      </w:r>
      <w:r w:rsidRPr="009445CF">
        <w:rPr>
          <w:rFonts w:ascii="Times New Roman" w:eastAsiaTheme="majorEastAsia" w:hAnsi="Times New Roman" w:cs="Times New Roman"/>
        </w:rPr>
        <w:t>:</w:t>
      </w:r>
      <w:r w:rsidR="000B2E26" w:rsidRPr="009445CF">
        <w:rPr>
          <w:rFonts w:ascii="Times New Roman" w:eastAsiaTheme="majorEastAsia" w:hAnsi="Times New Roman" w:cs="Times New Roman"/>
        </w:rPr>
        <w:t xml:space="preserve"> </w:t>
      </w:r>
      <w:r w:rsidRPr="009445CF">
        <w:rPr>
          <w:rFonts w:ascii="Times New Roman" w:eastAsiaTheme="majorEastAsia" w:hAnsi="Times New Roman" w:cs="Times New Roman"/>
        </w:rPr>
        <w:t>one</w:t>
      </w:r>
      <w:r w:rsidR="00C20AB4" w:rsidRPr="009445CF">
        <w:rPr>
          <w:rFonts w:ascii="Times New Roman" w:eastAsiaTheme="majorEastAsia" w:hAnsi="Times New Roman" w:cs="Times New Roman"/>
        </w:rPr>
        <w:t xml:space="preserve"> </w:t>
      </w:r>
      <w:r w:rsidRPr="009445CF">
        <w:rPr>
          <w:rFonts w:ascii="Times New Roman" w:eastAsiaTheme="majorEastAsia" w:hAnsi="Times New Roman" w:cs="Times New Roman"/>
        </w:rPr>
        <w:t>u</w:t>
      </w:r>
      <w:r w:rsidR="00AC3D3A" w:rsidRPr="009445CF">
        <w:rPr>
          <w:rFonts w:ascii="Times New Roman" w:eastAsiaTheme="majorEastAsia" w:hAnsi="Times New Roman" w:cs="Times New Roman"/>
        </w:rPr>
        <w:t>ltra-zoom</w:t>
      </w:r>
      <w:r w:rsidR="00852258" w:rsidRPr="009445CF">
        <w:rPr>
          <w:rFonts w:ascii="Times New Roman" w:eastAsiaTheme="majorEastAsia" w:hAnsi="Times New Roman" w:cs="Times New Roman"/>
        </w:rPr>
        <w:t xml:space="preserve"> camera</w:t>
      </w:r>
      <w:r w:rsidR="008436D3" w:rsidRPr="009445CF">
        <w:rPr>
          <w:rFonts w:ascii="Times New Roman" w:eastAsiaTheme="majorEastAsia" w:hAnsi="Times New Roman" w:cs="Times New Roman"/>
        </w:rPr>
        <w:t xml:space="preserve"> (zoom x100</w:t>
      </w:r>
      <w:r w:rsidR="00CF454E" w:rsidRPr="009445CF">
        <w:rPr>
          <w:rFonts w:ascii="Times New Roman" w:eastAsiaTheme="majorEastAsia" w:hAnsi="Times New Roman" w:cs="Times New Roman"/>
        </w:rPr>
        <w:t>)</w:t>
      </w:r>
      <w:r w:rsidR="00852258" w:rsidRPr="009445CF">
        <w:rPr>
          <w:rFonts w:ascii="Times New Roman" w:eastAsiaTheme="majorEastAsia" w:hAnsi="Times New Roman" w:cs="Times New Roman"/>
        </w:rPr>
        <w:t xml:space="preserve"> with </w:t>
      </w:r>
      <w:r w:rsidRPr="009445CF">
        <w:rPr>
          <w:rFonts w:ascii="Times New Roman" w:eastAsiaTheme="majorEastAsia" w:hAnsi="Times New Roman" w:cs="Times New Roman"/>
        </w:rPr>
        <w:t>a monitor.</w:t>
      </w:r>
      <w:r w:rsidR="00852258" w:rsidRPr="009445CF">
        <w:rPr>
          <w:rFonts w:ascii="Times New Roman" w:eastAsiaTheme="majorEastAsia" w:hAnsi="Times New Roman" w:cs="Times New Roman"/>
        </w:rPr>
        <w:t xml:space="preserve"> </w:t>
      </w:r>
      <w:r w:rsidRPr="009445CF">
        <w:rPr>
          <w:rFonts w:ascii="Times New Roman" w:eastAsiaTheme="majorEastAsia" w:hAnsi="Times New Roman" w:cs="Times New Roman"/>
        </w:rPr>
        <w:t>H</w:t>
      </w:r>
      <w:r w:rsidR="00852258" w:rsidRPr="009445CF">
        <w:rPr>
          <w:rFonts w:ascii="Times New Roman" w:eastAsiaTheme="majorEastAsia" w:hAnsi="Times New Roman" w:cs="Times New Roman"/>
        </w:rPr>
        <w:t>older</w:t>
      </w:r>
      <w:r w:rsidRPr="009445CF">
        <w:rPr>
          <w:rFonts w:ascii="Times New Roman" w:eastAsiaTheme="majorEastAsia" w:hAnsi="Times New Roman" w:cs="Times New Roman"/>
        </w:rPr>
        <w:t>s</w:t>
      </w:r>
      <w:r w:rsidR="00852258" w:rsidRPr="009445CF">
        <w:rPr>
          <w:rFonts w:ascii="Times New Roman" w:eastAsiaTheme="majorEastAsia" w:hAnsi="Times New Roman" w:cs="Times New Roman"/>
        </w:rPr>
        <w:t xml:space="preserve">, cabling </w:t>
      </w:r>
      <w:r w:rsidR="00AC3D3A" w:rsidRPr="009445CF">
        <w:rPr>
          <w:rFonts w:ascii="Times New Roman" w:eastAsiaTheme="majorEastAsia" w:hAnsi="Times New Roman" w:cs="Times New Roman"/>
        </w:rPr>
        <w:t xml:space="preserve">and </w:t>
      </w:r>
      <w:r w:rsidR="00852258" w:rsidRPr="009445CF">
        <w:rPr>
          <w:rFonts w:ascii="Times New Roman" w:eastAsiaTheme="majorEastAsia" w:hAnsi="Times New Roman" w:cs="Times New Roman"/>
        </w:rPr>
        <w:t>software with a license</w:t>
      </w:r>
      <w:r w:rsidRPr="009445CF">
        <w:rPr>
          <w:rFonts w:ascii="Times New Roman" w:eastAsiaTheme="majorEastAsia" w:hAnsi="Times New Roman" w:cs="Times New Roman"/>
        </w:rPr>
        <w:t xml:space="preserve"> for all cameras shall be included</w:t>
      </w:r>
      <w:r w:rsidR="00852258" w:rsidRPr="009445CF">
        <w:rPr>
          <w:rFonts w:ascii="Times New Roman" w:eastAsiaTheme="majorEastAsia" w:hAnsi="Times New Roman" w:cs="Times New Roman"/>
        </w:rPr>
        <w:t>.</w:t>
      </w:r>
    </w:p>
    <w:p w14:paraId="6474B589" w14:textId="57B56D18" w:rsidR="00CB3500" w:rsidRPr="009445CF" w:rsidRDefault="00852258" w:rsidP="00B03852">
      <w:pPr>
        <w:pStyle w:val="ListParagraph"/>
        <w:numPr>
          <w:ilvl w:val="0"/>
          <w:numId w:val="9"/>
        </w:numPr>
        <w:spacing w:after="240" w:line="360" w:lineRule="auto"/>
        <w:ind w:left="714" w:hanging="357"/>
        <w:contextualSpacing w:val="0"/>
        <w:jc w:val="both"/>
        <w:rPr>
          <w:rFonts w:ascii="Times New Roman" w:eastAsiaTheme="majorEastAsia" w:hAnsi="Times New Roman" w:cs="Times New Roman"/>
        </w:rPr>
      </w:pPr>
      <w:r w:rsidRPr="009445CF">
        <w:rPr>
          <w:rFonts w:ascii="Times New Roman" w:eastAsiaTheme="majorEastAsia" w:hAnsi="Times New Roman" w:cs="Times New Roman"/>
        </w:rPr>
        <w:t>Blanks for spare flanges</w:t>
      </w:r>
      <w:r w:rsidR="000355E2" w:rsidRPr="009445CF">
        <w:rPr>
          <w:rFonts w:ascii="Times New Roman" w:eastAsiaTheme="majorEastAsia" w:hAnsi="Times New Roman" w:cs="Times New Roman"/>
        </w:rPr>
        <w:t>.</w:t>
      </w:r>
    </w:p>
    <w:p w14:paraId="30E766A1" w14:textId="306B1702" w:rsidR="0053531C" w:rsidRPr="009445CF" w:rsidRDefault="0053531C" w:rsidP="0053531C">
      <w:pPr>
        <w:pStyle w:val="Heading3"/>
        <w:spacing w:after="120" w:line="360" w:lineRule="auto"/>
        <w:ind w:left="709" w:firstLine="11"/>
        <w:rPr>
          <w:rFonts w:ascii="Times New Roman" w:hAnsi="Times New Roman" w:cs="Times New Roman"/>
          <w:sz w:val="28"/>
          <w:szCs w:val="28"/>
        </w:rPr>
      </w:pPr>
      <w:bookmarkStart w:id="13" w:name="_Toc177145774"/>
      <w:r w:rsidRPr="009445CF">
        <w:rPr>
          <w:rFonts w:ascii="Times New Roman" w:hAnsi="Times New Roman" w:cs="Times New Roman"/>
          <w:b/>
          <w:bCs/>
          <w:sz w:val="28"/>
          <w:szCs w:val="28"/>
        </w:rPr>
        <w:t>2.1.3</w:t>
      </w:r>
      <w:r w:rsidRPr="009445CF">
        <w:rPr>
          <w:rFonts w:ascii="Times New Roman" w:hAnsi="Times New Roman" w:cs="Times New Roman"/>
          <w:sz w:val="28"/>
          <w:szCs w:val="28"/>
        </w:rPr>
        <w:t xml:space="preserve">. High Pressure (HP) Cell </w:t>
      </w:r>
      <w:r w:rsidR="002C2DEF" w:rsidRPr="009445CF">
        <w:rPr>
          <w:rFonts w:ascii="Times New Roman" w:hAnsi="Times New Roman" w:cs="Times New Roman"/>
          <w:sz w:val="28"/>
          <w:szCs w:val="28"/>
        </w:rPr>
        <w:t>Module</w:t>
      </w:r>
      <w:bookmarkEnd w:id="13"/>
    </w:p>
    <w:p w14:paraId="32039BD6" w14:textId="3FE7CFC8" w:rsidR="001C645E" w:rsidRPr="009445CF" w:rsidRDefault="00C74C28" w:rsidP="005D7A96">
      <w:pPr>
        <w:spacing w:line="360" w:lineRule="auto"/>
        <w:ind w:firstLine="360"/>
        <w:jc w:val="both"/>
        <w:rPr>
          <w:rFonts w:ascii="Times New Roman" w:eastAsiaTheme="majorEastAsia" w:hAnsi="Times New Roman" w:cs="Times New Roman"/>
        </w:rPr>
      </w:pPr>
      <w:r w:rsidRPr="009445CF">
        <w:rPr>
          <w:rFonts w:ascii="Times New Roman" w:eastAsiaTheme="majorEastAsia" w:hAnsi="Times New Roman" w:cs="Times New Roman"/>
        </w:rPr>
        <w:t xml:space="preserve">High pressure (HP) cell </w:t>
      </w:r>
      <w:r w:rsidR="00EF719A" w:rsidRPr="009445CF">
        <w:rPr>
          <w:rFonts w:ascii="Times New Roman" w:eastAsiaTheme="majorEastAsia" w:hAnsi="Times New Roman" w:cs="Times New Roman"/>
        </w:rPr>
        <w:t>module</w:t>
      </w:r>
      <w:r w:rsidR="001C645E" w:rsidRPr="009445CF">
        <w:rPr>
          <w:rFonts w:ascii="Times New Roman" w:eastAsiaTheme="majorEastAsia" w:hAnsi="Times New Roman" w:cs="Times New Roman"/>
        </w:rPr>
        <w:t xml:space="preserve"> </w:t>
      </w:r>
      <w:r w:rsidR="00481837" w:rsidRPr="009445CF">
        <w:rPr>
          <w:rFonts w:ascii="Times New Roman" w:eastAsiaTheme="majorEastAsia" w:hAnsi="Times New Roman" w:cs="Times New Roman"/>
        </w:rPr>
        <w:t xml:space="preserve">shall be </w:t>
      </w:r>
      <w:r w:rsidR="001C645E" w:rsidRPr="009445CF">
        <w:rPr>
          <w:rFonts w:ascii="Times New Roman" w:eastAsiaTheme="majorEastAsia" w:hAnsi="Times New Roman" w:cs="Times New Roman"/>
        </w:rPr>
        <w:t xml:space="preserve">optimized </w:t>
      </w:r>
      <w:r w:rsidR="00DD3A37" w:rsidRPr="009445CF">
        <w:rPr>
          <w:rFonts w:ascii="Times New Roman" w:eastAsiaTheme="majorEastAsia" w:hAnsi="Times New Roman" w:cs="Times New Roman"/>
        </w:rPr>
        <w:t>for</w:t>
      </w:r>
      <w:r w:rsidR="001C645E" w:rsidRPr="009445CF">
        <w:rPr>
          <w:rFonts w:ascii="Times New Roman" w:eastAsiaTheme="majorEastAsia" w:hAnsi="Times New Roman" w:cs="Times New Roman"/>
        </w:rPr>
        <w:t xml:space="preserve"> </w:t>
      </w:r>
      <w:r w:rsidR="00481837" w:rsidRPr="009445CF">
        <w:rPr>
          <w:rFonts w:ascii="Times New Roman" w:eastAsiaTheme="majorEastAsia" w:hAnsi="Times New Roman" w:cs="Times New Roman"/>
          <w:i/>
          <w:iCs/>
        </w:rPr>
        <w:t>in situ</w:t>
      </w:r>
      <w:r w:rsidR="00481837" w:rsidRPr="009445CF">
        <w:rPr>
          <w:rFonts w:ascii="Times New Roman" w:eastAsiaTheme="majorEastAsia" w:hAnsi="Times New Roman" w:cs="Times New Roman"/>
        </w:rPr>
        <w:t xml:space="preserve">/operando X-ray photoelectron spectroscopy experiments </w:t>
      </w:r>
      <w:r w:rsidR="00A5176B" w:rsidRPr="009445CF">
        <w:rPr>
          <w:rFonts w:ascii="Times New Roman" w:eastAsiaTheme="majorEastAsia" w:hAnsi="Times New Roman" w:cs="Times New Roman"/>
        </w:rPr>
        <w:t xml:space="preserve">over the entire energy range (50-2000 eV) and </w:t>
      </w:r>
      <w:r w:rsidR="00481837" w:rsidRPr="009445CF">
        <w:rPr>
          <w:rFonts w:ascii="Times New Roman" w:eastAsiaTheme="majorEastAsia" w:hAnsi="Times New Roman" w:cs="Times New Roman"/>
        </w:rPr>
        <w:t xml:space="preserve">in the presence of a controlled gaseous atmosphere </w:t>
      </w:r>
      <w:r w:rsidR="00DD3A37" w:rsidRPr="009445CF">
        <w:rPr>
          <w:rFonts w:ascii="Times New Roman" w:eastAsiaTheme="majorEastAsia" w:hAnsi="Times New Roman" w:cs="Times New Roman"/>
        </w:rPr>
        <w:t>in the</w:t>
      </w:r>
      <w:r w:rsidR="00481837" w:rsidRPr="009445CF">
        <w:rPr>
          <w:rFonts w:ascii="Times New Roman" w:eastAsiaTheme="majorEastAsia" w:hAnsi="Times New Roman" w:cs="Times New Roman"/>
        </w:rPr>
        <w:t xml:space="preserve"> pressure</w:t>
      </w:r>
      <w:r w:rsidR="00DD3A37" w:rsidRPr="009445CF">
        <w:rPr>
          <w:rFonts w:ascii="Times New Roman" w:eastAsiaTheme="majorEastAsia" w:hAnsi="Times New Roman" w:cs="Times New Roman"/>
        </w:rPr>
        <w:t xml:space="preserve"> range from </w:t>
      </w:r>
      <w:r w:rsidR="00692497" w:rsidRPr="009445CF">
        <w:rPr>
          <w:rFonts w:ascii="Times New Roman" w:eastAsiaTheme="majorEastAsia" w:hAnsi="Times New Roman" w:cs="Times New Roman"/>
        </w:rPr>
        <w:t>1 ×</w:t>
      </w:r>
      <w:r w:rsidR="00DD3A37" w:rsidRPr="009445CF">
        <w:rPr>
          <w:rFonts w:ascii="Times New Roman" w:eastAsiaTheme="majorEastAsia" w:hAnsi="Times New Roman" w:cs="Times New Roman"/>
        </w:rPr>
        <w:t>10</w:t>
      </w:r>
      <w:r w:rsidR="00DD3A37" w:rsidRPr="009445CF">
        <w:rPr>
          <w:rFonts w:ascii="Times New Roman" w:eastAsiaTheme="majorEastAsia" w:hAnsi="Times New Roman" w:cs="Times New Roman"/>
          <w:vertAlign w:val="superscript"/>
        </w:rPr>
        <w:t>-7</w:t>
      </w:r>
      <w:r w:rsidR="00DD3A37" w:rsidRPr="009445CF">
        <w:rPr>
          <w:rFonts w:ascii="Times New Roman" w:eastAsiaTheme="majorEastAsia" w:hAnsi="Times New Roman" w:cs="Times New Roman"/>
        </w:rPr>
        <w:t xml:space="preserve"> </w:t>
      </w:r>
      <w:r w:rsidR="00166A5B" w:rsidRPr="009445CF">
        <w:rPr>
          <w:rFonts w:ascii="Times New Roman" w:eastAsiaTheme="majorEastAsia" w:hAnsi="Times New Roman" w:cs="Times New Roman"/>
        </w:rPr>
        <w:t xml:space="preserve">mbar </w:t>
      </w:r>
      <w:r w:rsidR="00481837" w:rsidRPr="009445CF">
        <w:rPr>
          <w:rFonts w:ascii="Times New Roman" w:eastAsiaTheme="majorEastAsia" w:hAnsi="Times New Roman" w:cs="Times New Roman"/>
        </w:rPr>
        <w:t xml:space="preserve">to 50 mbar, with the sample heating up to </w:t>
      </w:r>
      <w:r w:rsidR="005C377C" w:rsidRPr="009445CF">
        <w:rPr>
          <w:rFonts w:ascii="Times New Roman" w:eastAsiaTheme="majorEastAsia" w:hAnsi="Times New Roman" w:cs="Times New Roman"/>
        </w:rPr>
        <w:t>at least 8</w:t>
      </w:r>
      <w:r w:rsidR="00481837" w:rsidRPr="009445CF">
        <w:rPr>
          <w:rFonts w:ascii="Times New Roman" w:eastAsiaTheme="majorEastAsia" w:hAnsi="Times New Roman" w:cs="Times New Roman"/>
        </w:rPr>
        <w:t>00</w:t>
      </w:r>
      <w:r w:rsidR="00766BFD" w:rsidRPr="009445CF">
        <w:rPr>
          <w:rFonts w:ascii="Times New Roman" w:eastAsiaTheme="majorEastAsia" w:hAnsi="Times New Roman" w:cs="Times New Roman"/>
        </w:rPr>
        <w:t xml:space="preserve"> </w:t>
      </w:r>
      <w:r w:rsidR="00481837" w:rsidRPr="009445CF">
        <w:rPr>
          <w:rFonts w:ascii="Times New Roman" w:eastAsiaTheme="majorEastAsia" w:hAnsi="Times New Roman" w:cs="Times New Roman"/>
        </w:rPr>
        <w:t>°C.</w:t>
      </w:r>
      <w:r w:rsidR="000E4087" w:rsidRPr="009445CF">
        <w:rPr>
          <w:rFonts w:ascii="Times New Roman" w:eastAsiaTheme="majorEastAsia" w:hAnsi="Times New Roman" w:cs="Times New Roman"/>
        </w:rPr>
        <w:t xml:space="preserve"> </w:t>
      </w:r>
      <w:r w:rsidR="005D7A96" w:rsidRPr="009445CF">
        <w:rPr>
          <w:rFonts w:ascii="Times New Roman" w:eastAsiaTheme="majorEastAsia" w:hAnsi="Times New Roman" w:cs="Times New Roman"/>
        </w:rPr>
        <w:t xml:space="preserve">The </w:t>
      </w:r>
      <w:r w:rsidR="008C79B7" w:rsidRPr="009445CF">
        <w:rPr>
          <w:rFonts w:ascii="Times New Roman" w:eastAsiaTheme="majorEastAsia" w:hAnsi="Times New Roman" w:cs="Times New Roman"/>
        </w:rPr>
        <w:t>A</w:t>
      </w:r>
      <w:r w:rsidR="005D7A96" w:rsidRPr="009445CF">
        <w:rPr>
          <w:rFonts w:ascii="Times New Roman" w:eastAsiaTheme="majorEastAsia" w:hAnsi="Times New Roman" w:cs="Times New Roman"/>
        </w:rPr>
        <w:t>nalyser</w:t>
      </w:r>
      <w:r w:rsidR="008C79B7" w:rsidRPr="009445CF">
        <w:rPr>
          <w:rFonts w:ascii="Times New Roman" w:eastAsiaTheme="majorEastAsia" w:hAnsi="Times New Roman" w:cs="Times New Roman"/>
        </w:rPr>
        <w:t xml:space="preserve"> System</w:t>
      </w:r>
      <w:r w:rsidR="005D7A96" w:rsidRPr="009445CF">
        <w:rPr>
          <w:rFonts w:ascii="Times New Roman" w:eastAsiaTheme="majorEastAsia" w:hAnsi="Times New Roman" w:cs="Times New Roman"/>
        </w:rPr>
        <w:t xml:space="preserve"> and the </w:t>
      </w:r>
      <w:r w:rsidR="00D271E0" w:rsidRPr="009445CF">
        <w:rPr>
          <w:rFonts w:ascii="Times New Roman" w:eastAsiaTheme="majorEastAsia" w:hAnsi="Times New Roman" w:cs="Times New Roman"/>
        </w:rPr>
        <w:t>A</w:t>
      </w:r>
      <w:r w:rsidR="005D7A96" w:rsidRPr="009445CF">
        <w:rPr>
          <w:rFonts w:ascii="Times New Roman" w:eastAsiaTheme="majorEastAsia" w:hAnsi="Times New Roman" w:cs="Times New Roman"/>
        </w:rPr>
        <w:t xml:space="preserve">nalysis </w:t>
      </w:r>
      <w:r w:rsidR="00D271E0" w:rsidRPr="009445CF">
        <w:rPr>
          <w:rFonts w:ascii="Times New Roman" w:eastAsiaTheme="majorEastAsia" w:hAnsi="Times New Roman" w:cs="Times New Roman"/>
        </w:rPr>
        <w:t>C</w:t>
      </w:r>
      <w:r w:rsidR="005D7A96" w:rsidRPr="009445CF">
        <w:rPr>
          <w:rFonts w:ascii="Times New Roman" w:eastAsiaTheme="majorEastAsia" w:hAnsi="Times New Roman" w:cs="Times New Roman"/>
        </w:rPr>
        <w:t>hamber for X-ray photoelectron spectroscopy shall be compatible with the use of exchangeable high pressure cells. In the present tender</w:t>
      </w:r>
      <w:r w:rsidR="00C755D0" w:rsidRPr="009445CF">
        <w:rPr>
          <w:rFonts w:ascii="Times New Roman" w:eastAsiaTheme="majorEastAsia" w:hAnsi="Times New Roman" w:cs="Times New Roman"/>
        </w:rPr>
        <w:t>,</w:t>
      </w:r>
      <w:r w:rsidR="005D7A96" w:rsidRPr="009445CF">
        <w:rPr>
          <w:rFonts w:ascii="Times New Roman" w:eastAsiaTheme="majorEastAsia" w:hAnsi="Times New Roman" w:cs="Times New Roman"/>
        </w:rPr>
        <w:t xml:space="preserve"> one high pressure cell defined below shall be included. </w:t>
      </w:r>
      <w:r w:rsidR="001C645E" w:rsidRPr="009445CF">
        <w:rPr>
          <w:rFonts w:ascii="Times New Roman" w:eastAsiaTheme="majorEastAsia" w:hAnsi="Times New Roman" w:cs="Times New Roman"/>
        </w:rPr>
        <w:t xml:space="preserve">The detailed specification </w:t>
      </w:r>
      <w:r w:rsidR="004866D5" w:rsidRPr="009445CF">
        <w:rPr>
          <w:rFonts w:ascii="Times New Roman" w:eastAsiaTheme="majorEastAsia" w:hAnsi="Times New Roman" w:cs="Times New Roman"/>
        </w:rPr>
        <w:t xml:space="preserve">of HP Cell module </w:t>
      </w:r>
      <w:r w:rsidR="00726132" w:rsidRPr="009445CF">
        <w:rPr>
          <w:rFonts w:ascii="Times New Roman" w:eastAsiaTheme="majorEastAsia" w:hAnsi="Times New Roman" w:cs="Times New Roman"/>
        </w:rPr>
        <w:t>with</w:t>
      </w:r>
      <w:r w:rsidR="004866D5" w:rsidRPr="009445CF">
        <w:rPr>
          <w:rFonts w:ascii="Times New Roman" w:eastAsiaTheme="majorEastAsia" w:hAnsi="Times New Roman" w:cs="Times New Roman"/>
        </w:rPr>
        <w:t xml:space="preserve"> components </w:t>
      </w:r>
      <w:r w:rsidR="001C645E" w:rsidRPr="009445CF">
        <w:rPr>
          <w:rFonts w:ascii="Times New Roman" w:eastAsiaTheme="majorEastAsia" w:hAnsi="Times New Roman" w:cs="Times New Roman"/>
        </w:rPr>
        <w:t xml:space="preserve">is </w:t>
      </w:r>
      <w:r w:rsidR="004866D5" w:rsidRPr="009445CF">
        <w:rPr>
          <w:rFonts w:ascii="Times New Roman" w:eastAsiaTheme="majorEastAsia" w:hAnsi="Times New Roman" w:cs="Times New Roman"/>
        </w:rPr>
        <w:t>provided</w:t>
      </w:r>
      <w:r w:rsidR="001C645E" w:rsidRPr="009445CF">
        <w:rPr>
          <w:rFonts w:ascii="Times New Roman" w:eastAsiaTheme="majorEastAsia" w:hAnsi="Times New Roman" w:cs="Times New Roman"/>
        </w:rPr>
        <w:t xml:space="preserve"> below:</w:t>
      </w:r>
    </w:p>
    <w:p w14:paraId="1448AC44" w14:textId="1507E9B2" w:rsidR="00E36FAE" w:rsidRPr="009445CF" w:rsidRDefault="005D7A96" w:rsidP="00E36FAE">
      <w:pPr>
        <w:pStyle w:val="ListParagraph"/>
        <w:numPr>
          <w:ilvl w:val="0"/>
          <w:numId w:val="14"/>
        </w:numPr>
        <w:spacing w:line="360" w:lineRule="auto"/>
        <w:jc w:val="both"/>
        <w:rPr>
          <w:rFonts w:ascii="Times New Roman" w:eastAsiaTheme="majorEastAsia" w:hAnsi="Times New Roman" w:cs="Times New Roman"/>
        </w:rPr>
      </w:pPr>
      <w:r w:rsidRPr="009445CF">
        <w:rPr>
          <w:rFonts w:ascii="Times New Roman" w:eastAsiaTheme="majorEastAsia" w:hAnsi="Times New Roman" w:cs="Times New Roman"/>
        </w:rPr>
        <w:t xml:space="preserve">High pressure (HP) cell will be used in reaction studies with well-defined conditions, with special </w:t>
      </w:r>
      <w:r w:rsidR="00C755D0" w:rsidRPr="009445CF">
        <w:rPr>
          <w:rFonts w:ascii="Times New Roman" w:eastAsiaTheme="majorEastAsia" w:hAnsi="Times New Roman" w:cs="Times New Roman"/>
        </w:rPr>
        <w:t>emphasis</w:t>
      </w:r>
      <w:r w:rsidRPr="009445CF">
        <w:rPr>
          <w:rFonts w:ascii="Times New Roman" w:eastAsiaTheme="majorEastAsia" w:hAnsi="Times New Roman" w:cs="Times New Roman"/>
        </w:rPr>
        <w:t xml:space="preserve"> </w:t>
      </w:r>
      <w:r w:rsidR="00C755D0" w:rsidRPr="009445CF">
        <w:rPr>
          <w:rFonts w:ascii="Times New Roman" w:eastAsiaTheme="majorEastAsia" w:hAnsi="Times New Roman" w:cs="Times New Roman"/>
        </w:rPr>
        <w:t>on</w:t>
      </w:r>
      <w:r w:rsidR="00E36FAE" w:rsidRPr="009445CF">
        <w:rPr>
          <w:rFonts w:ascii="Times New Roman" w:eastAsiaTheme="majorEastAsia" w:hAnsi="Times New Roman" w:cs="Times New Roman"/>
        </w:rPr>
        <w:t xml:space="preserve"> </w:t>
      </w:r>
      <w:r w:rsidRPr="009445CF">
        <w:rPr>
          <w:rFonts w:ascii="Times New Roman" w:eastAsiaTheme="majorEastAsia" w:hAnsi="Times New Roman" w:cs="Times New Roman"/>
        </w:rPr>
        <w:t>high pressure</w:t>
      </w:r>
      <w:r w:rsidR="00E36FAE" w:rsidRPr="009445CF">
        <w:rPr>
          <w:rFonts w:ascii="Times New Roman" w:eastAsiaTheme="majorEastAsia" w:hAnsi="Times New Roman" w:cs="Times New Roman"/>
        </w:rPr>
        <w:t xml:space="preserve"> experiments</w:t>
      </w:r>
      <w:r w:rsidRPr="009445CF">
        <w:rPr>
          <w:rFonts w:ascii="Times New Roman" w:eastAsiaTheme="majorEastAsia" w:hAnsi="Times New Roman" w:cs="Times New Roman"/>
        </w:rPr>
        <w:t xml:space="preserve">. The cell </w:t>
      </w:r>
      <w:r w:rsidR="00E36FAE" w:rsidRPr="009445CF">
        <w:rPr>
          <w:rFonts w:ascii="Times New Roman" w:eastAsiaTheme="majorEastAsia" w:hAnsi="Times New Roman" w:cs="Times New Roman"/>
        </w:rPr>
        <w:t xml:space="preserve">shall be designed to </w:t>
      </w:r>
      <w:r w:rsidR="00E36FAE" w:rsidRPr="009445CF">
        <w:rPr>
          <w:rFonts w:ascii="Times New Roman" w:eastAsiaTheme="majorEastAsia" w:hAnsi="Times New Roman" w:cs="Times New Roman"/>
        </w:rPr>
        <w:lastRenderedPageBreak/>
        <w:t xml:space="preserve">perform </w:t>
      </w:r>
      <w:r w:rsidR="00E36FAE" w:rsidRPr="009445CF">
        <w:rPr>
          <w:rFonts w:ascii="Times New Roman" w:eastAsiaTheme="majorEastAsia" w:hAnsi="Times New Roman" w:cs="Times New Roman"/>
          <w:i/>
          <w:iCs/>
        </w:rPr>
        <w:t>in</w:t>
      </w:r>
      <w:r w:rsidR="008C79B7" w:rsidRPr="009445CF">
        <w:rPr>
          <w:rFonts w:ascii="Times New Roman" w:eastAsiaTheme="majorEastAsia" w:hAnsi="Times New Roman" w:cs="Times New Roman"/>
          <w:i/>
          <w:iCs/>
        </w:rPr>
        <w:t xml:space="preserve"> </w:t>
      </w:r>
      <w:r w:rsidR="00E36FAE" w:rsidRPr="009445CF">
        <w:rPr>
          <w:rFonts w:ascii="Times New Roman" w:eastAsiaTheme="majorEastAsia" w:hAnsi="Times New Roman" w:cs="Times New Roman"/>
          <w:i/>
          <w:iCs/>
        </w:rPr>
        <w:t>situ</w:t>
      </w:r>
      <w:r w:rsidR="00E36FAE" w:rsidRPr="009445CF">
        <w:rPr>
          <w:rFonts w:ascii="Times New Roman" w:eastAsiaTheme="majorEastAsia" w:hAnsi="Times New Roman" w:cs="Times New Roman"/>
        </w:rPr>
        <w:t xml:space="preserve"> XPS measurements up to at least 50 mbar. </w:t>
      </w:r>
      <w:bookmarkStart w:id="14" w:name="_Hlk159275195"/>
      <w:r w:rsidR="00E36FAE" w:rsidRPr="009445CF">
        <w:rPr>
          <w:rFonts w:ascii="Times New Roman" w:eastAsiaTheme="majorEastAsia" w:hAnsi="Times New Roman" w:cs="Times New Roman"/>
        </w:rPr>
        <w:t>The detailed specification is listed below:</w:t>
      </w:r>
    </w:p>
    <w:bookmarkEnd w:id="14"/>
    <w:p w14:paraId="08923919" w14:textId="643EDCCC" w:rsidR="00E36FAE" w:rsidRPr="009445CF" w:rsidRDefault="00E36FAE" w:rsidP="00E36FAE">
      <w:pPr>
        <w:pStyle w:val="ListParagraph"/>
        <w:numPr>
          <w:ilvl w:val="0"/>
          <w:numId w:val="15"/>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 xml:space="preserve">The </w:t>
      </w:r>
      <w:r w:rsidR="003E60A6" w:rsidRPr="009445CF">
        <w:rPr>
          <w:rFonts w:ascii="Times New Roman" w:eastAsiaTheme="majorEastAsia" w:hAnsi="Times New Roman" w:cs="Times New Roman"/>
        </w:rPr>
        <w:t xml:space="preserve">HP </w:t>
      </w:r>
      <w:r w:rsidRPr="009445CF">
        <w:rPr>
          <w:rFonts w:ascii="Times New Roman" w:eastAsiaTheme="majorEastAsia" w:hAnsi="Times New Roman" w:cs="Times New Roman"/>
        </w:rPr>
        <w:t xml:space="preserve">cell, including the pumping line, shall be </w:t>
      </w:r>
      <w:r w:rsidR="008C79B7" w:rsidRPr="009445CF">
        <w:rPr>
          <w:rFonts w:ascii="Times New Roman" w:eastAsiaTheme="majorEastAsia" w:hAnsi="Times New Roman" w:cs="Times New Roman"/>
        </w:rPr>
        <w:t>made of</w:t>
      </w:r>
      <w:r w:rsidRPr="009445CF">
        <w:rPr>
          <w:rFonts w:ascii="Times New Roman" w:eastAsiaTheme="majorEastAsia" w:hAnsi="Times New Roman" w:cs="Times New Roman"/>
        </w:rPr>
        <w:t xml:space="preserve"> corrosion-resistant materials. The supplier shall specify the materials’ properties and to which extent these materials are </w:t>
      </w:r>
      <w:r w:rsidR="00BC1955" w:rsidRPr="009445CF">
        <w:rPr>
          <w:rFonts w:ascii="Times New Roman" w:eastAsiaTheme="majorEastAsia" w:hAnsi="Times New Roman" w:cs="Times New Roman"/>
        </w:rPr>
        <w:t>corrosion-resistant</w:t>
      </w:r>
      <w:r w:rsidRPr="009445CF">
        <w:rPr>
          <w:rFonts w:ascii="Times New Roman" w:eastAsiaTheme="majorEastAsia" w:hAnsi="Times New Roman" w:cs="Times New Roman"/>
        </w:rPr>
        <w:t>.</w:t>
      </w:r>
    </w:p>
    <w:p w14:paraId="51592BFE" w14:textId="63006177" w:rsidR="00726132" w:rsidRPr="009445CF" w:rsidRDefault="004866D5" w:rsidP="00726132">
      <w:pPr>
        <w:pStyle w:val="ListParagraph"/>
        <w:numPr>
          <w:ilvl w:val="0"/>
          <w:numId w:val="11"/>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 xml:space="preserve">The </w:t>
      </w:r>
      <w:r w:rsidR="00726132" w:rsidRPr="009445CF">
        <w:rPr>
          <w:rFonts w:ascii="Times New Roman" w:eastAsiaTheme="majorEastAsia" w:hAnsi="Times New Roman" w:cs="Times New Roman"/>
        </w:rPr>
        <w:t xml:space="preserve">interface between the high pressure cell and the analyser shall be constructed so that the pressure in the analysis chamber does not exceed </w:t>
      </w:r>
      <w:r w:rsidR="00766BFD" w:rsidRPr="009445CF">
        <w:rPr>
          <w:rFonts w:ascii="Times New Roman" w:eastAsiaTheme="majorEastAsia" w:hAnsi="Times New Roman" w:cs="Times New Roman"/>
        </w:rPr>
        <w:t xml:space="preserve">2 </w:t>
      </w:r>
      <w:r w:rsidR="00726132" w:rsidRPr="009445CF">
        <w:rPr>
          <w:rFonts w:ascii="Times New Roman" w:eastAsiaTheme="majorEastAsia" w:hAnsi="Times New Roman" w:cs="Times New Roman"/>
        </w:rPr>
        <w:t>× 10</w:t>
      </w:r>
      <w:r w:rsidR="00726132" w:rsidRPr="009445CF">
        <w:rPr>
          <w:rFonts w:ascii="Times New Roman" w:eastAsiaTheme="majorEastAsia" w:hAnsi="Times New Roman" w:cs="Times New Roman"/>
          <w:vertAlign w:val="superscript"/>
        </w:rPr>
        <w:t>-6</w:t>
      </w:r>
      <w:r w:rsidR="00726132" w:rsidRPr="009445CF">
        <w:rPr>
          <w:rFonts w:ascii="Times New Roman" w:eastAsiaTheme="majorEastAsia" w:hAnsi="Times New Roman" w:cs="Times New Roman"/>
        </w:rPr>
        <w:t xml:space="preserve"> mbar when the high pressure cell is operated at </w:t>
      </w:r>
      <w:r w:rsidR="005F551C" w:rsidRPr="009445CF">
        <w:rPr>
          <w:rFonts w:ascii="Times New Roman" w:eastAsiaTheme="majorEastAsia" w:hAnsi="Times New Roman" w:cs="Times New Roman"/>
        </w:rPr>
        <w:t>3</w:t>
      </w:r>
      <w:r w:rsidR="00726132" w:rsidRPr="009445CF">
        <w:rPr>
          <w:rFonts w:ascii="Times New Roman" w:eastAsiaTheme="majorEastAsia" w:hAnsi="Times New Roman" w:cs="Times New Roman"/>
        </w:rPr>
        <w:t>0 mbar.</w:t>
      </w:r>
    </w:p>
    <w:p w14:paraId="77A94B86" w14:textId="3D9469DF" w:rsidR="00C0375D" w:rsidRPr="009445CF" w:rsidRDefault="00C0375D" w:rsidP="00726132">
      <w:pPr>
        <w:pStyle w:val="ListParagraph"/>
        <w:numPr>
          <w:ilvl w:val="0"/>
          <w:numId w:val="11"/>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 xml:space="preserve">The </w:t>
      </w:r>
      <w:r w:rsidR="003E60A6" w:rsidRPr="009445CF">
        <w:rPr>
          <w:rFonts w:ascii="Times New Roman" w:eastAsiaTheme="majorEastAsia" w:hAnsi="Times New Roman" w:cs="Times New Roman"/>
        </w:rPr>
        <w:t xml:space="preserve">HP </w:t>
      </w:r>
      <w:r w:rsidRPr="009445CF">
        <w:rPr>
          <w:rFonts w:ascii="Times New Roman" w:eastAsiaTheme="majorEastAsia" w:hAnsi="Times New Roman" w:cs="Times New Roman"/>
        </w:rPr>
        <w:t xml:space="preserve">cell shall allow sample transport to the </w:t>
      </w:r>
      <w:r w:rsidR="008C79B7" w:rsidRPr="009445CF">
        <w:rPr>
          <w:rFonts w:ascii="Times New Roman" w:eastAsiaTheme="majorEastAsia" w:hAnsi="Times New Roman" w:cs="Times New Roman"/>
        </w:rPr>
        <w:t>A</w:t>
      </w:r>
      <w:r w:rsidRPr="009445CF">
        <w:rPr>
          <w:rFonts w:ascii="Times New Roman" w:eastAsiaTheme="majorEastAsia" w:hAnsi="Times New Roman" w:cs="Times New Roman"/>
        </w:rPr>
        <w:t xml:space="preserve">nalysis </w:t>
      </w:r>
      <w:r w:rsidR="008C79B7" w:rsidRPr="009445CF">
        <w:rPr>
          <w:rFonts w:ascii="Times New Roman" w:eastAsiaTheme="majorEastAsia" w:hAnsi="Times New Roman" w:cs="Times New Roman"/>
        </w:rPr>
        <w:t>C</w:t>
      </w:r>
      <w:r w:rsidRPr="009445CF">
        <w:rPr>
          <w:rFonts w:ascii="Times New Roman" w:eastAsiaTheme="majorEastAsia" w:hAnsi="Times New Roman" w:cs="Times New Roman"/>
        </w:rPr>
        <w:t>hamber without losing UHV conditions.</w:t>
      </w:r>
    </w:p>
    <w:p w14:paraId="4907D68A" w14:textId="3B79B7F8" w:rsidR="005733DF" w:rsidRPr="009445CF" w:rsidRDefault="005733DF" w:rsidP="00726132">
      <w:pPr>
        <w:pStyle w:val="ListParagraph"/>
        <w:numPr>
          <w:ilvl w:val="0"/>
          <w:numId w:val="11"/>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 xml:space="preserve">The HP cell shall allow measurements in two modes: </w:t>
      </w:r>
      <w:r w:rsidRPr="009445CF">
        <w:rPr>
          <w:rFonts w:ascii="Times New Roman" w:eastAsiaTheme="majorEastAsia" w:hAnsi="Times New Roman" w:cs="Times New Roman"/>
          <w:i/>
          <w:iCs/>
        </w:rPr>
        <w:t>static</w:t>
      </w:r>
      <w:r w:rsidRPr="009445CF">
        <w:rPr>
          <w:rFonts w:ascii="Times New Roman" w:eastAsiaTheme="majorEastAsia" w:hAnsi="Times New Roman" w:cs="Times New Roman"/>
        </w:rPr>
        <w:t xml:space="preserve"> with pumping through the </w:t>
      </w:r>
      <w:r w:rsidR="008C79B7" w:rsidRPr="009445CF">
        <w:rPr>
          <w:rFonts w:ascii="Times New Roman" w:eastAsiaTheme="majorEastAsia" w:hAnsi="Times New Roman" w:cs="Times New Roman"/>
        </w:rPr>
        <w:t xml:space="preserve">electron energy </w:t>
      </w:r>
      <w:r w:rsidRPr="009445CF">
        <w:rPr>
          <w:rFonts w:ascii="Times New Roman" w:eastAsiaTheme="majorEastAsia" w:hAnsi="Times New Roman" w:cs="Times New Roman"/>
        </w:rPr>
        <w:t xml:space="preserve">analyser and </w:t>
      </w:r>
      <w:r w:rsidRPr="009445CF">
        <w:rPr>
          <w:rFonts w:ascii="Times New Roman" w:eastAsiaTheme="majorEastAsia" w:hAnsi="Times New Roman" w:cs="Times New Roman"/>
          <w:i/>
          <w:iCs/>
        </w:rPr>
        <w:t>dynamic</w:t>
      </w:r>
      <w:r w:rsidRPr="009445CF">
        <w:rPr>
          <w:rFonts w:ascii="Times New Roman" w:eastAsiaTheme="majorEastAsia" w:hAnsi="Times New Roman" w:cs="Times New Roman"/>
        </w:rPr>
        <w:t xml:space="preserve"> with additional pumping through the </w:t>
      </w:r>
      <w:r w:rsidR="008C79B7" w:rsidRPr="009445CF">
        <w:rPr>
          <w:rFonts w:ascii="Times New Roman" w:eastAsiaTheme="majorEastAsia" w:hAnsi="Times New Roman" w:cs="Times New Roman"/>
        </w:rPr>
        <w:t xml:space="preserve">HP </w:t>
      </w:r>
      <w:r w:rsidRPr="009445CF">
        <w:rPr>
          <w:rFonts w:ascii="Times New Roman" w:eastAsiaTheme="majorEastAsia" w:hAnsi="Times New Roman" w:cs="Times New Roman"/>
        </w:rPr>
        <w:t>cell.</w:t>
      </w:r>
    </w:p>
    <w:p w14:paraId="6F9BE6F7" w14:textId="36DA852F" w:rsidR="00AF7FA1" w:rsidRPr="009445CF" w:rsidRDefault="00166A5B" w:rsidP="00AF7FA1">
      <w:pPr>
        <w:pStyle w:val="ListParagraph"/>
        <w:numPr>
          <w:ilvl w:val="0"/>
          <w:numId w:val="11"/>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 xml:space="preserve">The HP cell shall </w:t>
      </w:r>
      <w:r w:rsidR="00381DD3" w:rsidRPr="009445CF">
        <w:rPr>
          <w:rFonts w:ascii="Times New Roman" w:eastAsiaTheme="majorEastAsia" w:hAnsi="Times New Roman" w:cs="Times New Roman"/>
        </w:rPr>
        <w:t xml:space="preserve">contain </w:t>
      </w:r>
      <w:r w:rsidR="004070C0" w:rsidRPr="009445CF">
        <w:rPr>
          <w:rFonts w:ascii="Times New Roman" w:eastAsiaTheme="majorEastAsia" w:hAnsi="Times New Roman" w:cs="Times New Roman"/>
        </w:rPr>
        <w:t>two sets of front cover</w:t>
      </w:r>
      <w:r w:rsidR="00D85C56" w:rsidRPr="009445CF">
        <w:rPr>
          <w:rFonts w:ascii="Times New Roman" w:eastAsiaTheme="majorEastAsia" w:hAnsi="Times New Roman" w:cs="Times New Roman"/>
        </w:rPr>
        <w:t>s</w:t>
      </w:r>
      <w:r w:rsidR="004070C0" w:rsidRPr="009445CF">
        <w:rPr>
          <w:rFonts w:ascii="Times New Roman" w:eastAsiaTheme="majorEastAsia" w:hAnsi="Times New Roman" w:cs="Times New Roman"/>
        </w:rPr>
        <w:t xml:space="preserve"> with specific</w:t>
      </w:r>
      <w:r w:rsidR="00381DD3" w:rsidRPr="009445CF">
        <w:rPr>
          <w:rFonts w:ascii="Times New Roman" w:eastAsiaTheme="majorEastAsia" w:hAnsi="Times New Roman" w:cs="Times New Roman"/>
        </w:rPr>
        <w:t xml:space="preserve"> HP windows</w:t>
      </w:r>
      <w:r w:rsidR="00C948A5" w:rsidRPr="009445CF">
        <w:rPr>
          <w:rFonts w:ascii="Times New Roman" w:eastAsiaTheme="majorEastAsia" w:hAnsi="Times New Roman" w:cs="Times New Roman"/>
        </w:rPr>
        <w:t xml:space="preserve"> for</w:t>
      </w:r>
      <w:r w:rsidR="00AF7FA1" w:rsidRPr="009445CF">
        <w:rPr>
          <w:rFonts w:ascii="Times New Roman" w:eastAsiaTheme="majorEastAsia" w:hAnsi="Times New Roman" w:cs="Times New Roman"/>
        </w:rPr>
        <w:t xml:space="preserve">: </w:t>
      </w:r>
      <w:bookmarkStart w:id="15" w:name="_Hlk166187037"/>
      <w:r w:rsidR="00056016" w:rsidRPr="009445CF">
        <w:rPr>
          <w:rFonts w:ascii="Times New Roman" w:eastAsiaTheme="majorEastAsia" w:hAnsi="Times New Roman" w:cs="Times New Roman"/>
        </w:rPr>
        <w:t xml:space="preserve">synchrotron radiation, </w:t>
      </w:r>
      <w:r w:rsidR="00AF7FA1" w:rsidRPr="009445CF">
        <w:rPr>
          <w:rFonts w:ascii="Times New Roman" w:eastAsiaTheme="majorEastAsia" w:hAnsi="Times New Roman" w:cs="Times New Roman"/>
        </w:rPr>
        <w:t>X-ray</w:t>
      </w:r>
      <w:r w:rsidR="00C948A5" w:rsidRPr="009445CF">
        <w:rPr>
          <w:rFonts w:ascii="Times New Roman" w:eastAsiaTheme="majorEastAsia" w:hAnsi="Times New Roman" w:cs="Times New Roman"/>
        </w:rPr>
        <w:t xml:space="preserve"> bea</w:t>
      </w:r>
      <w:r w:rsidR="00E121B2" w:rsidRPr="009445CF">
        <w:rPr>
          <w:rFonts w:ascii="Times New Roman" w:eastAsiaTheme="majorEastAsia" w:hAnsi="Times New Roman" w:cs="Times New Roman"/>
        </w:rPr>
        <w:t>m</w:t>
      </w:r>
      <w:r w:rsidR="00056016" w:rsidRPr="009445CF">
        <w:rPr>
          <w:rFonts w:ascii="Times New Roman" w:eastAsiaTheme="majorEastAsia" w:hAnsi="Times New Roman" w:cs="Times New Roman"/>
        </w:rPr>
        <w:t xml:space="preserve"> (dual anode)</w:t>
      </w:r>
      <w:r w:rsidR="00AF7FA1" w:rsidRPr="009445CF">
        <w:rPr>
          <w:rFonts w:ascii="Times New Roman" w:eastAsiaTheme="majorEastAsia" w:hAnsi="Times New Roman" w:cs="Times New Roman"/>
        </w:rPr>
        <w:t>, monochromated X-ray</w:t>
      </w:r>
      <w:r w:rsidR="00C948A5" w:rsidRPr="009445CF">
        <w:rPr>
          <w:rFonts w:ascii="Times New Roman" w:eastAsiaTheme="majorEastAsia" w:hAnsi="Times New Roman" w:cs="Times New Roman"/>
        </w:rPr>
        <w:t xml:space="preserve"> beam</w:t>
      </w:r>
      <w:r w:rsidR="00D3248D" w:rsidRPr="009445CF">
        <w:rPr>
          <w:rFonts w:ascii="Times New Roman" w:eastAsiaTheme="majorEastAsia" w:hAnsi="Times New Roman" w:cs="Times New Roman"/>
        </w:rPr>
        <w:t xml:space="preserve"> (dual anode)</w:t>
      </w:r>
      <w:r w:rsidR="00AF7FA1" w:rsidRPr="009445CF">
        <w:rPr>
          <w:rFonts w:ascii="Times New Roman" w:eastAsiaTheme="majorEastAsia" w:hAnsi="Times New Roman" w:cs="Times New Roman"/>
        </w:rPr>
        <w:t>, IR</w:t>
      </w:r>
      <w:r w:rsidR="00C948A5" w:rsidRPr="009445CF">
        <w:rPr>
          <w:rFonts w:ascii="Times New Roman" w:eastAsiaTheme="majorEastAsia" w:hAnsi="Times New Roman" w:cs="Times New Roman"/>
        </w:rPr>
        <w:t xml:space="preserve"> beam</w:t>
      </w:r>
      <w:r w:rsidR="00056016" w:rsidRPr="009445CF">
        <w:rPr>
          <w:rFonts w:ascii="Times New Roman" w:eastAsiaTheme="majorEastAsia" w:hAnsi="Times New Roman" w:cs="Times New Roman"/>
        </w:rPr>
        <w:t xml:space="preserve"> inlet and outlet</w:t>
      </w:r>
      <w:r w:rsidR="009214C3" w:rsidRPr="009445CF">
        <w:rPr>
          <w:rFonts w:ascii="Times New Roman" w:eastAsiaTheme="majorEastAsia" w:hAnsi="Times New Roman" w:cs="Times New Roman"/>
        </w:rPr>
        <w:t>,</w:t>
      </w:r>
      <w:r w:rsidR="00056016" w:rsidRPr="009445CF">
        <w:rPr>
          <w:rFonts w:ascii="Times New Roman" w:eastAsiaTheme="majorEastAsia" w:hAnsi="Times New Roman" w:cs="Times New Roman"/>
        </w:rPr>
        <w:t xml:space="preserve"> UV light,</w:t>
      </w:r>
      <w:r w:rsidR="00AF7FA1" w:rsidRPr="009445CF">
        <w:rPr>
          <w:rFonts w:ascii="Times New Roman" w:eastAsiaTheme="majorEastAsia" w:hAnsi="Times New Roman" w:cs="Times New Roman"/>
        </w:rPr>
        <w:t xml:space="preserve"> ultra-zoom camera</w:t>
      </w:r>
      <w:r w:rsidR="009214C3" w:rsidRPr="009445CF">
        <w:rPr>
          <w:rFonts w:ascii="Times New Roman" w:eastAsiaTheme="majorEastAsia" w:hAnsi="Times New Roman" w:cs="Times New Roman"/>
        </w:rPr>
        <w:t xml:space="preserve"> and </w:t>
      </w:r>
      <w:r w:rsidR="00056016" w:rsidRPr="009445CF">
        <w:rPr>
          <w:rFonts w:ascii="Times New Roman" w:eastAsiaTheme="majorEastAsia" w:hAnsi="Times New Roman" w:cs="Times New Roman"/>
        </w:rPr>
        <w:t xml:space="preserve">LED </w:t>
      </w:r>
      <w:r w:rsidR="009214C3" w:rsidRPr="009445CF">
        <w:rPr>
          <w:rFonts w:ascii="Times New Roman" w:eastAsiaTheme="majorEastAsia" w:hAnsi="Times New Roman" w:cs="Times New Roman"/>
        </w:rPr>
        <w:t>light</w:t>
      </w:r>
      <w:bookmarkEnd w:id="15"/>
      <w:r w:rsidR="00AF7FA1" w:rsidRPr="009445CF">
        <w:rPr>
          <w:rFonts w:ascii="Times New Roman" w:eastAsiaTheme="majorEastAsia" w:hAnsi="Times New Roman" w:cs="Times New Roman"/>
        </w:rPr>
        <w:t>.</w:t>
      </w:r>
      <w:r w:rsidR="007538C1" w:rsidRPr="009445CF">
        <w:rPr>
          <w:rFonts w:ascii="Times New Roman" w:eastAsiaTheme="majorEastAsia" w:hAnsi="Times New Roman" w:cs="Times New Roman"/>
        </w:rPr>
        <w:t xml:space="preserve"> The detailed specification of front covers with specific HP windows shall be determined during the final design stage.</w:t>
      </w:r>
      <w:r w:rsidR="00AF7FA1" w:rsidRPr="009445CF">
        <w:rPr>
          <w:rFonts w:ascii="Times New Roman" w:eastAsiaTheme="majorEastAsia" w:hAnsi="Times New Roman" w:cs="Times New Roman"/>
        </w:rPr>
        <w:t xml:space="preserve"> The design of the HP cell shall allow easy replacement of the windows, without </w:t>
      </w:r>
      <w:r w:rsidR="008C79B7" w:rsidRPr="009445CF">
        <w:rPr>
          <w:rFonts w:ascii="Times New Roman" w:eastAsiaTheme="majorEastAsia" w:hAnsi="Times New Roman" w:cs="Times New Roman"/>
        </w:rPr>
        <w:t>A</w:t>
      </w:r>
      <w:r w:rsidR="00AF7FA1" w:rsidRPr="009445CF">
        <w:rPr>
          <w:rFonts w:ascii="Times New Roman" w:eastAsiaTheme="majorEastAsia" w:hAnsi="Times New Roman" w:cs="Times New Roman"/>
        </w:rPr>
        <w:t xml:space="preserve">nalysis </w:t>
      </w:r>
      <w:r w:rsidR="008C79B7" w:rsidRPr="009445CF">
        <w:rPr>
          <w:rFonts w:ascii="Times New Roman" w:eastAsiaTheme="majorEastAsia" w:hAnsi="Times New Roman" w:cs="Times New Roman"/>
        </w:rPr>
        <w:t>C</w:t>
      </w:r>
      <w:r w:rsidR="00AF7FA1" w:rsidRPr="009445CF">
        <w:rPr>
          <w:rFonts w:ascii="Times New Roman" w:eastAsiaTheme="majorEastAsia" w:hAnsi="Times New Roman" w:cs="Times New Roman"/>
        </w:rPr>
        <w:t>hamber venting. The supplier shall specify the procedure to replace th</w:t>
      </w:r>
      <w:r w:rsidR="00C61D9D" w:rsidRPr="009445CF">
        <w:rPr>
          <w:rFonts w:ascii="Times New Roman" w:eastAsiaTheme="majorEastAsia" w:hAnsi="Times New Roman" w:cs="Times New Roman"/>
        </w:rPr>
        <w:t>e window</w:t>
      </w:r>
      <w:r w:rsidR="008C79B7" w:rsidRPr="009445CF">
        <w:rPr>
          <w:rFonts w:ascii="Times New Roman" w:eastAsiaTheme="majorEastAsia" w:hAnsi="Times New Roman" w:cs="Times New Roman"/>
        </w:rPr>
        <w:t>s</w:t>
      </w:r>
      <w:r w:rsidR="00AF7FA1" w:rsidRPr="009445CF">
        <w:rPr>
          <w:rFonts w:ascii="Times New Roman" w:eastAsiaTheme="majorEastAsia" w:hAnsi="Times New Roman" w:cs="Times New Roman"/>
        </w:rPr>
        <w:t>.</w:t>
      </w:r>
    </w:p>
    <w:p w14:paraId="6CA46C67" w14:textId="30A53DAF" w:rsidR="000525AF" w:rsidRPr="009445CF" w:rsidRDefault="007306C3" w:rsidP="000525AF">
      <w:pPr>
        <w:pStyle w:val="ListParagraph"/>
        <w:numPr>
          <w:ilvl w:val="0"/>
          <w:numId w:val="11"/>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 xml:space="preserve">The synchrotron light shall enter the cell through an </w:t>
      </w:r>
      <w:r w:rsidR="00BB39AC" w:rsidRPr="009445CF">
        <w:rPr>
          <w:rFonts w:ascii="Times New Roman" w:eastAsiaTheme="majorEastAsia" w:hAnsi="Times New Roman" w:cs="Times New Roman"/>
        </w:rPr>
        <w:t xml:space="preserve">X-ray </w:t>
      </w:r>
      <w:r w:rsidRPr="009445CF">
        <w:rPr>
          <w:rFonts w:ascii="Times New Roman" w:eastAsiaTheme="majorEastAsia" w:hAnsi="Times New Roman" w:cs="Times New Roman"/>
        </w:rPr>
        <w:t xml:space="preserve">entrance window. The window </w:t>
      </w:r>
      <w:r w:rsidR="00BB39AC" w:rsidRPr="009445CF">
        <w:rPr>
          <w:rFonts w:ascii="Times New Roman" w:eastAsiaTheme="majorEastAsia" w:hAnsi="Times New Roman" w:cs="Times New Roman"/>
        </w:rPr>
        <w:t xml:space="preserve">shall be replaceable. </w:t>
      </w:r>
      <w:r w:rsidR="002F4AE6" w:rsidRPr="009445CF">
        <w:rPr>
          <w:rFonts w:ascii="Times New Roman" w:eastAsiaTheme="majorEastAsia" w:hAnsi="Times New Roman" w:cs="Times New Roman"/>
        </w:rPr>
        <w:t xml:space="preserve">The window shall withstand a pressure differential of at least </w:t>
      </w:r>
      <w:r w:rsidR="00BC40C6">
        <w:rPr>
          <w:rFonts w:ascii="Times New Roman" w:eastAsiaTheme="majorEastAsia" w:hAnsi="Times New Roman" w:cs="Times New Roman"/>
        </w:rPr>
        <w:t>6</w:t>
      </w:r>
      <w:r w:rsidR="002F4AE6" w:rsidRPr="009445CF">
        <w:rPr>
          <w:rFonts w:ascii="Times New Roman" w:eastAsiaTheme="majorEastAsia" w:hAnsi="Times New Roman" w:cs="Times New Roman"/>
        </w:rPr>
        <w:t xml:space="preserve">0 mbar. </w:t>
      </w:r>
      <w:r w:rsidR="00BB39AC" w:rsidRPr="009445CF">
        <w:rPr>
          <w:rFonts w:ascii="Times New Roman" w:eastAsiaTheme="majorEastAsia" w:hAnsi="Times New Roman" w:cs="Times New Roman"/>
        </w:rPr>
        <w:t>The supplier shall specify the X-ray transmission of the window supplied with the cell in the energy range of 50 eV to 2000 eV.</w:t>
      </w:r>
    </w:p>
    <w:p w14:paraId="56B95ADB" w14:textId="02EB4E2F" w:rsidR="000525AF" w:rsidRPr="000525AF" w:rsidRDefault="0042072E" w:rsidP="000525AF">
      <w:pPr>
        <w:pStyle w:val="ListParagraph"/>
        <w:numPr>
          <w:ilvl w:val="0"/>
          <w:numId w:val="11"/>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The synchrotron light shall not be screened</w:t>
      </w:r>
      <w:r>
        <w:rPr>
          <w:rFonts w:ascii="Times New Roman" w:eastAsiaTheme="majorEastAsia" w:hAnsi="Times New Roman" w:cs="Times New Roman"/>
        </w:rPr>
        <w:t xml:space="preserve"> from reaching the accurate focus point of the analyser on the sample.</w:t>
      </w:r>
    </w:p>
    <w:p w14:paraId="369B5154" w14:textId="0EEA0D21" w:rsidR="00FF5728" w:rsidRPr="000525AF" w:rsidRDefault="00FB4A18" w:rsidP="00726132">
      <w:pPr>
        <w:pStyle w:val="ListParagraph"/>
        <w:numPr>
          <w:ilvl w:val="0"/>
          <w:numId w:val="11"/>
        </w:numPr>
        <w:spacing w:line="360" w:lineRule="auto"/>
        <w:ind w:left="1134"/>
        <w:jc w:val="both"/>
        <w:rPr>
          <w:rFonts w:ascii="Times New Roman" w:eastAsiaTheme="majorEastAsia" w:hAnsi="Times New Roman" w:cs="Times New Roman"/>
        </w:rPr>
      </w:pPr>
      <w:r w:rsidRPr="000525AF">
        <w:rPr>
          <w:rFonts w:ascii="Times New Roman" w:eastAsiaTheme="majorEastAsia" w:hAnsi="Times New Roman" w:cs="Times New Roman"/>
        </w:rPr>
        <w:t xml:space="preserve">The entrance aperture to the electron energy analyser – </w:t>
      </w:r>
      <w:r w:rsidR="008C79B7">
        <w:rPr>
          <w:rFonts w:ascii="Times New Roman" w:eastAsiaTheme="majorEastAsia" w:hAnsi="Times New Roman" w:cs="Times New Roman"/>
        </w:rPr>
        <w:t xml:space="preserve">the so-called </w:t>
      </w:r>
      <w:r w:rsidRPr="000525AF">
        <w:rPr>
          <w:rFonts w:ascii="Times New Roman" w:eastAsiaTheme="majorEastAsia" w:hAnsi="Times New Roman" w:cs="Times New Roman"/>
        </w:rPr>
        <w:t>analyser firs</w:t>
      </w:r>
      <w:r w:rsidR="00166A5B" w:rsidRPr="000525AF">
        <w:rPr>
          <w:rFonts w:ascii="Times New Roman" w:eastAsiaTheme="majorEastAsia" w:hAnsi="Times New Roman" w:cs="Times New Roman"/>
        </w:rPr>
        <w:t>t cone shall be mounted on the HP cell. The design of the HP cell shall allow easy replacement of the aperture. The supplier shall specify the procedure to replace the apertures.</w:t>
      </w:r>
    </w:p>
    <w:p w14:paraId="4CAB9E86" w14:textId="5B653A80" w:rsidR="00166A5B" w:rsidRDefault="0042072E" w:rsidP="00726132">
      <w:pPr>
        <w:pStyle w:val="ListParagraph"/>
        <w:numPr>
          <w:ilvl w:val="0"/>
          <w:numId w:val="11"/>
        </w:numPr>
        <w:spacing w:line="360" w:lineRule="auto"/>
        <w:ind w:left="1134"/>
        <w:jc w:val="both"/>
        <w:rPr>
          <w:rFonts w:ascii="Times New Roman" w:eastAsiaTheme="majorEastAsia" w:hAnsi="Times New Roman" w:cs="Times New Roman"/>
        </w:rPr>
      </w:pPr>
      <w:r>
        <w:rPr>
          <w:rFonts w:ascii="Times New Roman" w:eastAsiaTheme="majorEastAsia" w:hAnsi="Times New Roman" w:cs="Times New Roman"/>
        </w:rPr>
        <w:t xml:space="preserve">Accurate positioning of the sample within the </w:t>
      </w:r>
      <w:r w:rsidR="00B506FD">
        <w:rPr>
          <w:rFonts w:ascii="Times New Roman" w:eastAsiaTheme="majorEastAsia" w:hAnsi="Times New Roman" w:cs="Times New Roman"/>
        </w:rPr>
        <w:t xml:space="preserve">HP </w:t>
      </w:r>
      <w:r>
        <w:rPr>
          <w:rFonts w:ascii="Times New Roman" w:eastAsiaTheme="majorEastAsia" w:hAnsi="Times New Roman" w:cs="Times New Roman"/>
        </w:rPr>
        <w:t>cell is necessary. Experiments in high pressures require very small distances between the sample and aperture (entrance aperture to the electron energy analyser</w:t>
      </w:r>
      <w:r w:rsidR="0085430F">
        <w:rPr>
          <w:rFonts w:ascii="Times New Roman" w:eastAsiaTheme="majorEastAsia" w:hAnsi="Times New Roman" w:cs="Times New Roman"/>
        </w:rPr>
        <w:t xml:space="preserve">). </w:t>
      </w:r>
      <w:bookmarkStart w:id="16" w:name="_Hlk166759224"/>
      <w:r>
        <w:rPr>
          <w:rFonts w:ascii="Times New Roman" w:eastAsiaTheme="majorEastAsia" w:hAnsi="Times New Roman" w:cs="Times New Roman"/>
        </w:rPr>
        <w:t xml:space="preserve">Typically </w:t>
      </w:r>
      <w:r w:rsidR="0085430F">
        <w:rPr>
          <w:rFonts w:ascii="Times New Roman" w:eastAsiaTheme="majorEastAsia" w:hAnsi="Times New Roman" w:cs="Times New Roman"/>
        </w:rPr>
        <w:t xml:space="preserve">the </w:t>
      </w:r>
      <w:r>
        <w:rPr>
          <w:rFonts w:ascii="Times New Roman" w:eastAsiaTheme="majorEastAsia" w:hAnsi="Times New Roman" w:cs="Times New Roman"/>
        </w:rPr>
        <w:t>distance between the sample and aperture</w:t>
      </w:r>
      <w:r w:rsidR="0085430F">
        <w:rPr>
          <w:rFonts w:ascii="Times New Roman" w:eastAsiaTheme="majorEastAsia" w:hAnsi="Times New Roman" w:cs="Times New Roman"/>
        </w:rPr>
        <w:t xml:space="preserve"> (d </w:t>
      </w:r>
      <w:r w:rsidR="0090251F">
        <w:rPr>
          <w:rFonts w:ascii="Times New Roman" w:eastAsiaTheme="majorEastAsia" w:hAnsi="Times New Roman" w:cs="Times New Roman"/>
        </w:rPr>
        <w:t xml:space="preserve">label </w:t>
      </w:r>
      <w:r w:rsidR="0085430F">
        <w:rPr>
          <w:rFonts w:ascii="Times New Roman" w:eastAsiaTheme="majorEastAsia" w:hAnsi="Times New Roman" w:cs="Times New Roman"/>
        </w:rPr>
        <w:t xml:space="preserve">shown in scheme 1) will be twice the opening </w:t>
      </w:r>
      <w:r w:rsidR="0085430F">
        <w:rPr>
          <w:rFonts w:ascii="Times New Roman" w:eastAsiaTheme="majorEastAsia" w:hAnsi="Times New Roman" w:cs="Times New Roman"/>
        </w:rPr>
        <w:lastRenderedPageBreak/>
        <w:t>diameter of the aperture</w:t>
      </w:r>
      <w:bookmarkEnd w:id="16"/>
      <w:r w:rsidR="0090251F">
        <w:rPr>
          <w:rFonts w:ascii="Times New Roman" w:eastAsiaTheme="majorEastAsia" w:hAnsi="Times New Roman" w:cs="Times New Roman"/>
        </w:rPr>
        <w:t xml:space="preserve">. Since apertures with sizes down to </w:t>
      </w:r>
      <w:r w:rsidR="000525AF">
        <w:rPr>
          <w:rFonts w:ascii="Times New Roman" w:eastAsiaTheme="majorEastAsia" w:hAnsi="Times New Roman" w:cs="Times New Roman"/>
        </w:rPr>
        <w:t>10</w:t>
      </w:r>
      <w:r w:rsidR="0090251F">
        <w:rPr>
          <w:rFonts w:ascii="Times New Roman" w:eastAsiaTheme="majorEastAsia" w:hAnsi="Times New Roman" w:cs="Times New Roman"/>
        </w:rPr>
        <w:t>0</w:t>
      </w:r>
      <w:r w:rsidR="00A538A5">
        <w:rPr>
          <w:rFonts w:ascii="Times New Roman" w:eastAsiaTheme="majorEastAsia" w:hAnsi="Times New Roman" w:cs="Times New Roman"/>
        </w:rPr>
        <w:t> </w:t>
      </w:r>
      <w:r w:rsidR="0090251F">
        <w:rPr>
          <w:rFonts w:ascii="Cambria" w:eastAsiaTheme="majorEastAsia" w:hAnsi="Cambria" w:cs="Times New Roman"/>
        </w:rPr>
        <w:t>μ</w:t>
      </w:r>
      <w:r w:rsidR="0090251F">
        <w:rPr>
          <w:rFonts w:ascii="Times New Roman" w:eastAsiaTheme="majorEastAsia" w:hAnsi="Times New Roman" w:cs="Times New Roman"/>
        </w:rPr>
        <w:t>m will be used</w:t>
      </w:r>
      <w:r w:rsidR="00A538A5">
        <w:rPr>
          <w:rFonts w:ascii="Times New Roman" w:eastAsiaTheme="majorEastAsia" w:hAnsi="Times New Roman" w:cs="Times New Roman"/>
        </w:rPr>
        <w:t>, the position relative to the aperture shall be controlled to within 2 </w:t>
      </w:r>
      <w:r w:rsidR="00A538A5">
        <w:rPr>
          <w:rFonts w:ascii="Cambria" w:eastAsiaTheme="majorEastAsia" w:hAnsi="Cambria" w:cs="Times New Roman"/>
        </w:rPr>
        <w:t>μ</w:t>
      </w:r>
      <w:r w:rsidR="00A538A5">
        <w:rPr>
          <w:rFonts w:ascii="Times New Roman" w:eastAsiaTheme="majorEastAsia" w:hAnsi="Times New Roman" w:cs="Times New Roman"/>
        </w:rPr>
        <w:t>m.</w:t>
      </w:r>
    </w:p>
    <w:p w14:paraId="05685F6B" w14:textId="1F0AC185" w:rsidR="00721BD4" w:rsidRDefault="00E05E31" w:rsidP="007A118F">
      <w:pPr>
        <w:pStyle w:val="ListParagraph"/>
        <w:numPr>
          <w:ilvl w:val="0"/>
          <w:numId w:val="11"/>
        </w:numPr>
        <w:spacing w:line="360" w:lineRule="auto"/>
        <w:ind w:left="1134"/>
        <w:jc w:val="both"/>
        <w:rPr>
          <w:rFonts w:ascii="Times New Roman" w:eastAsiaTheme="majorEastAsia" w:hAnsi="Times New Roman" w:cs="Times New Roman"/>
        </w:rPr>
      </w:pPr>
      <w:r w:rsidRPr="00E05E31">
        <w:rPr>
          <w:rFonts w:ascii="Times New Roman" w:eastAsiaTheme="majorEastAsia" w:hAnsi="Times New Roman" w:cs="Times New Roman"/>
        </w:rPr>
        <w:t xml:space="preserve">The </w:t>
      </w:r>
      <w:r>
        <w:rPr>
          <w:rFonts w:ascii="Times New Roman" w:eastAsiaTheme="majorEastAsia" w:hAnsi="Times New Roman" w:cs="Times New Roman"/>
        </w:rPr>
        <w:t>HP</w:t>
      </w:r>
      <w:r w:rsidRPr="00E05E31">
        <w:rPr>
          <w:rFonts w:ascii="Times New Roman" w:eastAsiaTheme="majorEastAsia" w:hAnsi="Times New Roman" w:cs="Times New Roman"/>
        </w:rPr>
        <w:t xml:space="preserve"> cell shall </w:t>
      </w:r>
      <w:r w:rsidR="007A118F">
        <w:rPr>
          <w:rFonts w:ascii="Times New Roman" w:eastAsiaTheme="majorEastAsia" w:hAnsi="Times New Roman" w:cs="Times New Roman"/>
        </w:rPr>
        <w:t xml:space="preserve">be </w:t>
      </w:r>
      <w:r w:rsidR="007A118F" w:rsidRPr="00E05E31">
        <w:rPr>
          <w:rFonts w:ascii="Times New Roman" w:eastAsiaTheme="majorEastAsia" w:hAnsi="Times New Roman" w:cs="Times New Roman"/>
        </w:rPr>
        <w:t>compatible with flag</w:t>
      </w:r>
      <w:r w:rsidR="007A118F">
        <w:rPr>
          <w:rFonts w:ascii="Times New Roman" w:eastAsiaTheme="majorEastAsia" w:hAnsi="Times New Roman" w:cs="Times New Roman"/>
        </w:rPr>
        <w:t>-</w:t>
      </w:r>
      <w:r w:rsidR="007A118F" w:rsidRPr="00E05E31">
        <w:rPr>
          <w:rFonts w:ascii="Times New Roman" w:eastAsiaTheme="majorEastAsia" w:hAnsi="Times New Roman" w:cs="Times New Roman"/>
        </w:rPr>
        <w:t>style sample holders</w:t>
      </w:r>
      <w:r w:rsidR="007A118F">
        <w:rPr>
          <w:rFonts w:ascii="Times New Roman" w:eastAsiaTheme="majorEastAsia" w:hAnsi="Times New Roman" w:cs="Times New Roman"/>
        </w:rPr>
        <w:t xml:space="preserve">. It shall allow the use of </w:t>
      </w:r>
      <w:r w:rsidRPr="007A118F">
        <w:rPr>
          <w:rFonts w:ascii="Times New Roman" w:eastAsiaTheme="majorEastAsia" w:hAnsi="Times New Roman" w:cs="Times New Roman"/>
        </w:rPr>
        <w:t>solid samples with a maximum size of 1x1 cm</w:t>
      </w:r>
      <w:r w:rsidRPr="007A118F">
        <w:rPr>
          <w:rFonts w:ascii="Times New Roman" w:eastAsiaTheme="majorEastAsia" w:hAnsi="Times New Roman" w:cs="Times New Roman"/>
          <w:vertAlign w:val="superscript"/>
        </w:rPr>
        <w:t>2</w:t>
      </w:r>
      <w:r w:rsidRPr="007A118F">
        <w:rPr>
          <w:rFonts w:ascii="Times New Roman" w:eastAsiaTheme="majorEastAsia" w:hAnsi="Times New Roman" w:cs="Times New Roman"/>
        </w:rPr>
        <w:t xml:space="preserve"> and a thickness at least </w:t>
      </w:r>
      <w:r w:rsidR="007A118F">
        <w:rPr>
          <w:rFonts w:ascii="Times New Roman" w:eastAsiaTheme="majorEastAsia" w:hAnsi="Times New Roman" w:cs="Times New Roman"/>
        </w:rPr>
        <w:t xml:space="preserve">in the range of </w:t>
      </w:r>
      <w:r w:rsidRPr="007A118F">
        <w:rPr>
          <w:rFonts w:ascii="Times New Roman" w:eastAsiaTheme="majorEastAsia" w:hAnsi="Times New Roman" w:cs="Times New Roman"/>
        </w:rPr>
        <w:t>0.5</w:t>
      </w:r>
      <w:r w:rsidR="00A42FA0">
        <w:rPr>
          <w:rFonts w:ascii="Times New Roman" w:eastAsiaTheme="majorEastAsia" w:hAnsi="Times New Roman" w:cs="Times New Roman"/>
        </w:rPr>
        <w:t> </w:t>
      </w:r>
      <w:r w:rsidR="007A118F">
        <w:rPr>
          <w:rFonts w:ascii="Times New Roman" w:eastAsiaTheme="majorEastAsia" w:hAnsi="Times New Roman" w:cs="Times New Roman"/>
        </w:rPr>
        <w:t>–</w:t>
      </w:r>
      <w:r w:rsidR="00A42FA0">
        <w:rPr>
          <w:rFonts w:ascii="Times New Roman" w:eastAsiaTheme="majorEastAsia" w:hAnsi="Times New Roman" w:cs="Times New Roman"/>
        </w:rPr>
        <w:t> </w:t>
      </w:r>
      <w:r w:rsidRPr="007A118F">
        <w:rPr>
          <w:rFonts w:ascii="Times New Roman" w:eastAsiaTheme="majorEastAsia" w:hAnsi="Times New Roman" w:cs="Times New Roman"/>
        </w:rPr>
        <w:t>4</w:t>
      </w:r>
      <w:r w:rsidR="00A42FA0">
        <w:rPr>
          <w:rFonts w:ascii="Times New Roman" w:eastAsiaTheme="majorEastAsia" w:hAnsi="Times New Roman" w:cs="Times New Roman"/>
        </w:rPr>
        <w:t>.0</w:t>
      </w:r>
      <w:r w:rsidR="007A118F">
        <w:rPr>
          <w:rFonts w:ascii="Times New Roman" w:eastAsiaTheme="majorEastAsia" w:hAnsi="Times New Roman" w:cs="Times New Roman"/>
        </w:rPr>
        <w:t> </w:t>
      </w:r>
      <w:r w:rsidRPr="007A118F">
        <w:rPr>
          <w:rFonts w:ascii="Times New Roman" w:eastAsiaTheme="majorEastAsia" w:hAnsi="Times New Roman" w:cs="Times New Roman"/>
        </w:rPr>
        <w:t>mm.</w:t>
      </w:r>
    </w:p>
    <w:p w14:paraId="030F7493" w14:textId="77777777" w:rsidR="00790676" w:rsidRDefault="00D76F6C" w:rsidP="00790676">
      <w:pPr>
        <w:pStyle w:val="ListParagraph"/>
        <w:numPr>
          <w:ilvl w:val="0"/>
          <w:numId w:val="11"/>
        </w:numPr>
        <w:spacing w:line="360" w:lineRule="auto"/>
        <w:ind w:left="1134"/>
        <w:jc w:val="both"/>
        <w:rPr>
          <w:rFonts w:ascii="Times New Roman" w:eastAsiaTheme="majorEastAsia" w:hAnsi="Times New Roman" w:cs="Times New Roman"/>
        </w:rPr>
      </w:pPr>
      <w:r>
        <w:rPr>
          <w:rFonts w:ascii="Times New Roman" w:eastAsiaTheme="majorEastAsia" w:hAnsi="Times New Roman" w:cs="Times New Roman"/>
        </w:rPr>
        <w:t xml:space="preserve">The HP cell </w:t>
      </w:r>
      <w:r w:rsidR="00B06CA3" w:rsidRPr="00B06CA3">
        <w:rPr>
          <w:rFonts w:ascii="Times New Roman" w:eastAsiaTheme="majorEastAsia" w:hAnsi="Times New Roman" w:cs="Times New Roman"/>
        </w:rPr>
        <w:t>shall foresee heating by laser illumination from the back</w:t>
      </w:r>
      <w:r w:rsidR="004C0781">
        <w:rPr>
          <w:rFonts w:ascii="Times New Roman" w:eastAsiaTheme="majorEastAsia" w:hAnsi="Times New Roman" w:cs="Times New Roman"/>
        </w:rPr>
        <w:t xml:space="preserve"> side of the sample holder</w:t>
      </w:r>
      <w:r w:rsidR="00B06CA3" w:rsidRPr="00B06CA3">
        <w:rPr>
          <w:rFonts w:ascii="Times New Roman" w:eastAsiaTheme="majorEastAsia" w:hAnsi="Times New Roman" w:cs="Times New Roman"/>
        </w:rPr>
        <w:t xml:space="preserve">. A sample temperature of </w:t>
      </w:r>
      <w:r w:rsidR="004C0781">
        <w:rPr>
          <w:rFonts w:ascii="Times New Roman" w:eastAsiaTheme="majorEastAsia" w:hAnsi="Times New Roman" w:cs="Times New Roman"/>
        </w:rPr>
        <w:t xml:space="preserve">at least </w:t>
      </w:r>
      <w:r w:rsidR="00B06CA3">
        <w:rPr>
          <w:rFonts w:ascii="Times New Roman" w:eastAsiaTheme="majorEastAsia" w:hAnsi="Times New Roman" w:cs="Times New Roman"/>
        </w:rPr>
        <w:t>8</w:t>
      </w:r>
      <w:r w:rsidR="00B06CA3" w:rsidRPr="00B06CA3">
        <w:rPr>
          <w:rFonts w:ascii="Times New Roman" w:eastAsiaTheme="majorEastAsia" w:hAnsi="Times New Roman" w:cs="Times New Roman"/>
        </w:rPr>
        <w:t>00°C shall be reachable within the cell</w:t>
      </w:r>
      <w:r w:rsidR="004C0781">
        <w:rPr>
          <w:rFonts w:ascii="Times New Roman" w:eastAsiaTheme="majorEastAsia" w:hAnsi="Times New Roman" w:cs="Times New Roman"/>
        </w:rPr>
        <w:t xml:space="preserve"> in the UHV conditions and 30 mbar of N</w:t>
      </w:r>
      <w:r w:rsidR="004C0781" w:rsidRPr="004C0781">
        <w:rPr>
          <w:rFonts w:ascii="Times New Roman" w:eastAsiaTheme="majorEastAsia" w:hAnsi="Times New Roman" w:cs="Times New Roman"/>
          <w:vertAlign w:val="subscript"/>
        </w:rPr>
        <w:t>2</w:t>
      </w:r>
      <w:r w:rsidR="00B06CA3" w:rsidRPr="00B06CA3">
        <w:rPr>
          <w:rFonts w:ascii="Times New Roman" w:eastAsiaTheme="majorEastAsia" w:hAnsi="Times New Roman" w:cs="Times New Roman"/>
        </w:rPr>
        <w:t>. The temperature stability shall be better than 1°C. The temperature regulation shall be PID controlled to avoid overshooting by more than 5°C. In addition, manual control shall be possible.</w:t>
      </w:r>
    </w:p>
    <w:p w14:paraId="3DC6F36F" w14:textId="23CC8C40" w:rsidR="007B3B96" w:rsidRDefault="007B3B96" w:rsidP="00B06CA3">
      <w:pPr>
        <w:pStyle w:val="ListParagraph"/>
        <w:numPr>
          <w:ilvl w:val="0"/>
          <w:numId w:val="11"/>
        </w:numPr>
        <w:spacing w:line="360" w:lineRule="auto"/>
        <w:ind w:left="1134"/>
        <w:jc w:val="both"/>
        <w:rPr>
          <w:rFonts w:ascii="Times New Roman" w:eastAsiaTheme="majorEastAsia" w:hAnsi="Times New Roman" w:cs="Times New Roman"/>
        </w:rPr>
      </w:pPr>
      <w:r>
        <w:rPr>
          <w:rFonts w:ascii="Times New Roman" w:eastAsiaTheme="majorEastAsia" w:hAnsi="Times New Roman" w:cs="Times New Roman"/>
        </w:rPr>
        <w:t xml:space="preserve">The HP cell shall be equipped with a pressure measurement system, </w:t>
      </w:r>
      <w:r w:rsidR="001100AA">
        <w:rPr>
          <w:rFonts w:ascii="Times New Roman" w:eastAsiaTheme="majorEastAsia" w:hAnsi="Times New Roman" w:cs="Times New Roman"/>
        </w:rPr>
        <w:t xml:space="preserve">and </w:t>
      </w:r>
      <w:r>
        <w:rPr>
          <w:rFonts w:ascii="Times New Roman" w:eastAsiaTheme="majorEastAsia" w:hAnsi="Times New Roman" w:cs="Times New Roman"/>
        </w:rPr>
        <w:t xml:space="preserve">all necessary gauges </w:t>
      </w:r>
      <w:r w:rsidR="00532060">
        <w:rPr>
          <w:rFonts w:ascii="Times New Roman" w:eastAsiaTheme="majorEastAsia" w:hAnsi="Times New Roman" w:cs="Times New Roman"/>
        </w:rPr>
        <w:t>(vacuum gauge</w:t>
      </w:r>
      <w:r w:rsidR="00532060" w:rsidRPr="00645874">
        <w:rPr>
          <w:rFonts w:ascii="Times New Roman" w:eastAsiaTheme="majorEastAsia" w:hAnsi="Times New Roman" w:cs="Times New Roman"/>
        </w:rPr>
        <w:t>, Pirani-type gauge</w:t>
      </w:r>
      <w:r w:rsidR="00532060">
        <w:rPr>
          <w:rFonts w:ascii="Times New Roman" w:eastAsiaTheme="majorEastAsia" w:hAnsi="Times New Roman" w:cs="Times New Roman"/>
        </w:rPr>
        <w:t>, P</w:t>
      </w:r>
      <w:r w:rsidR="00532060" w:rsidRPr="00A84C86">
        <w:rPr>
          <w:rFonts w:ascii="Times New Roman" w:eastAsiaTheme="majorEastAsia" w:hAnsi="Times New Roman" w:cs="Times New Roman"/>
        </w:rPr>
        <w:t>irani/cold cathod</w:t>
      </w:r>
      <w:r w:rsidR="00532060">
        <w:rPr>
          <w:rFonts w:ascii="Times New Roman" w:eastAsiaTheme="majorEastAsia" w:hAnsi="Times New Roman" w:cs="Times New Roman"/>
        </w:rPr>
        <w:t xml:space="preserve">e) </w:t>
      </w:r>
      <w:r>
        <w:rPr>
          <w:rFonts w:ascii="Times New Roman" w:eastAsiaTheme="majorEastAsia" w:hAnsi="Times New Roman" w:cs="Times New Roman"/>
        </w:rPr>
        <w:t xml:space="preserve">with controllers. </w:t>
      </w:r>
      <w:r w:rsidRPr="007B3B96">
        <w:rPr>
          <w:rFonts w:ascii="Times New Roman" w:eastAsiaTheme="majorEastAsia" w:hAnsi="Times New Roman" w:cs="Times New Roman"/>
        </w:rPr>
        <w:t>Pressures in the range from the maximum pressure down to 1 x 10</w:t>
      </w:r>
      <w:r w:rsidRPr="007B3B96">
        <w:rPr>
          <w:rFonts w:ascii="Times New Roman" w:eastAsiaTheme="majorEastAsia" w:hAnsi="Times New Roman" w:cs="Times New Roman"/>
          <w:vertAlign w:val="superscript"/>
        </w:rPr>
        <w:t>-7</w:t>
      </w:r>
      <w:r w:rsidRPr="007B3B96">
        <w:rPr>
          <w:rFonts w:ascii="Times New Roman" w:eastAsiaTheme="majorEastAsia" w:hAnsi="Times New Roman" w:cs="Times New Roman"/>
        </w:rPr>
        <w:t xml:space="preserve"> mbar shall be measurable. Care shall be taken to measure the pressure as close to the surface of the sample as possible.</w:t>
      </w:r>
      <w:r w:rsidR="00701595">
        <w:rPr>
          <w:rFonts w:ascii="Times New Roman" w:eastAsiaTheme="majorEastAsia" w:hAnsi="Times New Roman" w:cs="Times New Roman"/>
        </w:rPr>
        <w:t xml:space="preserve"> T</w:t>
      </w:r>
      <w:r w:rsidR="00701595" w:rsidRPr="00701595">
        <w:rPr>
          <w:rFonts w:ascii="Times New Roman" w:eastAsiaTheme="majorEastAsia" w:hAnsi="Times New Roman" w:cs="Times New Roman"/>
        </w:rPr>
        <w:t>he HP cell pressure</w:t>
      </w:r>
      <w:r w:rsidR="00701595">
        <w:rPr>
          <w:rFonts w:ascii="Times New Roman" w:eastAsiaTheme="majorEastAsia" w:hAnsi="Times New Roman" w:cs="Times New Roman"/>
        </w:rPr>
        <w:t xml:space="preserve"> shall be measured</w:t>
      </w:r>
      <w:r w:rsidR="00701595" w:rsidRPr="00701595">
        <w:rPr>
          <w:rFonts w:ascii="Times New Roman" w:eastAsiaTheme="majorEastAsia" w:hAnsi="Times New Roman" w:cs="Times New Roman"/>
        </w:rPr>
        <w:t xml:space="preserve"> directly on the cell us</w:t>
      </w:r>
      <w:r w:rsidR="00701595">
        <w:rPr>
          <w:rFonts w:ascii="Times New Roman" w:eastAsiaTheme="majorEastAsia" w:hAnsi="Times New Roman" w:cs="Times New Roman"/>
        </w:rPr>
        <w:t>ing</w:t>
      </w:r>
      <w:r w:rsidR="00701595" w:rsidRPr="00701595">
        <w:rPr>
          <w:rFonts w:ascii="Times New Roman" w:eastAsiaTheme="majorEastAsia" w:hAnsi="Times New Roman" w:cs="Times New Roman"/>
        </w:rPr>
        <w:t xml:space="preserve"> </w:t>
      </w:r>
      <w:r w:rsidR="001B363D">
        <w:rPr>
          <w:rFonts w:ascii="Times New Roman" w:eastAsiaTheme="majorEastAsia" w:hAnsi="Times New Roman" w:cs="Times New Roman"/>
        </w:rPr>
        <w:t>a</w:t>
      </w:r>
      <w:r w:rsidR="00701595" w:rsidRPr="00701595">
        <w:rPr>
          <w:rFonts w:ascii="Times New Roman" w:eastAsiaTheme="majorEastAsia" w:hAnsi="Times New Roman" w:cs="Times New Roman"/>
        </w:rPr>
        <w:t xml:space="preserve"> Pirani gauge</w:t>
      </w:r>
      <w:r w:rsidR="00701595">
        <w:rPr>
          <w:rFonts w:ascii="Times New Roman" w:eastAsiaTheme="majorEastAsia" w:hAnsi="Times New Roman" w:cs="Times New Roman"/>
        </w:rPr>
        <w:t xml:space="preserve">. </w:t>
      </w:r>
    </w:p>
    <w:p w14:paraId="02C92A6E" w14:textId="7EC76B68" w:rsidR="007D090B" w:rsidRDefault="007D090B" w:rsidP="00B06CA3">
      <w:pPr>
        <w:pStyle w:val="ListParagraph"/>
        <w:numPr>
          <w:ilvl w:val="0"/>
          <w:numId w:val="11"/>
        </w:numPr>
        <w:spacing w:line="360" w:lineRule="auto"/>
        <w:ind w:left="1134"/>
        <w:jc w:val="both"/>
        <w:rPr>
          <w:rFonts w:ascii="Times New Roman" w:eastAsiaTheme="majorEastAsia" w:hAnsi="Times New Roman" w:cs="Times New Roman"/>
        </w:rPr>
      </w:pPr>
      <w:r w:rsidRPr="007D090B">
        <w:rPr>
          <w:rFonts w:ascii="Times New Roman" w:eastAsiaTheme="majorEastAsia" w:hAnsi="Times New Roman" w:cs="Times New Roman"/>
        </w:rPr>
        <w:t xml:space="preserve">The </w:t>
      </w:r>
      <w:r>
        <w:rPr>
          <w:rFonts w:ascii="Times New Roman" w:eastAsiaTheme="majorEastAsia" w:hAnsi="Times New Roman" w:cs="Times New Roman"/>
        </w:rPr>
        <w:t>HP</w:t>
      </w:r>
      <w:r w:rsidRPr="007D090B">
        <w:rPr>
          <w:rFonts w:ascii="Times New Roman" w:eastAsiaTheme="majorEastAsia" w:hAnsi="Times New Roman" w:cs="Times New Roman"/>
        </w:rPr>
        <w:t xml:space="preserve"> cell shall include infrared transparent windows </w:t>
      </w:r>
      <w:r w:rsidR="00B506FD">
        <w:rPr>
          <w:rFonts w:ascii="Times New Roman" w:eastAsiaTheme="majorEastAsia" w:hAnsi="Times New Roman" w:cs="Times New Roman"/>
        </w:rPr>
        <w:t xml:space="preserve">(FTIR windows) </w:t>
      </w:r>
      <w:r w:rsidRPr="007D090B">
        <w:rPr>
          <w:rFonts w:ascii="Times New Roman" w:eastAsiaTheme="majorEastAsia" w:hAnsi="Times New Roman" w:cs="Times New Roman"/>
        </w:rPr>
        <w:t>allowing for optical access to the sample in a grazing (approximately 10</w:t>
      </w:r>
      <w:r w:rsidR="00F903A6">
        <w:rPr>
          <w:rFonts w:ascii="Times New Roman" w:eastAsiaTheme="majorEastAsia" w:hAnsi="Times New Roman" w:cs="Times New Roman"/>
        </w:rPr>
        <w:t xml:space="preserve"> degree</w:t>
      </w:r>
      <w:r w:rsidRPr="007D090B">
        <w:rPr>
          <w:rFonts w:ascii="Times New Roman" w:eastAsiaTheme="majorEastAsia" w:hAnsi="Times New Roman" w:cs="Times New Roman"/>
        </w:rPr>
        <w:t>) reflection geometry (</w:t>
      </w:r>
      <w:r>
        <w:rPr>
          <w:rFonts w:ascii="Times New Roman" w:eastAsiaTheme="majorEastAsia" w:hAnsi="Times New Roman" w:cs="Times New Roman"/>
        </w:rPr>
        <w:t>see scheme</w:t>
      </w:r>
      <w:r w:rsidRPr="007D090B">
        <w:rPr>
          <w:rFonts w:ascii="Times New Roman" w:eastAsiaTheme="majorEastAsia" w:hAnsi="Times New Roman" w:cs="Times New Roman"/>
        </w:rPr>
        <w:t xml:space="preserve"> </w:t>
      </w:r>
      <w:r>
        <w:rPr>
          <w:rFonts w:ascii="Times New Roman" w:eastAsiaTheme="majorEastAsia" w:hAnsi="Times New Roman" w:cs="Times New Roman"/>
        </w:rPr>
        <w:t>1</w:t>
      </w:r>
      <w:r w:rsidRPr="007D090B">
        <w:rPr>
          <w:rFonts w:ascii="Times New Roman" w:eastAsiaTheme="majorEastAsia" w:hAnsi="Times New Roman" w:cs="Times New Roman"/>
        </w:rPr>
        <w:t>).</w:t>
      </w:r>
    </w:p>
    <w:p w14:paraId="26306F61" w14:textId="0F9E23C9" w:rsidR="007D090B" w:rsidRDefault="008D097B" w:rsidP="00B06CA3">
      <w:pPr>
        <w:pStyle w:val="ListParagraph"/>
        <w:numPr>
          <w:ilvl w:val="0"/>
          <w:numId w:val="11"/>
        </w:numPr>
        <w:spacing w:line="360" w:lineRule="auto"/>
        <w:ind w:left="1134"/>
        <w:jc w:val="both"/>
        <w:rPr>
          <w:rFonts w:ascii="Times New Roman" w:eastAsiaTheme="majorEastAsia" w:hAnsi="Times New Roman" w:cs="Times New Roman"/>
        </w:rPr>
      </w:pPr>
      <w:r>
        <w:rPr>
          <w:rFonts w:ascii="Times New Roman" w:eastAsiaTheme="majorEastAsia" w:hAnsi="Times New Roman" w:cs="Times New Roman"/>
        </w:rPr>
        <w:t>The NAP-XPS system and HP cell shall foresee the geometry and space needs for an FTIR spectrometer, detector and relevant beam optics. The beam path shall be kept to a minimum.</w:t>
      </w:r>
      <w:r w:rsidR="00701595">
        <w:rPr>
          <w:rFonts w:ascii="Times New Roman" w:eastAsiaTheme="majorEastAsia" w:hAnsi="Times New Roman" w:cs="Times New Roman"/>
        </w:rPr>
        <w:t xml:space="preserve"> </w:t>
      </w:r>
      <w:r w:rsidR="00701595" w:rsidRPr="009A49D0">
        <w:rPr>
          <w:rFonts w:ascii="Times New Roman" w:eastAsiaTheme="majorEastAsia" w:hAnsi="Times New Roman" w:cs="Times New Roman"/>
        </w:rPr>
        <w:t xml:space="preserve">The FTIR spectrometer, detector and beam optics </w:t>
      </w:r>
      <w:r w:rsidR="00B506FD" w:rsidRPr="00B506FD">
        <w:rPr>
          <w:rFonts w:ascii="Times New Roman" w:eastAsiaTheme="majorEastAsia" w:hAnsi="Times New Roman" w:cs="Times New Roman"/>
        </w:rPr>
        <w:t>are not part of this tender</w:t>
      </w:r>
      <w:r w:rsidR="00701595" w:rsidRPr="009A49D0">
        <w:rPr>
          <w:rFonts w:ascii="Times New Roman" w:eastAsiaTheme="majorEastAsia" w:hAnsi="Times New Roman" w:cs="Times New Roman"/>
        </w:rPr>
        <w:t>.</w:t>
      </w:r>
      <w:r w:rsidR="004C0781">
        <w:rPr>
          <w:rFonts w:ascii="Times New Roman" w:eastAsiaTheme="majorEastAsia" w:hAnsi="Times New Roman" w:cs="Times New Roman"/>
        </w:rPr>
        <w:t xml:space="preserve"> The detailed specification </w:t>
      </w:r>
      <w:r w:rsidR="004C0781" w:rsidRPr="00F378C2">
        <w:rPr>
          <w:rFonts w:ascii="Times New Roman" w:eastAsiaTheme="majorEastAsia" w:hAnsi="Times New Roman" w:cs="Times New Roman"/>
        </w:rPr>
        <w:t>shall be determined during the final design stage.</w:t>
      </w:r>
    </w:p>
    <w:p w14:paraId="2F60389C" w14:textId="428EDEA1" w:rsidR="008D097B" w:rsidRPr="00B506FD" w:rsidRDefault="008D097B" w:rsidP="00B506FD">
      <w:pPr>
        <w:pStyle w:val="ListParagraph"/>
        <w:numPr>
          <w:ilvl w:val="0"/>
          <w:numId w:val="11"/>
        </w:numPr>
        <w:spacing w:line="360" w:lineRule="auto"/>
        <w:ind w:left="1134"/>
        <w:jc w:val="both"/>
        <w:rPr>
          <w:rFonts w:ascii="Times New Roman" w:eastAsiaTheme="majorEastAsia" w:hAnsi="Times New Roman" w:cs="Times New Roman"/>
        </w:rPr>
      </w:pPr>
      <w:r>
        <w:rPr>
          <w:rFonts w:ascii="Times New Roman" w:eastAsiaTheme="majorEastAsia" w:hAnsi="Times New Roman" w:cs="Times New Roman"/>
        </w:rPr>
        <w:t>The HP cell shall be made from appropriate materials to avoid contamination of the interior surfaces.</w:t>
      </w:r>
      <w:r w:rsidR="00B506FD">
        <w:rPr>
          <w:rFonts w:ascii="Times New Roman" w:eastAsiaTheme="majorEastAsia" w:hAnsi="Times New Roman" w:cs="Times New Roman"/>
        </w:rPr>
        <w:t xml:space="preserve"> </w:t>
      </w:r>
      <w:r w:rsidR="00B506FD" w:rsidRPr="00B506FD">
        <w:rPr>
          <w:rFonts w:ascii="Times New Roman" w:eastAsiaTheme="majorEastAsia" w:hAnsi="Times New Roman" w:cs="Times New Roman"/>
        </w:rPr>
        <w:t>It is not allowed to use materials with</w:t>
      </w:r>
      <w:r w:rsidR="00B506FD">
        <w:rPr>
          <w:rFonts w:ascii="Times New Roman" w:eastAsiaTheme="majorEastAsia" w:hAnsi="Times New Roman" w:cs="Times New Roman"/>
        </w:rPr>
        <w:t xml:space="preserve"> molybdenum and tantalum in the HP cell. </w:t>
      </w:r>
      <w:r w:rsidR="00B506FD" w:rsidRPr="00B506FD">
        <w:rPr>
          <w:rFonts w:ascii="Times New Roman" w:eastAsiaTheme="majorEastAsia" w:hAnsi="Times New Roman" w:cs="Times New Roman"/>
        </w:rPr>
        <w:t>Materials used to produce the HP cel</w:t>
      </w:r>
      <w:r w:rsidR="00B506FD">
        <w:rPr>
          <w:rFonts w:ascii="Times New Roman" w:eastAsiaTheme="majorEastAsia" w:hAnsi="Times New Roman" w:cs="Times New Roman"/>
        </w:rPr>
        <w:t>l</w:t>
      </w:r>
      <w:r w:rsidR="00B506FD" w:rsidRPr="00B506FD">
        <w:rPr>
          <w:rFonts w:ascii="Times New Roman" w:eastAsiaTheme="majorEastAsia" w:hAnsi="Times New Roman" w:cs="Times New Roman"/>
        </w:rPr>
        <w:t xml:space="preserve"> shall be ap</w:t>
      </w:r>
      <w:r w:rsidR="00B506FD">
        <w:rPr>
          <w:rFonts w:ascii="Times New Roman" w:eastAsiaTheme="majorEastAsia" w:hAnsi="Times New Roman" w:cs="Times New Roman"/>
        </w:rPr>
        <w:t xml:space="preserve">proved by the SOLARIS during the </w:t>
      </w:r>
      <w:r w:rsidR="00B506FD" w:rsidRPr="00F378C2">
        <w:rPr>
          <w:rFonts w:ascii="Times New Roman" w:eastAsiaTheme="majorEastAsia" w:hAnsi="Times New Roman" w:cs="Times New Roman"/>
        </w:rPr>
        <w:t>final design stage.</w:t>
      </w:r>
    </w:p>
    <w:p w14:paraId="5A306CFD" w14:textId="11B3A597" w:rsidR="008D097B" w:rsidRDefault="008D097B" w:rsidP="008D097B">
      <w:pPr>
        <w:pStyle w:val="ListParagraph"/>
        <w:numPr>
          <w:ilvl w:val="0"/>
          <w:numId w:val="11"/>
        </w:numPr>
        <w:spacing w:line="360" w:lineRule="auto"/>
        <w:ind w:left="1134"/>
        <w:jc w:val="both"/>
        <w:rPr>
          <w:rFonts w:ascii="Times New Roman" w:eastAsiaTheme="majorEastAsia" w:hAnsi="Times New Roman" w:cs="Times New Roman"/>
        </w:rPr>
      </w:pPr>
      <w:r>
        <w:rPr>
          <w:rFonts w:ascii="Times New Roman" w:eastAsiaTheme="majorEastAsia" w:hAnsi="Times New Roman" w:cs="Times New Roman"/>
        </w:rPr>
        <w:t>The g</w:t>
      </w:r>
      <w:r w:rsidRPr="008D097B">
        <w:rPr>
          <w:rFonts w:ascii="Times New Roman" w:eastAsiaTheme="majorEastAsia" w:hAnsi="Times New Roman" w:cs="Times New Roman"/>
        </w:rPr>
        <w:t>as inlet position and geometry of the cell shall be designed to maximise the relative local pressure at the point of measurement.</w:t>
      </w:r>
    </w:p>
    <w:p w14:paraId="0439F6E9" w14:textId="6BD61AD0" w:rsidR="007B3B96" w:rsidRPr="008D097B" w:rsidRDefault="007B3B96" w:rsidP="008D097B">
      <w:pPr>
        <w:pStyle w:val="ListParagraph"/>
        <w:numPr>
          <w:ilvl w:val="0"/>
          <w:numId w:val="11"/>
        </w:numPr>
        <w:spacing w:line="360" w:lineRule="auto"/>
        <w:ind w:left="1134"/>
        <w:jc w:val="both"/>
        <w:rPr>
          <w:rFonts w:ascii="Times New Roman" w:eastAsiaTheme="majorEastAsia" w:hAnsi="Times New Roman" w:cs="Times New Roman"/>
        </w:rPr>
      </w:pPr>
      <w:r w:rsidRPr="007B3B96">
        <w:rPr>
          <w:rFonts w:ascii="Times New Roman" w:eastAsiaTheme="majorEastAsia" w:hAnsi="Times New Roman" w:cs="Times New Roman"/>
        </w:rPr>
        <w:t xml:space="preserve">The gas inlet and outlet lines shall be configured to allow analysis by complementary </w:t>
      </w:r>
      <w:r>
        <w:rPr>
          <w:rFonts w:ascii="Times New Roman" w:eastAsiaTheme="majorEastAsia" w:hAnsi="Times New Roman" w:cs="Times New Roman"/>
        </w:rPr>
        <w:t>gas-phase</w:t>
      </w:r>
      <w:r w:rsidRPr="007B3B96">
        <w:rPr>
          <w:rFonts w:ascii="Times New Roman" w:eastAsiaTheme="majorEastAsia" w:hAnsi="Times New Roman" w:cs="Times New Roman"/>
        </w:rPr>
        <w:t xml:space="preserve"> techniques, such as mass </w:t>
      </w:r>
      <w:r w:rsidR="00DD72E5" w:rsidRPr="007B3B96">
        <w:rPr>
          <w:rFonts w:ascii="Times New Roman" w:eastAsiaTheme="majorEastAsia" w:hAnsi="Times New Roman" w:cs="Times New Roman"/>
        </w:rPr>
        <w:t>spectrometry</w:t>
      </w:r>
      <w:r>
        <w:rPr>
          <w:rFonts w:ascii="Times New Roman" w:eastAsiaTheme="majorEastAsia" w:hAnsi="Times New Roman" w:cs="Times New Roman"/>
        </w:rPr>
        <w:t>.</w:t>
      </w:r>
    </w:p>
    <w:p w14:paraId="22F1D0C8" w14:textId="26027ADD" w:rsidR="008D097B" w:rsidRDefault="00B843FF" w:rsidP="008D097B">
      <w:pPr>
        <w:pStyle w:val="ListParagraph"/>
        <w:numPr>
          <w:ilvl w:val="0"/>
          <w:numId w:val="11"/>
        </w:numPr>
        <w:spacing w:line="360" w:lineRule="auto"/>
        <w:ind w:left="1134"/>
        <w:jc w:val="both"/>
        <w:rPr>
          <w:rFonts w:ascii="Times New Roman" w:eastAsiaTheme="majorEastAsia" w:hAnsi="Times New Roman" w:cs="Times New Roman"/>
        </w:rPr>
      </w:pPr>
      <w:r>
        <w:rPr>
          <w:rFonts w:ascii="Times New Roman" w:eastAsiaTheme="majorEastAsia" w:hAnsi="Times New Roman" w:cs="Times New Roman"/>
        </w:rPr>
        <w:t>T</w:t>
      </w:r>
      <w:r w:rsidR="00B06CA3" w:rsidRPr="00B06CA3">
        <w:rPr>
          <w:rFonts w:ascii="Times New Roman" w:eastAsiaTheme="majorEastAsia" w:hAnsi="Times New Roman" w:cs="Times New Roman"/>
        </w:rPr>
        <w:t xml:space="preserve">he </w:t>
      </w:r>
      <w:r>
        <w:rPr>
          <w:rFonts w:ascii="Times New Roman" w:eastAsiaTheme="majorEastAsia" w:hAnsi="Times New Roman" w:cs="Times New Roman"/>
        </w:rPr>
        <w:t>HP</w:t>
      </w:r>
      <w:r w:rsidR="00B06CA3" w:rsidRPr="00B06CA3">
        <w:rPr>
          <w:rFonts w:ascii="Times New Roman" w:eastAsiaTheme="majorEastAsia" w:hAnsi="Times New Roman" w:cs="Times New Roman"/>
        </w:rPr>
        <w:t xml:space="preserve"> cell shall be removable from the </w:t>
      </w:r>
      <w:r w:rsidR="001A555A">
        <w:rPr>
          <w:rFonts w:ascii="Times New Roman" w:eastAsiaTheme="majorEastAsia" w:hAnsi="Times New Roman" w:cs="Times New Roman"/>
        </w:rPr>
        <w:t>A</w:t>
      </w:r>
      <w:r w:rsidR="00B06CA3" w:rsidRPr="00B06CA3">
        <w:rPr>
          <w:rFonts w:ascii="Times New Roman" w:eastAsiaTheme="majorEastAsia" w:hAnsi="Times New Roman" w:cs="Times New Roman"/>
        </w:rPr>
        <w:t>nalys</w:t>
      </w:r>
      <w:r w:rsidR="001A555A">
        <w:rPr>
          <w:rFonts w:ascii="Times New Roman" w:eastAsiaTheme="majorEastAsia" w:hAnsi="Times New Roman" w:cs="Times New Roman"/>
        </w:rPr>
        <w:t>is Chamber</w:t>
      </w:r>
      <w:r w:rsidR="00B06CA3" w:rsidRPr="00B06CA3">
        <w:rPr>
          <w:rFonts w:ascii="Times New Roman" w:eastAsiaTheme="majorEastAsia" w:hAnsi="Times New Roman" w:cs="Times New Roman"/>
        </w:rPr>
        <w:t xml:space="preserve"> to allow</w:t>
      </w:r>
      <w:r w:rsidR="00DC15FC">
        <w:rPr>
          <w:rFonts w:ascii="Times New Roman" w:eastAsiaTheme="majorEastAsia" w:hAnsi="Times New Roman" w:cs="Times New Roman"/>
        </w:rPr>
        <w:t xml:space="preserve"> </w:t>
      </w:r>
      <w:r w:rsidR="00B06CA3" w:rsidRPr="00B06CA3">
        <w:rPr>
          <w:rFonts w:ascii="Times New Roman" w:eastAsiaTheme="majorEastAsia" w:hAnsi="Times New Roman" w:cs="Times New Roman"/>
        </w:rPr>
        <w:t>measurements in UHV conditions.</w:t>
      </w:r>
    </w:p>
    <w:p w14:paraId="483AD7D2" w14:textId="2A365F39" w:rsidR="00CE26C7" w:rsidRDefault="008D097B" w:rsidP="00CE26C7">
      <w:pPr>
        <w:pStyle w:val="ListParagraph"/>
        <w:numPr>
          <w:ilvl w:val="0"/>
          <w:numId w:val="11"/>
        </w:numPr>
        <w:spacing w:line="360" w:lineRule="auto"/>
        <w:ind w:left="1134"/>
        <w:jc w:val="both"/>
        <w:rPr>
          <w:rFonts w:ascii="Times New Roman" w:eastAsiaTheme="majorEastAsia" w:hAnsi="Times New Roman" w:cs="Times New Roman"/>
        </w:rPr>
      </w:pPr>
      <w:r>
        <w:rPr>
          <w:rFonts w:ascii="Times New Roman" w:eastAsiaTheme="majorEastAsia" w:hAnsi="Times New Roman" w:cs="Times New Roman"/>
        </w:rPr>
        <w:lastRenderedPageBreak/>
        <w:t xml:space="preserve">The HP </w:t>
      </w:r>
      <w:r w:rsidRPr="008D097B">
        <w:rPr>
          <w:rFonts w:ascii="Times New Roman" w:eastAsiaTheme="majorEastAsia" w:hAnsi="Times New Roman" w:cs="Times New Roman"/>
        </w:rPr>
        <w:t xml:space="preserve">cell </w:t>
      </w:r>
      <w:r w:rsidR="007B3B96">
        <w:rPr>
          <w:rFonts w:ascii="Times New Roman" w:eastAsiaTheme="majorEastAsia" w:hAnsi="Times New Roman" w:cs="Times New Roman"/>
        </w:rPr>
        <w:t>housing and receiving station</w:t>
      </w:r>
      <w:r w:rsidRPr="008D097B">
        <w:rPr>
          <w:rFonts w:ascii="Times New Roman" w:eastAsiaTheme="majorEastAsia" w:hAnsi="Times New Roman" w:cs="Times New Roman"/>
        </w:rPr>
        <w:t xml:space="preserve"> shall be water-cooled as appropriate for the chosen heating </w:t>
      </w:r>
      <w:r w:rsidRPr="00B506FD">
        <w:rPr>
          <w:rFonts w:ascii="Times New Roman" w:eastAsiaTheme="majorEastAsia" w:hAnsi="Times New Roman" w:cs="Times New Roman"/>
        </w:rPr>
        <w:t>concept and geometry.</w:t>
      </w:r>
      <w:r w:rsidR="00DD72E5" w:rsidRPr="00B506FD">
        <w:rPr>
          <w:rFonts w:ascii="Times New Roman" w:eastAsiaTheme="majorEastAsia" w:hAnsi="Times New Roman" w:cs="Times New Roman"/>
        </w:rPr>
        <w:t xml:space="preserve"> </w:t>
      </w:r>
      <w:r w:rsidR="00B506FD" w:rsidRPr="00B506FD">
        <w:rPr>
          <w:rFonts w:ascii="Times New Roman" w:eastAsiaTheme="majorEastAsia" w:hAnsi="Times New Roman" w:cs="Times New Roman"/>
        </w:rPr>
        <w:t xml:space="preserve">Additionally, </w:t>
      </w:r>
      <w:r w:rsidR="00DD72E5" w:rsidRPr="00B506FD">
        <w:rPr>
          <w:rFonts w:ascii="Times New Roman" w:eastAsiaTheme="majorEastAsia" w:hAnsi="Times New Roman" w:cs="Times New Roman"/>
        </w:rPr>
        <w:t>the front co</w:t>
      </w:r>
      <w:r w:rsidR="00630FFD" w:rsidRPr="00B506FD">
        <w:rPr>
          <w:rFonts w:ascii="Times New Roman" w:eastAsiaTheme="majorEastAsia" w:hAnsi="Times New Roman" w:cs="Times New Roman"/>
        </w:rPr>
        <w:t>n</w:t>
      </w:r>
      <w:r w:rsidR="00DD72E5" w:rsidRPr="00B506FD">
        <w:rPr>
          <w:rFonts w:ascii="Times New Roman" w:eastAsiaTheme="majorEastAsia" w:hAnsi="Times New Roman" w:cs="Times New Roman"/>
        </w:rPr>
        <w:t xml:space="preserve">e of the </w:t>
      </w:r>
      <w:r w:rsidR="00B506FD" w:rsidRPr="00B506FD">
        <w:rPr>
          <w:rFonts w:ascii="Times New Roman" w:eastAsiaTheme="majorEastAsia" w:hAnsi="Times New Roman" w:cs="Times New Roman"/>
        </w:rPr>
        <w:t>A</w:t>
      </w:r>
      <w:r w:rsidR="00DD72E5" w:rsidRPr="00B506FD">
        <w:rPr>
          <w:rFonts w:ascii="Times New Roman" w:eastAsiaTheme="majorEastAsia" w:hAnsi="Times New Roman" w:cs="Times New Roman"/>
        </w:rPr>
        <w:t>nalyser</w:t>
      </w:r>
      <w:r w:rsidR="00B506FD" w:rsidRPr="00B506FD">
        <w:rPr>
          <w:rFonts w:ascii="Times New Roman" w:eastAsiaTheme="majorEastAsia" w:hAnsi="Times New Roman" w:cs="Times New Roman"/>
        </w:rPr>
        <w:t xml:space="preserve"> system</w:t>
      </w:r>
      <w:r w:rsidR="00DD72E5" w:rsidRPr="00B506FD">
        <w:rPr>
          <w:rFonts w:ascii="Times New Roman" w:eastAsiaTheme="majorEastAsia" w:hAnsi="Times New Roman" w:cs="Times New Roman"/>
        </w:rPr>
        <w:t xml:space="preserve"> shall be water-cooled to prevent the </w:t>
      </w:r>
      <w:r w:rsidR="00B506FD" w:rsidRPr="00B506FD">
        <w:rPr>
          <w:rFonts w:ascii="Times New Roman" w:eastAsiaTheme="majorEastAsia" w:hAnsi="Times New Roman" w:cs="Times New Roman"/>
        </w:rPr>
        <w:t xml:space="preserve">Analyser from </w:t>
      </w:r>
      <w:r w:rsidR="00DD72E5" w:rsidRPr="00B506FD">
        <w:rPr>
          <w:rFonts w:ascii="Times New Roman" w:eastAsiaTheme="majorEastAsia" w:hAnsi="Times New Roman" w:cs="Times New Roman"/>
        </w:rPr>
        <w:t xml:space="preserve">heating </w:t>
      </w:r>
      <w:r w:rsidR="00B506FD" w:rsidRPr="00B506FD">
        <w:rPr>
          <w:rFonts w:ascii="Times New Roman" w:eastAsiaTheme="majorEastAsia" w:hAnsi="Times New Roman" w:cs="Times New Roman"/>
        </w:rPr>
        <w:t xml:space="preserve">up </w:t>
      </w:r>
      <w:r w:rsidR="00DD72E5" w:rsidRPr="00B506FD">
        <w:rPr>
          <w:rFonts w:ascii="Times New Roman" w:eastAsiaTheme="majorEastAsia" w:hAnsi="Times New Roman" w:cs="Times New Roman"/>
        </w:rPr>
        <w:t xml:space="preserve">when </w:t>
      </w:r>
      <w:r w:rsidR="001267A7">
        <w:rPr>
          <w:rFonts w:ascii="Times New Roman" w:eastAsiaTheme="majorEastAsia" w:hAnsi="Times New Roman" w:cs="Times New Roman"/>
        </w:rPr>
        <w:t xml:space="preserve">the </w:t>
      </w:r>
      <w:r w:rsidR="00DD72E5" w:rsidRPr="00B506FD">
        <w:rPr>
          <w:rFonts w:ascii="Times New Roman" w:eastAsiaTheme="majorEastAsia" w:hAnsi="Times New Roman" w:cs="Times New Roman"/>
        </w:rPr>
        <w:t>sample is heated at higher temperatures &gt;</w:t>
      </w:r>
      <w:r w:rsidR="00F903A6">
        <w:rPr>
          <w:rFonts w:ascii="Times New Roman" w:eastAsiaTheme="majorEastAsia" w:hAnsi="Times New Roman" w:cs="Times New Roman"/>
        </w:rPr>
        <w:t xml:space="preserve"> </w:t>
      </w:r>
      <w:r w:rsidR="00DD72E5" w:rsidRPr="00B506FD">
        <w:rPr>
          <w:rFonts w:ascii="Times New Roman" w:eastAsiaTheme="majorEastAsia" w:hAnsi="Times New Roman" w:cs="Times New Roman"/>
        </w:rPr>
        <w:t>800</w:t>
      </w:r>
      <w:r w:rsidR="00F903A6">
        <w:rPr>
          <w:rFonts w:ascii="Times New Roman" w:eastAsiaTheme="majorEastAsia" w:hAnsi="Times New Roman" w:cs="Times New Roman"/>
        </w:rPr>
        <w:t xml:space="preserve"> °</w:t>
      </w:r>
      <w:r w:rsidR="00DD72E5" w:rsidRPr="00B506FD">
        <w:rPr>
          <w:rFonts w:ascii="Times New Roman" w:eastAsiaTheme="majorEastAsia" w:hAnsi="Times New Roman" w:cs="Times New Roman"/>
        </w:rPr>
        <w:t>C.</w:t>
      </w:r>
    </w:p>
    <w:p w14:paraId="46A0609B" w14:textId="4EED4EFA" w:rsidR="007B589A" w:rsidRPr="00A26ED5" w:rsidRDefault="00630FFD" w:rsidP="007B589A">
      <w:pPr>
        <w:pStyle w:val="ListParagraph"/>
        <w:numPr>
          <w:ilvl w:val="0"/>
          <w:numId w:val="11"/>
        </w:numPr>
        <w:spacing w:line="360" w:lineRule="auto"/>
        <w:ind w:left="1134"/>
        <w:jc w:val="both"/>
        <w:rPr>
          <w:rFonts w:ascii="Times New Roman" w:eastAsiaTheme="majorEastAsia" w:hAnsi="Times New Roman" w:cs="Times New Roman"/>
        </w:rPr>
      </w:pPr>
      <w:r w:rsidRPr="00A26ED5">
        <w:rPr>
          <w:rFonts w:ascii="Times New Roman" w:eastAsiaTheme="majorEastAsia" w:hAnsi="Times New Roman" w:cs="Times New Roman"/>
        </w:rPr>
        <w:t xml:space="preserve">The HP cell </w:t>
      </w:r>
      <w:r w:rsidR="007B589A" w:rsidRPr="00A26ED5">
        <w:rPr>
          <w:rFonts w:ascii="Times New Roman" w:eastAsiaTheme="majorEastAsia" w:hAnsi="Times New Roman" w:cs="Times New Roman"/>
        </w:rPr>
        <w:t>shall be</w:t>
      </w:r>
      <w:r w:rsidRPr="00A26ED5">
        <w:rPr>
          <w:rFonts w:ascii="Times New Roman" w:eastAsiaTheme="majorEastAsia" w:hAnsi="Times New Roman" w:cs="Times New Roman"/>
        </w:rPr>
        <w:t xml:space="preserve"> electrical</w:t>
      </w:r>
      <w:r w:rsidR="00A26ED5" w:rsidRPr="00A26ED5">
        <w:rPr>
          <w:rFonts w:ascii="Times New Roman" w:eastAsiaTheme="majorEastAsia" w:hAnsi="Times New Roman" w:cs="Times New Roman"/>
        </w:rPr>
        <w:t>ly</w:t>
      </w:r>
      <w:r w:rsidRPr="00A26ED5">
        <w:rPr>
          <w:rFonts w:ascii="Times New Roman" w:eastAsiaTheme="majorEastAsia" w:hAnsi="Times New Roman" w:cs="Times New Roman"/>
        </w:rPr>
        <w:t xml:space="preserve"> isolated and</w:t>
      </w:r>
      <w:r w:rsidR="00A26ED5" w:rsidRPr="00A26ED5">
        <w:rPr>
          <w:rFonts w:ascii="Times New Roman" w:eastAsiaTheme="majorEastAsia" w:hAnsi="Times New Roman" w:cs="Times New Roman"/>
        </w:rPr>
        <w:t xml:space="preserve"> it</w:t>
      </w:r>
      <w:r w:rsidRPr="00A26ED5">
        <w:rPr>
          <w:rFonts w:ascii="Times New Roman" w:eastAsiaTheme="majorEastAsia" w:hAnsi="Times New Roman" w:cs="Times New Roman"/>
        </w:rPr>
        <w:t xml:space="preserve"> </w:t>
      </w:r>
      <w:r w:rsidR="007B589A" w:rsidRPr="00A26ED5">
        <w:rPr>
          <w:rFonts w:ascii="Times New Roman" w:eastAsiaTheme="majorEastAsia" w:hAnsi="Times New Roman" w:cs="Times New Roman"/>
        </w:rPr>
        <w:t>shall be</w:t>
      </w:r>
      <w:r w:rsidRPr="00A26ED5">
        <w:rPr>
          <w:rFonts w:ascii="Times New Roman" w:eastAsiaTheme="majorEastAsia" w:hAnsi="Times New Roman" w:cs="Times New Roman"/>
        </w:rPr>
        <w:t xml:space="preserve"> possible to measure </w:t>
      </w:r>
      <w:r w:rsidR="00A26ED5">
        <w:rPr>
          <w:rFonts w:ascii="Times New Roman" w:eastAsiaTheme="majorEastAsia" w:hAnsi="Times New Roman" w:cs="Times New Roman"/>
        </w:rPr>
        <w:t xml:space="preserve">the </w:t>
      </w:r>
      <w:r w:rsidRPr="00A26ED5">
        <w:rPr>
          <w:rFonts w:ascii="Times New Roman" w:eastAsiaTheme="majorEastAsia" w:hAnsi="Times New Roman" w:cs="Times New Roman"/>
        </w:rPr>
        <w:t>potential on the sample.</w:t>
      </w:r>
    </w:p>
    <w:p w14:paraId="70D7185C" w14:textId="43706FD0" w:rsidR="00F71E35" w:rsidRPr="002353C3" w:rsidRDefault="00F71E35" w:rsidP="00CE26C7">
      <w:pPr>
        <w:pStyle w:val="ListParagraph"/>
        <w:numPr>
          <w:ilvl w:val="0"/>
          <w:numId w:val="11"/>
        </w:numPr>
        <w:spacing w:line="360" w:lineRule="auto"/>
        <w:ind w:left="1134"/>
        <w:jc w:val="both"/>
        <w:rPr>
          <w:rFonts w:ascii="Times New Roman" w:eastAsiaTheme="majorEastAsia" w:hAnsi="Times New Roman" w:cs="Times New Roman"/>
        </w:rPr>
      </w:pPr>
      <w:r w:rsidRPr="002353C3">
        <w:rPr>
          <w:rFonts w:ascii="Times New Roman" w:eastAsiaTheme="majorEastAsia" w:hAnsi="Times New Roman" w:cs="Times New Roman"/>
        </w:rPr>
        <w:t xml:space="preserve">It shall be possible to transfer sample holders </w:t>
      </w:r>
      <w:r w:rsidR="002353C3">
        <w:rPr>
          <w:rFonts w:ascii="Times New Roman" w:eastAsiaTheme="majorEastAsia" w:hAnsi="Times New Roman" w:cs="Times New Roman"/>
        </w:rPr>
        <w:t>with a</w:t>
      </w:r>
      <w:r w:rsidRPr="002353C3">
        <w:rPr>
          <w:rFonts w:ascii="Times New Roman" w:eastAsiaTheme="majorEastAsia" w:hAnsi="Times New Roman" w:cs="Times New Roman"/>
        </w:rPr>
        <w:t xml:space="preserve"> transfer arm </w:t>
      </w:r>
      <w:r w:rsidR="007B589A" w:rsidRPr="002353C3">
        <w:rPr>
          <w:rFonts w:ascii="Times New Roman" w:eastAsiaTheme="majorEastAsia" w:hAnsi="Times New Roman" w:cs="Times New Roman"/>
        </w:rPr>
        <w:t>(from the second end</w:t>
      </w:r>
      <w:r w:rsidR="00F903A6">
        <w:rPr>
          <w:rFonts w:ascii="Times New Roman" w:eastAsiaTheme="majorEastAsia" w:hAnsi="Times New Roman" w:cs="Times New Roman"/>
        </w:rPr>
        <w:t xml:space="preserve"> </w:t>
      </w:r>
      <w:r w:rsidR="007B589A" w:rsidRPr="002353C3">
        <w:rPr>
          <w:rFonts w:ascii="Times New Roman" w:eastAsiaTheme="majorEastAsia" w:hAnsi="Times New Roman" w:cs="Times New Roman"/>
        </w:rPr>
        <w:t xml:space="preserve">station through </w:t>
      </w:r>
      <w:r w:rsidR="00A44CAD">
        <w:rPr>
          <w:rFonts w:ascii="Times New Roman" w:eastAsiaTheme="majorEastAsia" w:hAnsi="Times New Roman" w:cs="Times New Roman"/>
        </w:rPr>
        <w:t xml:space="preserve">the </w:t>
      </w:r>
      <w:r w:rsidR="002353C3" w:rsidRPr="002353C3">
        <w:rPr>
          <w:rFonts w:ascii="Times New Roman" w:eastAsiaTheme="majorEastAsia" w:hAnsi="Times New Roman" w:cs="Times New Roman"/>
        </w:rPr>
        <w:t>designed</w:t>
      </w:r>
      <w:r w:rsidR="007B589A" w:rsidRPr="002353C3">
        <w:rPr>
          <w:rFonts w:ascii="Times New Roman" w:eastAsiaTheme="majorEastAsia" w:hAnsi="Times New Roman" w:cs="Times New Roman"/>
        </w:rPr>
        <w:t xml:space="preserve"> </w:t>
      </w:r>
      <w:r w:rsidR="00A44CAD">
        <w:rPr>
          <w:rFonts w:ascii="Times New Roman" w:eastAsiaTheme="majorEastAsia" w:hAnsi="Times New Roman" w:cs="Times New Roman"/>
        </w:rPr>
        <w:t>connection</w:t>
      </w:r>
      <w:r w:rsidR="007B589A" w:rsidRPr="002353C3">
        <w:rPr>
          <w:rFonts w:ascii="Times New Roman" w:eastAsiaTheme="majorEastAsia" w:hAnsi="Times New Roman" w:cs="Times New Roman"/>
        </w:rPr>
        <w:t xml:space="preserve"> line) </w:t>
      </w:r>
      <w:r w:rsidRPr="002353C3">
        <w:rPr>
          <w:rFonts w:ascii="Times New Roman" w:eastAsiaTheme="majorEastAsia" w:hAnsi="Times New Roman" w:cs="Times New Roman"/>
        </w:rPr>
        <w:t xml:space="preserve">directly to the HP cell without using the </w:t>
      </w:r>
      <w:r w:rsidR="002353C3" w:rsidRPr="002353C3">
        <w:rPr>
          <w:rFonts w:ascii="Times New Roman" w:eastAsiaTheme="majorEastAsia" w:hAnsi="Times New Roman" w:cs="Times New Roman"/>
        </w:rPr>
        <w:t>wobble stick</w:t>
      </w:r>
      <w:r w:rsidRPr="002353C3">
        <w:rPr>
          <w:rFonts w:ascii="Times New Roman" w:eastAsiaTheme="majorEastAsia" w:hAnsi="Times New Roman" w:cs="Times New Roman"/>
        </w:rPr>
        <w:t>.</w:t>
      </w:r>
    </w:p>
    <w:p w14:paraId="3E68FCF6" w14:textId="47D13E48" w:rsidR="00F71E35" w:rsidRPr="001A555A" w:rsidRDefault="00F71E35" w:rsidP="00CE26C7">
      <w:pPr>
        <w:pStyle w:val="ListParagraph"/>
        <w:numPr>
          <w:ilvl w:val="0"/>
          <w:numId w:val="11"/>
        </w:numPr>
        <w:spacing w:line="360" w:lineRule="auto"/>
        <w:ind w:left="1134"/>
        <w:jc w:val="both"/>
        <w:rPr>
          <w:rFonts w:ascii="Times New Roman" w:eastAsiaTheme="majorEastAsia" w:hAnsi="Times New Roman" w:cs="Times New Roman"/>
        </w:rPr>
      </w:pPr>
      <w:r w:rsidRPr="001A555A">
        <w:rPr>
          <w:rFonts w:ascii="Times New Roman" w:eastAsiaTheme="majorEastAsia" w:hAnsi="Times New Roman" w:cs="Times New Roman"/>
        </w:rPr>
        <w:t xml:space="preserve">The HP </w:t>
      </w:r>
      <w:r w:rsidR="00282E2E">
        <w:rPr>
          <w:rFonts w:ascii="Times New Roman" w:eastAsiaTheme="majorEastAsia" w:hAnsi="Times New Roman" w:cs="Times New Roman"/>
        </w:rPr>
        <w:t>c</w:t>
      </w:r>
      <w:r w:rsidRPr="001A555A">
        <w:rPr>
          <w:rFonts w:ascii="Times New Roman" w:eastAsiaTheme="majorEastAsia" w:hAnsi="Times New Roman" w:cs="Times New Roman"/>
        </w:rPr>
        <w:t xml:space="preserve">ell </w:t>
      </w:r>
      <w:r w:rsidR="00282E2E">
        <w:rPr>
          <w:rFonts w:ascii="Times New Roman" w:eastAsiaTheme="majorEastAsia" w:hAnsi="Times New Roman" w:cs="Times New Roman"/>
        </w:rPr>
        <w:t>shall</w:t>
      </w:r>
      <w:r w:rsidRPr="001A555A">
        <w:rPr>
          <w:rFonts w:ascii="Times New Roman" w:eastAsiaTheme="majorEastAsia" w:hAnsi="Times New Roman" w:cs="Times New Roman"/>
        </w:rPr>
        <w:t xml:space="preserve"> have a reliable, easy</w:t>
      </w:r>
      <w:r w:rsidR="00A44CAD">
        <w:rPr>
          <w:rFonts w:ascii="Times New Roman" w:eastAsiaTheme="majorEastAsia" w:hAnsi="Times New Roman" w:cs="Times New Roman"/>
        </w:rPr>
        <w:t>-to-use</w:t>
      </w:r>
      <w:r w:rsidRPr="001A555A">
        <w:rPr>
          <w:rFonts w:ascii="Times New Roman" w:eastAsiaTheme="majorEastAsia" w:hAnsi="Times New Roman" w:cs="Times New Roman"/>
        </w:rPr>
        <w:t xml:space="preserve"> and tight mechanism (“the door”) separating the HP</w:t>
      </w:r>
      <w:r w:rsidR="00211248">
        <w:rPr>
          <w:rFonts w:ascii="Times New Roman" w:eastAsiaTheme="majorEastAsia" w:hAnsi="Times New Roman" w:cs="Times New Roman"/>
        </w:rPr>
        <w:t xml:space="preserve"> cell</w:t>
      </w:r>
      <w:r w:rsidR="00F35362">
        <w:rPr>
          <w:rFonts w:ascii="Times New Roman" w:eastAsiaTheme="majorEastAsia" w:hAnsi="Times New Roman" w:cs="Times New Roman"/>
        </w:rPr>
        <w:t xml:space="preserve"> volume</w:t>
      </w:r>
      <w:r w:rsidRPr="001A555A">
        <w:rPr>
          <w:rFonts w:ascii="Times New Roman" w:eastAsiaTheme="majorEastAsia" w:hAnsi="Times New Roman" w:cs="Times New Roman"/>
        </w:rPr>
        <w:t xml:space="preserve"> from the Analysis Chamber. The door operation </w:t>
      </w:r>
      <w:r w:rsidR="007B589A" w:rsidRPr="001A555A">
        <w:rPr>
          <w:rFonts w:ascii="Times New Roman" w:eastAsiaTheme="majorEastAsia" w:hAnsi="Times New Roman" w:cs="Times New Roman"/>
        </w:rPr>
        <w:t>shall</w:t>
      </w:r>
      <w:r w:rsidRPr="001A555A">
        <w:rPr>
          <w:rFonts w:ascii="Times New Roman" w:eastAsiaTheme="majorEastAsia" w:hAnsi="Times New Roman" w:cs="Times New Roman"/>
        </w:rPr>
        <w:t xml:space="preserve"> be automated.</w:t>
      </w:r>
    </w:p>
    <w:p w14:paraId="6DD1E92A" w14:textId="1CFA2F7B" w:rsidR="007B589A" w:rsidRDefault="007B589A" w:rsidP="00CE26C7">
      <w:pPr>
        <w:pStyle w:val="ListParagraph"/>
        <w:numPr>
          <w:ilvl w:val="0"/>
          <w:numId w:val="11"/>
        </w:numPr>
        <w:spacing w:line="360" w:lineRule="auto"/>
        <w:ind w:left="1134"/>
        <w:jc w:val="both"/>
        <w:rPr>
          <w:rFonts w:ascii="Times New Roman" w:eastAsiaTheme="majorEastAsia" w:hAnsi="Times New Roman" w:cs="Times New Roman"/>
        </w:rPr>
      </w:pPr>
      <w:r w:rsidRPr="001A555A">
        <w:rPr>
          <w:rFonts w:ascii="Times New Roman" w:eastAsiaTheme="majorEastAsia" w:hAnsi="Times New Roman" w:cs="Times New Roman"/>
        </w:rPr>
        <w:t xml:space="preserve">Docking of the HP </w:t>
      </w:r>
      <w:r w:rsidR="00282E2E">
        <w:rPr>
          <w:rFonts w:ascii="Times New Roman" w:eastAsiaTheme="majorEastAsia" w:hAnsi="Times New Roman" w:cs="Times New Roman"/>
        </w:rPr>
        <w:t>c</w:t>
      </w:r>
      <w:r w:rsidRPr="001A555A">
        <w:rPr>
          <w:rFonts w:ascii="Times New Roman" w:eastAsiaTheme="majorEastAsia" w:hAnsi="Times New Roman" w:cs="Times New Roman"/>
        </w:rPr>
        <w:t xml:space="preserve">ell to the </w:t>
      </w:r>
      <w:r w:rsidR="00282E2E">
        <w:rPr>
          <w:rFonts w:ascii="Times New Roman" w:eastAsiaTheme="majorEastAsia" w:hAnsi="Times New Roman" w:cs="Times New Roman"/>
        </w:rPr>
        <w:t>A</w:t>
      </w:r>
      <w:r w:rsidRPr="001A555A">
        <w:rPr>
          <w:rFonts w:ascii="Times New Roman" w:eastAsiaTheme="majorEastAsia" w:hAnsi="Times New Roman" w:cs="Times New Roman"/>
        </w:rPr>
        <w:t>nalyser shall be fully automated and shall use</w:t>
      </w:r>
      <w:r w:rsidR="00A44CAD">
        <w:rPr>
          <w:rFonts w:ascii="Times New Roman" w:eastAsiaTheme="majorEastAsia" w:hAnsi="Times New Roman" w:cs="Times New Roman"/>
        </w:rPr>
        <w:t xml:space="preserve"> a</w:t>
      </w:r>
      <w:r w:rsidRPr="001A555A">
        <w:rPr>
          <w:rFonts w:ascii="Times New Roman" w:eastAsiaTheme="majorEastAsia" w:hAnsi="Times New Roman" w:cs="Times New Roman"/>
        </w:rPr>
        <w:t xml:space="preserve"> single motor</w:t>
      </w:r>
      <w:r w:rsidR="001A555A">
        <w:rPr>
          <w:rFonts w:ascii="Times New Roman" w:eastAsiaTheme="majorEastAsia" w:hAnsi="Times New Roman" w:cs="Times New Roman"/>
        </w:rPr>
        <w:t xml:space="preserve"> with docking force control.</w:t>
      </w:r>
    </w:p>
    <w:p w14:paraId="6EBDEB66" w14:textId="19F4FE8D" w:rsidR="00594AF3" w:rsidRPr="001A555A" w:rsidRDefault="00D875D7" w:rsidP="00CE26C7">
      <w:pPr>
        <w:pStyle w:val="ListParagraph"/>
        <w:numPr>
          <w:ilvl w:val="0"/>
          <w:numId w:val="11"/>
        </w:numPr>
        <w:spacing w:line="360" w:lineRule="auto"/>
        <w:ind w:left="1134"/>
        <w:jc w:val="both"/>
        <w:rPr>
          <w:rFonts w:ascii="Times New Roman" w:eastAsiaTheme="majorEastAsia" w:hAnsi="Times New Roman" w:cs="Times New Roman"/>
        </w:rPr>
      </w:pPr>
      <w:r w:rsidRPr="00D875D7">
        <w:rPr>
          <w:rFonts w:ascii="Times New Roman" w:eastAsiaTheme="majorEastAsia" w:hAnsi="Times New Roman" w:cs="Times New Roman"/>
        </w:rPr>
        <w:t xml:space="preserve">The HP </w:t>
      </w:r>
      <w:r w:rsidR="00282E2E">
        <w:rPr>
          <w:rFonts w:ascii="Times New Roman" w:eastAsiaTheme="majorEastAsia" w:hAnsi="Times New Roman" w:cs="Times New Roman"/>
        </w:rPr>
        <w:t>c</w:t>
      </w:r>
      <w:r w:rsidRPr="00D875D7">
        <w:rPr>
          <w:rFonts w:ascii="Times New Roman" w:eastAsiaTheme="majorEastAsia" w:hAnsi="Times New Roman" w:cs="Times New Roman"/>
        </w:rPr>
        <w:t xml:space="preserve">ell </w:t>
      </w:r>
      <w:r>
        <w:rPr>
          <w:rFonts w:ascii="Times New Roman" w:eastAsiaTheme="majorEastAsia" w:hAnsi="Times New Roman" w:cs="Times New Roman"/>
        </w:rPr>
        <w:t>shall</w:t>
      </w:r>
      <w:r w:rsidRPr="00D875D7">
        <w:rPr>
          <w:rFonts w:ascii="Times New Roman" w:eastAsiaTheme="majorEastAsia" w:hAnsi="Times New Roman" w:cs="Times New Roman"/>
        </w:rPr>
        <w:t xml:space="preserve"> have two ways/routes </w:t>
      </w:r>
      <w:r w:rsidR="00282E2E">
        <w:rPr>
          <w:rFonts w:ascii="Times New Roman" w:eastAsiaTheme="majorEastAsia" w:hAnsi="Times New Roman" w:cs="Times New Roman"/>
        </w:rPr>
        <w:t>for</w:t>
      </w:r>
      <w:r w:rsidRPr="00D875D7">
        <w:rPr>
          <w:rFonts w:ascii="Times New Roman" w:eastAsiaTheme="majorEastAsia" w:hAnsi="Times New Roman" w:cs="Times New Roman"/>
        </w:rPr>
        <w:t xml:space="preserve"> pumping the HP </w:t>
      </w:r>
      <w:r w:rsidR="00282E2E">
        <w:rPr>
          <w:rFonts w:ascii="Times New Roman" w:eastAsiaTheme="majorEastAsia" w:hAnsi="Times New Roman" w:cs="Times New Roman"/>
        </w:rPr>
        <w:t xml:space="preserve">cell </w:t>
      </w:r>
      <w:r w:rsidRPr="00D875D7">
        <w:rPr>
          <w:rFonts w:ascii="Times New Roman" w:eastAsiaTheme="majorEastAsia" w:hAnsi="Times New Roman" w:cs="Times New Roman"/>
        </w:rPr>
        <w:t>volume</w:t>
      </w:r>
      <w:r w:rsidR="00282E2E">
        <w:rPr>
          <w:rFonts w:ascii="Times New Roman" w:eastAsiaTheme="majorEastAsia" w:hAnsi="Times New Roman" w:cs="Times New Roman"/>
        </w:rPr>
        <w:t>, with high</w:t>
      </w:r>
      <w:r w:rsidRPr="00D875D7">
        <w:rPr>
          <w:rFonts w:ascii="Times New Roman" w:eastAsiaTheme="majorEastAsia" w:hAnsi="Times New Roman" w:cs="Times New Roman"/>
        </w:rPr>
        <w:t xml:space="preserve"> and low pumping rate</w:t>
      </w:r>
      <w:r w:rsidR="00282E2E">
        <w:rPr>
          <w:rFonts w:ascii="Times New Roman" w:eastAsiaTheme="majorEastAsia" w:hAnsi="Times New Roman" w:cs="Times New Roman"/>
        </w:rPr>
        <w:t>s</w:t>
      </w:r>
      <w:r w:rsidRPr="00D875D7">
        <w:rPr>
          <w:rFonts w:ascii="Times New Roman" w:eastAsiaTheme="majorEastAsia" w:hAnsi="Times New Roman" w:cs="Times New Roman"/>
        </w:rPr>
        <w:t xml:space="preserve">. Both routes </w:t>
      </w:r>
      <w:r w:rsidR="00282E2E">
        <w:rPr>
          <w:rFonts w:ascii="Times New Roman" w:eastAsiaTheme="majorEastAsia" w:hAnsi="Times New Roman" w:cs="Times New Roman"/>
        </w:rPr>
        <w:t>shall</w:t>
      </w:r>
      <w:r w:rsidRPr="00D875D7">
        <w:rPr>
          <w:rFonts w:ascii="Times New Roman" w:eastAsiaTheme="majorEastAsia" w:hAnsi="Times New Roman" w:cs="Times New Roman"/>
        </w:rPr>
        <w:t xml:space="preserve"> not add any volume to the </w:t>
      </w:r>
      <w:r>
        <w:rPr>
          <w:rFonts w:ascii="Times New Roman" w:eastAsiaTheme="majorEastAsia" w:hAnsi="Times New Roman" w:cs="Times New Roman"/>
        </w:rPr>
        <w:t>H</w:t>
      </w:r>
      <w:r w:rsidRPr="00D875D7">
        <w:rPr>
          <w:rFonts w:ascii="Times New Roman" w:eastAsiaTheme="majorEastAsia" w:hAnsi="Times New Roman" w:cs="Times New Roman"/>
        </w:rPr>
        <w:t xml:space="preserve">P </w:t>
      </w:r>
      <w:r w:rsidR="00282E2E">
        <w:rPr>
          <w:rFonts w:ascii="Times New Roman" w:eastAsiaTheme="majorEastAsia" w:hAnsi="Times New Roman" w:cs="Times New Roman"/>
        </w:rPr>
        <w:t>c</w:t>
      </w:r>
      <w:r w:rsidRPr="00D875D7">
        <w:rPr>
          <w:rFonts w:ascii="Times New Roman" w:eastAsiaTheme="majorEastAsia" w:hAnsi="Times New Roman" w:cs="Times New Roman"/>
        </w:rPr>
        <w:t xml:space="preserve">ell. </w:t>
      </w:r>
      <w:r w:rsidR="00282E2E">
        <w:rPr>
          <w:rFonts w:ascii="Times New Roman" w:eastAsiaTheme="majorEastAsia" w:hAnsi="Times New Roman" w:cs="Times New Roman"/>
        </w:rPr>
        <w:t>B</w:t>
      </w:r>
      <w:r w:rsidRPr="00D875D7">
        <w:rPr>
          <w:rFonts w:ascii="Times New Roman" w:eastAsiaTheme="majorEastAsia" w:hAnsi="Times New Roman" w:cs="Times New Roman"/>
        </w:rPr>
        <w:t xml:space="preserve">oth routes </w:t>
      </w:r>
      <w:r w:rsidR="00D52181">
        <w:rPr>
          <w:rFonts w:ascii="Times New Roman" w:eastAsiaTheme="majorEastAsia" w:hAnsi="Times New Roman" w:cs="Times New Roman"/>
        </w:rPr>
        <w:t>shall</w:t>
      </w:r>
      <w:r w:rsidRPr="00D875D7">
        <w:rPr>
          <w:rFonts w:ascii="Times New Roman" w:eastAsiaTheme="majorEastAsia" w:hAnsi="Times New Roman" w:cs="Times New Roman"/>
        </w:rPr>
        <w:t xml:space="preserve"> </w:t>
      </w:r>
      <w:r w:rsidR="00282E2E">
        <w:rPr>
          <w:rFonts w:ascii="Times New Roman" w:eastAsiaTheme="majorEastAsia" w:hAnsi="Times New Roman" w:cs="Times New Roman"/>
        </w:rPr>
        <w:t>be equipped with</w:t>
      </w:r>
      <w:r w:rsidRPr="00D875D7">
        <w:rPr>
          <w:rFonts w:ascii="Times New Roman" w:eastAsiaTheme="majorEastAsia" w:hAnsi="Times New Roman" w:cs="Times New Roman"/>
        </w:rPr>
        <w:t xml:space="preserve"> in-vacuum</w:t>
      </w:r>
      <w:r w:rsidR="00282E2E">
        <w:rPr>
          <w:rFonts w:ascii="Times New Roman" w:eastAsiaTheme="majorEastAsia" w:hAnsi="Times New Roman" w:cs="Times New Roman"/>
        </w:rPr>
        <w:t xml:space="preserve">, </w:t>
      </w:r>
      <w:r w:rsidR="00A44CAD">
        <w:rPr>
          <w:rFonts w:ascii="Times New Roman" w:eastAsiaTheme="majorEastAsia" w:hAnsi="Times New Roman" w:cs="Times New Roman"/>
        </w:rPr>
        <w:t>automated</w:t>
      </w:r>
      <w:r w:rsidRPr="00D875D7">
        <w:rPr>
          <w:rFonts w:ascii="Times New Roman" w:eastAsiaTheme="majorEastAsia" w:hAnsi="Times New Roman" w:cs="Times New Roman"/>
        </w:rPr>
        <w:t xml:space="preserve"> valves </w:t>
      </w:r>
      <w:r w:rsidR="00282E2E">
        <w:rPr>
          <w:rFonts w:ascii="Times New Roman" w:eastAsiaTheme="majorEastAsia" w:hAnsi="Times New Roman" w:cs="Times New Roman"/>
        </w:rPr>
        <w:t>directly</w:t>
      </w:r>
      <w:r w:rsidRPr="00D875D7">
        <w:rPr>
          <w:rFonts w:ascii="Times New Roman" w:eastAsiaTheme="majorEastAsia" w:hAnsi="Times New Roman" w:cs="Times New Roman"/>
        </w:rPr>
        <w:t xml:space="preserve"> at the exit of the HP </w:t>
      </w:r>
      <w:r w:rsidR="00282E2E">
        <w:rPr>
          <w:rFonts w:ascii="Times New Roman" w:eastAsiaTheme="majorEastAsia" w:hAnsi="Times New Roman" w:cs="Times New Roman"/>
        </w:rPr>
        <w:t xml:space="preserve">cell </w:t>
      </w:r>
      <w:r w:rsidRPr="00D875D7">
        <w:rPr>
          <w:rFonts w:ascii="Times New Roman" w:eastAsiaTheme="majorEastAsia" w:hAnsi="Times New Roman" w:cs="Times New Roman"/>
        </w:rPr>
        <w:t>volume.</w:t>
      </w:r>
    </w:p>
    <w:p w14:paraId="385172B1" w14:textId="61AF1CE1" w:rsidR="008D097B" w:rsidRPr="006E400A" w:rsidRDefault="00CE26C7" w:rsidP="006E400A">
      <w:pPr>
        <w:pStyle w:val="ListParagraph"/>
        <w:numPr>
          <w:ilvl w:val="0"/>
          <w:numId w:val="16"/>
        </w:numPr>
        <w:spacing w:after="120" w:line="360" w:lineRule="auto"/>
        <w:ind w:left="1134" w:hanging="357"/>
        <w:contextualSpacing w:val="0"/>
        <w:jc w:val="both"/>
        <w:rPr>
          <w:rFonts w:ascii="Times New Roman" w:eastAsiaTheme="majorEastAsia" w:hAnsi="Times New Roman" w:cs="Times New Roman"/>
        </w:rPr>
      </w:pPr>
      <w:r w:rsidRPr="005733DF">
        <w:rPr>
          <w:rFonts w:ascii="Times New Roman" w:eastAsiaTheme="majorEastAsia" w:hAnsi="Times New Roman" w:cs="Times New Roman"/>
        </w:rPr>
        <w:t>Manual and PID control of the temperature shall be possible.</w:t>
      </w:r>
      <w:r w:rsidR="006E400A">
        <w:rPr>
          <w:rFonts w:ascii="Times New Roman" w:eastAsiaTheme="majorEastAsia" w:hAnsi="Times New Roman" w:cs="Times New Roman"/>
        </w:rPr>
        <w:t xml:space="preserve"> The temperature controller shall have a “device server” enabling </w:t>
      </w:r>
      <w:r w:rsidRPr="006E400A">
        <w:rPr>
          <w:rFonts w:ascii="Times New Roman" w:eastAsiaTheme="majorEastAsia" w:hAnsi="Times New Roman" w:cs="Times New Roman"/>
        </w:rPr>
        <w:t>connect</w:t>
      </w:r>
      <w:r w:rsidR="006E400A">
        <w:rPr>
          <w:rFonts w:ascii="Times New Roman" w:eastAsiaTheme="majorEastAsia" w:hAnsi="Times New Roman" w:cs="Times New Roman"/>
        </w:rPr>
        <w:t>ion</w:t>
      </w:r>
      <w:r w:rsidRPr="006E400A">
        <w:rPr>
          <w:rFonts w:ascii="Times New Roman" w:eastAsiaTheme="majorEastAsia" w:hAnsi="Times New Roman" w:cs="Times New Roman"/>
        </w:rPr>
        <w:t xml:space="preserve"> to the SOLARIS control system</w:t>
      </w:r>
      <w:r w:rsidR="00367125">
        <w:rPr>
          <w:rFonts w:ascii="Times New Roman" w:eastAsiaTheme="majorEastAsia" w:hAnsi="Times New Roman" w:cs="Times New Roman"/>
        </w:rPr>
        <w:t xml:space="preserve">, thanks to which it will be possible to read and control the </w:t>
      </w:r>
      <w:r w:rsidRPr="006E400A">
        <w:rPr>
          <w:rFonts w:ascii="Times New Roman" w:eastAsiaTheme="majorEastAsia" w:hAnsi="Times New Roman" w:cs="Times New Roman"/>
        </w:rPr>
        <w:t>sample temperature.</w:t>
      </w:r>
    </w:p>
    <w:p w14:paraId="067576E3" w14:textId="77777777" w:rsidR="005733DF" w:rsidRPr="005733DF" w:rsidRDefault="005733DF" w:rsidP="005733DF">
      <w:pPr>
        <w:pStyle w:val="ListParagraph"/>
        <w:spacing w:after="120" w:line="360" w:lineRule="auto"/>
        <w:ind w:left="1134"/>
        <w:contextualSpacing w:val="0"/>
        <w:jc w:val="both"/>
        <w:rPr>
          <w:rFonts w:ascii="Times New Roman" w:eastAsiaTheme="majorEastAsia" w:hAnsi="Times New Roman" w:cs="Times New Roman"/>
        </w:rPr>
      </w:pPr>
    </w:p>
    <w:p w14:paraId="0DEB8952" w14:textId="24287F1A" w:rsidR="00E36FAE" w:rsidRDefault="004A619E" w:rsidP="004A619E">
      <w:pPr>
        <w:pStyle w:val="ListParagraph"/>
        <w:spacing w:line="360" w:lineRule="auto"/>
        <w:ind w:left="709"/>
        <w:jc w:val="both"/>
        <w:rPr>
          <w:rFonts w:ascii="Times New Roman" w:eastAsiaTheme="majorEastAsia" w:hAnsi="Times New Roman" w:cs="Times New Roman"/>
        </w:rPr>
      </w:pPr>
      <w:r>
        <w:rPr>
          <w:rFonts w:ascii="Times New Roman" w:eastAsiaTheme="majorEastAsia" w:hAnsi="Times New Roman" w:cs="Times New Roman"/>
        </w:rPr>
        <w:t>Scheme 1. Schematic drawing of aperture-sample geometry with X-ray and IR beams within high pressure cell.</w:t>
      </w:r>
    </w:p>
    <w:p w14:paraId="2638724B" w14:textId="74EF0866" w:rsidR="003E60A6" w:rsidRDefault="00F23628" w:rsidP="005733DF">
      <w:pPr>
        <w:pStyle w:val="ListParagraph"/>
        <w:spacing w:line="360" w:lineRule="auto"/>
        <w:ind w:left="567"/>
        <w:jc w:val="center"/>
        <w:rPr>
          <w:rFonts w:ascii="Times New Roman" w:eastAsiaTheme="majorEastAsia" w:hAnsi="Times New Roman" w:cs="Times New Roman"/>
        </w:rPr>
      </w:pPr>
      <w:r>
        <w:rPr>
          <w:rFonts w:ascii="Times New Roman" w:eastAsiaTheme="majorEastAsia" w:hAnsi="Times New Roman" w:cs="Times New Roman"/>
          <w:noProof/>
        </w:rPr>
        <w:lastRenderedPageBreak/>
        <w:drawing>
          <wp:inline distT="0" distB="0" distL="0" distR="0" wp14:anchorId="09C82F11" wp14:editId="08106E3E">
            <wp:extent cx="2896451" cy="2880000"/>
            <wp:effectExtent l="0" t="0" r="0" b="0"/>
            <wp:docPr id="9868490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96451" cy="2880000"/>
                    </a:xfrm>
                    <a:prstGeom prst="rect">
                      <a:avLst/>
                    </a:prstGeom>
                    <a:noFill/>
                  </pic:spPr>
                </pic:pic>
              </a:graphicData>
            </a:graphic>
          </wp:inline>
        </w:drawing>
      </w:r>
    </w:p>
    <w:p w14:paraId="79694122" w14:textId="7C284F15" w:rsidR="001F0FBD" w:rsidRDefault="004866D5" w:rsidP="001F0FBD">
      <w:pPr>
        <w:pStyle w:val="ListParagraph"/>
        <w:numPr>
          <w:ilvl w:val="0"/>
          <w:numId w:val="14"/>
        </w:numPr>
        <w:spacing w:line="360" w:lineRule="auto"/>
        <w:jc w:val="both"/>
        <w:rPr>
          <w:rFonts w:ascii="Times New Roman" w:eastAsiaTheme="majorEastAsia" w:hAnsi="Times New Roman" w:cs="Times New Roman"/>
        </w:rPr>
      </w:pPr>
      <w:r>
        <w:rPr>
          <w:rFonts w:ascii="Times New Roman" w:eastAsiaTheme="majorEastAsia" w:hAnsi="Times New Roman" w:cs="Times New Roman"/>
        </w:rPr>
        <w:t>High pressure cell manipulator</w:t>
      </w:r>
      <w:r w:rsidR="001F0FBD">
        <w:rPr>
          <w:rFonts w:ascii="Times New Roman" w:eastAsiaTheme="majorEastAsia" w:hAnsi="Times New Roman" w:cs="Times New Roman"/>
        </w:rPr>
        <w:t xml:space="preserve"> </w:t>
      </w:r>
      <w:r w:rsidR="00555178">
        <w:rPr>
          <w:rFonts w:ascii="Times New Roman" w:eastAsiaTheme="majorEastAsia" w:hAnsi="Times New Roman" w:cs="Times New Roman"/>
        </w:rPr>
        <w:t>shall allow for sample heating by laser illumination</w:t>
      </w:r>
      <w:r w:rsidR="00CF4442">
        <w:rPr>
          <w:rFonts w:ascii="Times New Roman" w:eastAsiaTheme="majorEastAsia" w:hAnsi="Times New Roman" w:cs="Times New Roman"/>
        </w:rPr>
        <w:t xml:space="preserve"> </w:t>
      </w:r>
      <w:r w:rsidR="00555178">
        <w:rPr>
          <w:rFonts w:ascii="Times New Roman" w:eastAsiaTheme="majorEastAsia" w:hAnsi="Times New Roman" w:cs="Times New Roman"/>
        </w:rPr>
        <w:t xml:space="preserve">and </w:t>
      </w:r>
      <w:r w:rsidR="00CF4442">
        <w:rPr>
          <w:rFonts w:ascii="Times New Roman" w:eastAsiaTheme="majorEastAsia" w:hAnsi="Times New Roman" w:cs="Times New Roman"/>
        </w:rPr>
        <w:t>water</w:t>
      </w:r>
      <w:r w:rsidR="00555178">
        <w:rPr>
          <w:rFonts w:ascii="Times New Roman" w:eastAsiaTheme="majorEastAsia" w:hAnsi="Times New Roman" w:cs="Times New Roman"/>
        </w:rPr>
        <w:t xml:space="preserve"> cooling. </w:t>
      </w:r>
      <w:r w:rsidR="001F0FBD" w:rsidRPr="001F0FBD">
        <w:rPr>
          <w:rFonts w:ascii="Times New Roman" w:eastAsiaTheme="majorEastAsia" w:hAnsi="Times New Roman" w:cs="Times New Roman"/>
        </w:rPr>
        <w:t>The detailed specification is listed below:</w:t>
      </w:r>
    </w:p>
    <w:p w14:paraId="2CA4C040" w14:textId="713D23E4" w:rsidR="00042398" w:rsidRDefault="00042398" w:rsidP="006663B4">
      <w:pPr>
        <w:pStyle w:val="ListParagraph"/>
        <w:numPr>
          <w:ilvl w:val="0"/>
          <w:numId w:val="16"/>
        </w:numPr>
        <w:spacing w:line="360" w:lineRule="auto"/>
        <w:ind w:left="1134"/>
        <w:jc w:val="both"/>
        <w:rPr>
          <w:rFonts w:ascii="Times New Roman" w:eastAsiaTheme="majorEastAsia" w:hAnsi="Times New Roman" w:cs="Times New Roman"/>
        </w:rPr>
      </w:pPr>
      <w:r>
        <w:rPr>
          <w:rFonts w:ascii="Times New Roman" w:eastAsiaTheme="majorEastAsia" w:hAnsi="Times New Roman" w:cs="Times New Roman"/>
        </w:rPr>
        <w:t>The HP cell</w:t>
      </w:r>
      <w:r w:rsidR="009847A8">
        <w:rPr>
          <w:rFonts w:ascii="Times New Roman" w:eastAsiaTheme="majorEastAsia" w:hAnsi="Times New Roman" w:cs="Times New Roman"/>
        </w:rPr>
        <w:t xml:space="preserve"> manipulator shall be mounted on a special trolley, which shall allow easy movement of the HP cell</w:t>
      </w:r>
      <w:r w:rsidR="00EB7591">
        <w:rPr>
          <w:rFonts w:ascii="Times New Roman" w:eastAsiaTheme="majorEastAsia" w:hAnsi="Times New Roman" w:cs="Times New Roman"/>
        </w:rPr>
        <w:t xml:space="preserve"> with</w:t>
      </w:r>
      <w:r w:rsidR="009847A8">
        <w:rPr>
          <w:rFonts w:ascii="Times New Roman" w:eastAsiaTheme="majorEastAsia" w:hAnsi="Times New Roman" w:cs="Times New Roman"/>
        </w:rPr>
        <w:t xml:space="preserve"> </w:t>
      </w:r>
      <w:r w:rsidR="00EB7591">
        <w:rPr>
          <w:rFonts w:ascii="Times New Roman" w:eastAsiaTheme="majorEastAsia" w:hAnsi="Times New Roman" w:cs="Times New Roman"/>
        </w:rPr>
        <w:t xml:space="preserve">the </w:t>
      </w:r>
      <w:r w:rsidR="009847A8">
        <w:rPr>
          <w:rFonts w:ascii="Times New Roman" w:eastAsiaTheme="majorEastAsia" w:hAnsi="Times New Roman" w:cs="Times New Roman"/>
        </w:rPr>
        <w:t xml:space="preserve">manipulator into/from the </w:t>
      </w:r>
      <w:r w:rsidR="00602DD6">
        <w:rPr>
          <w:rFonts w:ascii="Times New Roman" w:eastAsiaTheme="majorEastAsia" w:hAnsi="Times New Roman" w:cs="Times New Roman"/>
        </w:rPr>
        <w:t>A</w:t>
      </w:r>
      <w:r w:rsidR="009847A8">
        <w:rPr>
          <w:rFonts w:ascii="Times New Roman" w:eastAsiaTheme="majorEastAsia" w:hAnsi="Times New Roman" w:cs="Times New Roman"/>
        </w:rPr>
        <w:t xml:space="preserve">nalysis </w:t>
      </w:r>
      <w:r w:rsidR="00602DD6">
        <w:rPr>
          <w:rFonts w:ascii="Times New Roman" w:eastAsiaTheme="majorEastAsia" w:hAnsi="Times New Roman" w:cs="Times New Roman"/>
        </w:rPr>
        <w:t>C</w:t>
      </w:r>
      <w:r w:rsidR="009847A8">
        <w:rPr>
          <w:rFonts w:ascii="Times New Roman" w:eastAsiaTheme="majorEastAsia" w:hAnsi="Times New Roman" w:cs="Times New Roman"/>
        </w:rPr>
        <w:t xml:space="preserve">hamber. </w:t>
      </w:r>
    </w:p>
    <w:p w14:paraId="01922860" w14:textId="7D57CEC8" w:rsidR="00042398" w:rsidRDefault="00042398" w:rsidP="006663B4">
      <w:pPr>
        <w:pStyle w:val="ListParagraph"/>
        <w:numPr>
          <w:ilvl w:val="0"/>
          <w:numId w:val="16"/>
        </w:numPr>
        <w:spacing w:line="360" w:lineRule="auto"/>
        <w:ind w:left="1134"/>
        <w:jc w:val="both"/>
        <w:rPr>
          <w:rFonts w:ascii="Times New Roman" w:eastAsiaTheme="majorEastAsia" w:hAnsi="Times New Roman" w:cs="Times New Roman"/>
        </w:rPr>
      </w:pPr>
      <w:r w:rsidRPr="00042398">
        <w:rPr>
          <w:rFonts w:ascii="Times New Roman" w:eastAsiaTheme="majorEastAsia" w:hAnsi="Times New Roman" w:cs="Times New Roman"/>
        </w:rPr>
        <w:t xml:space="preserve">The </w:t>
      </w:r>
      <w:r>
        <w:rPr>
          <w:rFonts w:ascii="Times New Roman" w:eastAsiaTheme="majorEastAsia" w:hAnsi="Times New Roman" w:cs="Times New Roman"/>
        </w:rPr>
        <w:t xml:space="preserve">HP cell </w:t>
      </w:r>
      <w:r w:rsidRPr="00042398">
        <w:rPr>
          <w:rFonts w:ascii="Times New Roman" w:eastAsiaTheme="majorEastAsia" w:hAnsi="Times New Roman" w:cs="Times New Roman"/>
        </w:rPr>
        <w:t>manipulator shall be compatible with “flag-style” sample holders.</w:t>
      </w:r>
    </w:p>
    <w:p w14:paraId="36174B76" w14:textId="33B3535F" w:rsidR="006663B4" w:rsidRDefault="001F0FBD" w:rsidP="006663B4">
      <w:pPr>
        <w:pStyle w:val="ListParagraph"/>
        <w:numPr>
          <w:ilvl w:val="0"/>
          <w:numId w:val="16"/>
        </w:numPr>
        <w:spacing w:line="360" w:lineRule="auto"/>
        <w:ind w:left="1134"/>
        <w:jc w:val="both"/>
        <w:rPr>
          <w:rFonts w:ascii="Times New Roman" w:eastAsiaTheme="majorEastAsia" w:hAnsi="Times New Roman" w:cs="Times New Roman"/>
        </w:rPr>
      </w:pPr>
      <w:r>
        <w:rPr>
          <w:rFonts w:ascii="Times New Roman" w:eastAsiaTheme="majorEastAsia" w:hAnsi="Times New Roman" w:cs="Times New Roman"/>
        </w:rPr>
        <w:t>The HP cell manipulator shall allow control of at least three axes: x, y, and z. All motions shall be motorised</w:t>
      </w:r>
      <w:r w:rsidR="00E52612">
        <w:rPr>
          <w:rFonts w:ascii="Times New Roman" w:eastAsiaTheme="majorEastAsia" w:hAnsi="Times New Roman" w:cs="Times New Roman"/>
        </w:rPr>
        <w:t>.</w:t>
      </w:r>
    </w:p>
    <w:p w14:paraId="6C6C3FEA" w14:textId="4281A768" w:rsidR="006663B4" w:rsidRPr="006663B4" w:rsidRDefault="006663B4" w:rsidP="006663B4">
      <w:pPr>
        <w:pStyle w:val="ListParagraph"/>
        <w:numPr>
          <w:ilvl w:val="0"/>
          <w:numId w:val="16"/>
        </w:numPr>
        <w:spacing w:line="360" w:lineRule="auto"/>
        <w:ind w:left="1134"/>
        <w:jc w:val="both"/>
        <w:rPr>
          <w:rFonts w:ascii="Times New Roman" w:eastAsiaTheme="majorEastAsia" w:hAnsi="Times New Roman" w:cs="Times New Roman"/>
        </w:rPr>
      </w:pPr>
      <w:r w:rsidRPr="006663B4">
        <w:rPr>
          <w:rFonts w:ascii="Times New Roman" w:eastAsiaTheme="majorEastAsia" w:hAnsi="Times New Roman" w:cs="Times New Roman"/>
        </w:rPr>
        <w:t xml:space="preserve">XY-motion module, motorized with a </w:t>
      </w:r>
      <w:r w:rsidRPr="002D53C9">
        <w:rPr>
          <w:rFonts w:ascii="Times New Roman" w:eastAsiaTheme="majorEastAsia" w:hAnsi="Times New Roman" w:cs="Times New Roman"/>
        </w:rPr>
        <w:t xml:space="preserve">stroke length of ± </w:t>
      </w:r>
      <w:r w:rsidR="00F53048" w:rsidRPr="002D53C9">
        <w:rPr>
          <w:rFonts w:ascii="Times New Roman" w:eastAsiaTheme="majorEastAsia" w:hAnsi="Times New Roman" w:cs="Times New Roman"/>
        </w:rPr>
        <w:t>5</w:t>
      </w:r>
      <w:r w:rsidRPr="002D53C9">
        <w:rPr>
          <w:rFonts w:ascii="Times New Roman" w:eastAsiaTheme="majorEastAsia" w:hAnsi="Times New Roman" w:cs="Times New Roman"/>
        </w:rPr>
        <w:t>.</w:t>
      </w:r>
      <w:r w:rsidR="00F53048" w:rsidRPr="002D53C9">
        <w:rPr>
          <w:rFonts w:ascii="Times New Roman" w:eastAsiaTheme="majorEastAsia" w:hAnsi="Times New Roman" w:cs="Times New Roman"/>
        </w:rPr>
        <w:t>0</w:t>
      </w:r>
      <w:r w:rsidRPr="002D53C9">
        <w:rPr>
          <w:rFonts w:ascii="Times New Roman" w:eastAsiaTheme="majorEastAsia" w:hAnsi="Times New Roman" w:cs="Times New Roman"/>
        </w:rPr>
        <w:t> mm with</w:t>
      </w:r>
      <w:r w:rsidRPr="006663B4">
        <w:rPr>
          <w:rFonts w:ascii="Times New Roman" w:eastAsiaTheme="majorEastAsia" w:hAnsi="Times New Roman" w:cs="Times New Roman"/>
        </w:rPr>
        <w:t xml:space="preserve"> a precise position indicator. Motors shall be equipped with encoders and limit switches. Manual mode resolution ≥ 5 μm, motorized mode resolution ≥ 1 μm.</w:t>
      </w:r>
    </w:p>
    <w:p w14:paraId="6BDBACEB" w14:textId="01551AF5" w:rsidR="005733DF" w:rsidRDefault="00F53048" w:rsidP="005733DF">
      <w:pPr>
        <w:pStyle w:val="ListParagraph"/>
        <w:numPr>
          <w:ilvl w:val="0"/>
          <w:numId w:val="16"/>
        </w:numPr>
        <w:spacing w:line="360" w:lineRule="auto"/>
        <w:ind w:left="1134"/>
        <w:jc w:val="both"/>
        <w:rPr>
          <w:rFonts w:ascii="Times New Roman" w:eastAsiaTheme="majorEastAsia" w:hAnsi="Times New Roman" w:cs="Times New Roman"/>
        </w:rPr>
      </w:pPr>
      <w:r>
        <w:rPr>
          <w:rFonts w:ascii="Times New Roman" w:eastAsiaTheme="majorEastAsia" w:hAnsi="Times New Roman" w:cs="Times New Roman"/>
        </w:rPr>
        <w:t>Double Z-motion module, motorised with movement in double Z-axes. The stroke length of the z motion shall be determined bas</w:t>
      </w:r>
      <w:r w:rsidR="00161AAB">
        <w:rPr>
          <w:rFonts w:ascii="Times New Roman" w:eastAsiaTheme="majorEastAsia" w:hAnsi="Times New Roman" w:cs="Times New Roman"/>
        </w:rPr>
        <w:t>ed on</w:t>
      </w:r>
      <w:r>
        <w:rPr>
          <w:rFonts w:ascii="Times New Roman" w:eastAsiaTheme="majorEastAsia" w:hAnsi="Times New Roman" w:cs="Times New Roman"/>
        </w:rPr>
        <w:t xml:space="preserve"> the vacuum system geometry. </w:t>
      </w:r>
      <w:r w:rsidR="00981070">
        <w:rPr>
          <w:rFonts w:ascii="Times New Roman" w:eastAsiaTheme="majorEastAsia" w:hAnsi="Times New Roman" w:cs="Times New Roman"/>
        </w:rPr>
        <w:t>The main</w:t>
      </w:r>
      <w:r w:rsidR="00F23628">
        <w:rPr>
          <w:rFonts w:ascii="Times New Roman" w:eastAsiaTheme="majorEastAsia" w:hAnsi="Times New Roman" w:cs="Times New Roman"/>
        </w:rPr>
        <w:t xml:space="preserve"> Z-motion module shall be used f</w:t>
      </w:r>
      <w:r w:rsidR="00981070">
        <w:rPr>
          <w:rFonts w:ascii="Times New Roman" w:eastAsiaTheme="majorEastAsia" w:hAnsi="Times New Roman" w:cs="Times New Roman"/>
        </w:rPr>
        <w:t>or HP cell proper placement in the analysis chamber. The second Z-motion module shall be used for highly precise sample positioning in the HP cell</w:t>
      </w:r>
      <w:r w:rsidR="005733DF">
        <w:rPr>
          <w:rFonts w:ascii="Times New Roman" w:eastAsiaTheme="majorEastAsia" w:hAnsi="Times New Roman" w:cs="Times New Roman"/>
        </w:rPr>
        <w:t>.</w:t>
      </w:r>
    </w:p>
    <w:p w14:paraId="62490CAD" w14:textId="6F5B99F8" w:rsidR="001100AA" w:rsidRPr="001100AA" w:rsidRDefault="00042398" w:rsidP="001100AA">
      <w:pPr>
        <w:pStyle w:val="ListParagraph"/>
        <w:numPr>
          <w:ilvl w:val="0"/>
          <w:numId w:val="16"/>
        </w:numPr>
        <w:spacing w:line="360" w:lineRule="auto"/>
        <w:ind w:left="1134"/>
        <w:jc w:val="both"/>
        <w:rPr>
          <w:rFonts w:ascii="Times New Roman" w:eastAsiaTheme="majorEastAsia" w:hAnsi="Times New Roman" w:cs="Times New Roman"/>
        </w:rPr>
      </w:pPr>
      <w:r w:rsidRPr="001100AA">
        <w:rPr>
          <w:rFonts w:ascii="Times New Roman" w:eastAsiaTheme="majorEastAsia" w:hAnsi="Times New Roman" w:cs="Times New Roman"/>
        </w:rPr>
        <w:t xml:space="preserve">The manipulator shall allow for sample heating </w:t>
      </w:r>
      <w:r w:rsidR="001100AA" w:rsidRPr="001100AA">
        <w:rPr>
          <w:rFonts w:ascii="Times New Roman" w:eastAsiaTheme="majorEastAsia" w:hAnsi="Times New Roman" w:cs="Times New Roman"/>
        </w:rPr>
        <w:t xml:space="preserve">with </w:t>
      </w:r>
      <w:r w:rsidR="001100AA">
        <w:rPr>
          <w:rFonts w:ascii="Times New Roman" w:eastAsiaTheme="majorEastAsia" w:hAnsi="Times New Roman" w:cs="Times New Roman"/>
        </w:rPr>
        <w:t xml:space="preserve">an </w:t>
      </w:r>
      <w:r w:rsidR="001100AA" w:rsidRPr="001100AA">
        <w:rPr>
          <w:rFonts w:ascii="Times New Roman" w:eastAsiaTheme="majorEastAsia" w:hAnsi="Times New Roman" w:cs="Times New Roman"/>
        </w:rPr>
        <w:t xml:space="preserve">integrated thermocouple and temperature controller. The supplier shall provide a </w:t>
      </w:r>
      <w:r w:rsidR="001100AA">
        <w:rPr>
          <w:rFonts w:ascii="Times New Roman" w:eastAsiaTheme="majorEastAsia" w:hAnsi="Times New Roman" w:cs="Times New Roman"/>
        </w:rPr>
        <w:t>heating</w:t>
      </w:r>
      <w:r w:rsidR="001100AA" w:rsidRPr="001100AA">
        <w:rPr>
          <w:rFonts w:ascii="Times New Roman" w:eastAsiaTheme="majorEastAsia" w:hAnsi="Times New Roman" w:cs="Times New Roman"/>
        </w:rPr>
        <w:t xml:space="preserve"> profile for </w:t>
      </w:r>
      <w:r w:rsidR="001100AA">
        <w:rPr>
          <w:rFonts w:ascii="Times New Roman" w:eastAsiaTheme="majorEastAsia" w:hAnsi="Times New Roman" w:cs="Times New Roman"/>
        </w:rPr>
        <w:t>laser heating</w:t>
      </w:r>
      <w:r w:rsidR="001100AA" w:rsidRPr="001100AA">
        <w:rPr>
          <w:rFonts w:ascii="Times New Roman" w:eastAsiaTheme="majorEastAsia" w:hAnsi="Times New Roman" w:cs="Times New Roman"/>
        </w:rPr>
        <w:t xml:space="preserve">, which specifies temperature as a function of time and the obtainable </w:t>
      </w:r>
      <w:r w:rsidR="001100AA">
        <w:rPr>
          <w:rFonts w:ascii="Times New Roman" w:eastAsiaTheme="majorEastAsia" w:hAnsi="Times New Roman" w:cs="Times New Roman"/>
        </w:rPr>
        <w:t>maximum</w:t>
      </w:r>
      <w:r w:rsidR="001100AA" w:rsidRPr="001100AA">
        <w:rPr>
          <w:rFonts w:ascii="Times New Roman" w:eastAsiaTheme="majorEastAsia" w:hAnsi="Times New Roman" w:cs="Times New Roman"/>
        </w:rPr>
        <w:t xml:space="preserve"> temperature.</w:t>
      </w:r>
      <w:r w:rsidR="001100AA">
        <w:rPr>
          <w:rFonts w:ascii="Times New Roman" w:eastAsiaTheme="majorEastAsia" w:hAnsi="Times New Roman" w:cs="Times New Roman"/>
        </w:rPr>
        <w:t xml:space="preserve"> </w:t>
      </w:r>
    </w:p>
    <w:p w14:paraId="4D2816B1" w14:textId="4AA0A35D" w:rsidR="00042398" w:rsidRDefault="001100AA" w:rsidP="001F0FBD">
      <w:pPr>
        <w:pStyle w:val="ListParagraph"/>
        <w:numPr>
          <w:ilvl w:val="0"/>
          <w:numId w:val="16"/>
        </w:numPr>
        <w:spacing w:line="360" w:lineRule="auto"/>
        <w:ind w:left="1134"/>
        <w:jc w:val="both"/>
        <w:rPr>
          <w:rFonts w:ascii="Times New Roman" w:eastAsiaTheme="majorEastAsia" w:hAnsi="Times New Roman" w:cs="Times New Roman"/>
        </w:rPr>
      </w:pPr>
      <w:r w:rsidRPr="001100AA">
        <w:rPr>
          <w:rFonts w:ascii="Times New Roman" w:eastAsiaTheme="majorEastAsia" w:hAnsi="Times New Roman" w:cs="Times New Roman"/>
        </w:rPr>
        <w:t xml:space="preserve">In the design of </w:t>
      </w:r>
      <w:r w:rsidR="00A44CAD">
        <w:rPr>
          <w:rFonts w:ascii="Times New Roman" w:eastAsiaTheme="majorEastAsia" w:hAnsi="Times New Roman" w:cs="Times New Roman"/>
        </w:rPr>
        <w:t xml:space="preserve">the </w:t>
      </w:r>
      <w:r w:rsidRPr="001100AA">
        <w:rPr>
          <w:rFonts w:ascii="Times New Roman" w:eastAsiaTheme="majorEastAsia" w:hAnsi="Times New Roman" w:cs="Times New Roman"/>
        </w:rPr>
        <w:t xml:space="preserve">sample holder </w:t>
      </w:r>
      <w:r w:rsidR="00A44CAD">
        <w:rPr>
          <w:rFonts w:ascii="Times New Roman" w:eastAsiaTheme="majorEastAsia" w:hAnsi="Times New Roman" w:cs="Times New Roman"/>
        </w:rPr>
        <w:t>station</w:t>
      </w:r>
      <w:r w:rsidRPr="001100AA">
        <w:rPr>
          <w:rFonts w:ascii="Times New Roman" w:eastAsiaTheme="majorEastAsia" w:hAnsi="Times New Roman" w:cs="Times New Roman"/>
        </w:rPr>
        <w:t xml:space="preserve"> and heaters</w:t>
      </w:r>
      <w:r w:rsidR="004B137D">
        <w:rPr>
          <w:rFonts w:ascii="Times New Roman" w:eastAsiaTheme="majorEastAsia" w:hAnsi="Times New Roman" w:cs="Times New Roman"/>
        </w:rPr>
        <w:t>,</w:t>
      </w:r>
      <w:r w:rsidRPr="001100AA">
        <w:rPr>
          <w:rFonts w:ascii="Times New Roman" w:eastAsiaTheme="majorEastAsia" w:hAnsi="Times New Roman" w:cs="Times New Roman"/>
        </w:rPr>
        <w:t xml:space="preserve"> compactness shall be aimed to reduce dega</w:t>
      </w:r>
      <w:r>
        <w:rPr>
          <w:rFonts w:ascii="Times New Roman" w:eastAsiaTheme="majorEastAsia" w:hAnsi="Times New Roman" w:cs="Times New Roman"/>
        </w:rPr>
        <w:t>s</w:t>
      </w:r>
      <w:r w:rsidRPr="001100AA">
        <w:rPr>
          <w:rFonts w:ascii="Times New Roman" w:eastAsiaTheme="majorEastAsia" w:hAnsi="Times New Roman" w:cs="Times New Roman"/>
        </w:rPr>
        <w:t>sing rates</w:t>
      </w:r>
      <w:r>
        <w:rPr>
          <w:rFonts w:ascii="Times New Roman" w:eastAsiaTheme="majorEastAsia" w:hAnsi="Times New Roman" w:cs="Times New Roman"/>
        </w:rPr>
        <w:t>.</w:t>
      </w:r>
    </w:p>
    <w:p w14:paraId="7E6DF33C" w14:textId="3F1514EE" w:rsidR="006755D8" w:rsidRPr="00F3000F" w:rsidRDefault="00D6058B" w:rsidP="00F3000F">
      <w:pPr>
        <w:pStyle w:val="ListParagraph"/>
        <w:numPr>
          <w:ilvl w:val="0"/>
          <w:numId w:val="16"/>
        </w:numPr>
        <w:spacing w:after="240" w:line="360" w:lineRule="auto"/>
        <w:ind w:left="1134" w:hanging="357"/>
        <w:contextualSpacing w:val="0"/>
        <w:jc w:val="both"/>
        <w:rPr>
          <w:rFonts w:ascii="Times New Roman" w:eastAsiaTheme="majorEastAsia" w:hAnsi="Times New Roman" w:cs="Times New Roman"/>
        </w:rPr>
      </w:pPr>
      <w:r w:rsidRPr="00D6058B">
        <w:rPr>
          <w:rFonts w:ascii="Times New Roman" w:eastAsiaTheme="majorEastAsia" w:hAnsi="Times New Roman" w:cs="Times New Roman"/>
        </w:rPr>
        <w:lastRenderedPageBreak/>
        <w:t xml:space="preserve">It </w:t>
      </w:r>
      <w:r>
        <w:rPr>
          <w:rFonts w:ascii="Times New Roman" w:eastAsiaTheme="majorEastAsia" w:hAnsi="Times New Roman" w:cs="Times New Roman"/>
        </w:rPr>
        <w:t>shall</w:t>
      </w:r>
      <w:r w:rsidRPr="00D6058B">
        <w:rPr>
          <w:rFonts w:ascii="Times New Roman" w:eastAsiaTheme="majorEastAsia" w:hAnsi="Times New Roman" w:cs="Times New Roman"/>
        </w:rPr>
        <w:t xml:space="preserve"> be possible to remove the </w:t>
      </w:r>
      <w:r>
        <w:rPr>
          <w:rFonts w:ascii="Times New Roman" w:eastAsiaTheme="majorEastAsia" w:hAnsi="Times New Roman" w:cs="Times New Roman"/>
        </w:rPr>
        <w:t>HP cell</w:t>
      </w:r>
      <w:r w:rsidRPr="00D6058B">
        <w:rPr>
          <w:rFonts w:ascii="Times New Roman" w:eastAsiaTheme="majorEastAsia" w:hAnsi="Times New Roman" w:cs="Times New Roman"/>
        </w:rPr>
        <w:t xml:space="preserve"> manipulator with HP </w:t>
      </w:r>
      <w:r w:rsidR="00602DD6">
        <w:rPr>
          <w:rFonts w:ascii="Times New Roman" w:eastAsiaTheme="majorEastAsia" w:hAnsi="Times New Roman" w:cs="Times New Roman"/>
        </w:rPr>
        <w:t>c</w:t>
      </w:r>
      <w:r w:rsidRPr="00D6058B">
        <w:rPr>
          <w:rFonts w:ascii="Times New Roman" w:eastAsiaTheme="majorEastAsia" w:hAnsi="Times New Roman" w:cs="Times New Roman"/>
        </w:rPr>
        <w:t xml:space="preserve">ell from the </w:t>
      </w:r>
      <w:r w:rsidR="00CD3D4D">
        <w:rPr>
          <w:rFonts w:ascii="Times New Roman" w:eastAsiaTheme="majorEastAsia" w:hAnsi="Times New Roman" w:cs="Times New Roman"/>
        </w:rPr>
        <w:t>NAP-XPS system</w:t>
      </w:r>
      <w:r w:rsidRPr="00D6058B">
        <w:rPr>
          <w:rFonts w:ascii="Times New Roman" w:eastAsiaTheme="majorEastAsia" w:hAnsi="Times New Roman" w:cs="Times New Roman"/>
        </w:rPr>
        <w:t xml:space="preserve"> without disassembling any vacuum parts of the cell.</w:t>
      </w:r>
    </w:p>
    <w:p w14:paraId="4B712A23" w14:textId="4EFDB02B" w:rsidR="000979E7" w:rsidRDefault="008D097B" w:rsidP="000979E7">
      <w:pPr>
        <w:pStyle w:val="ListParagraph"/>
        <w:numPr>
          <w:ilvl w:val="0"/>
          <w:numId w:val="14"/>
        </w:numPr>
        <w:spacing w:line="360" w:lineRule="auto"/>
        <w:jc w:val="both"/>
        <w:rPr>
          <w:rFonts w:ascii="Times New Roman" w:eastAsiaTheme="majorEastAsia" w:hAnsi="Times New Roman" w:cs="Times New Roman"/>
        </w:rPr>
      </w:pPr>
      <w:r>
        <w:rPr>
          <w:rFonts w:ascii="Times New Roman" w:eastAsiaTheme="majorEastAsia" w:hAnsi="Times New Roman" w:cs="Times New Roman"/>
        </w:rPr>
        <w:t xml:space="preserve">HP Load </w:t>
      </w:r>
      <w:r w:rsidR="000979E7">
        <w:rPr>
          <w:rFonts w:ascii="Times New Roman" w:eastAsiaTheme="majorEastAsia" w:hAnsi="Times New Roman" w:cs="Times New Roman"/>
        </w:rPr>
        <w:t>L</w:t>
      </w:r>
      <w:r>
        <w:rPr>
          <w:rFonts w:ascii="Times New Roman" w:eastAsiaTheme="majorEastAsia" w:hAnsi="Times New Roman" w:cs="Times New Roman"/>
        </w:rPr>
        <w:t xml:space="preserve">ock chamber </w:t>
      </w:r>
      <w:r w:rsidR="00773578">
        <w:rPr>
          <w:rFonts w:ascii="Times New Roman" w:eastAsiaTheme="majorEastAsia" w:hAnsi="Times New Roman" w:cs="Times New Roman"/>
        </w:rPr>
        <w:t xml:space="preserve">shall be </w:t>
      </w:r>
      <w:r w:rsidR="000979E7">
        <w:rPr>
          <w:rFonts w:ascii="Times New Roman" w:eastAsiaTheme="majorEastAsia" w:hAnsi="Times New Roman" w:cs="Times New Roman"/>
        </w:rPr>
        <w:t xml:space="preserve">included in </w:t>
      </w:r>
      <w:r w:rsidR="004D4FAC">
        <w:rPr>
          <w:rFonts w:ascii="Times New Roman" w:eastAsiaTheme="majorEastAsia" w:hAnsi="Times New Roman" w:cs="Times New Roman"/>
        </w:rPr>
        <w:t xml:space="preserve">the </w:t>
      </w:r>
      <w:r w:rsidR="000979E7">
        <w:rPr>
          <w:rFonts w:ascii="Times New Roman" w:eastAsiaTheme="majorEastAsia" w:hAnsi="Times New Roman" w:cs="Times New Roman"/>
        </w:rPr>
        <w:t>HP cell module to facilitate sample loading directly into the HP cell</w:t>
      </w:r>
      <w:r w:rsidR="00594AF3">
        <w:rPr>
          <w:rFonts w:ascii="Times New Roman" w:eastAsiaTheme="majorEastAsia" w:hAnsi="Times New Roman" w:cs="Times New Roman"/>
        </w:rPr>
        <w:t xml:space="preserve"> from the air side</w:t>
      </w:r>
      <w:r w:rsidR="000979E7">
        <w:rPr>
          <w:rFonts w:ascii="Times New Roman" w:eastAsiaTheme="majorEastAsia" w:hAnsi="Times New Roman" w:cs="Times New Roman"/>
        </w:rPr>
        <w:t xml:space="preserve">. </w:t>
      </w:r>
      <w:r w:rsidR="000979E7" w:rsidRPr="001F0FBD">
        <w:rPr>
          <w:rFonts w:ascii="Times New Roman" w:eastAsiaTheme="majorEastAsia" w:hAnsi="Times New Roman" w:cs="Times New Roman"/>
        </w:rPr>
        <w:t>The detailed specification is listed below:</w:t>
      </w:r>
    </w:p>
    <w:p w14:paraId="5EC88C7D" w14:textId="1BD88635" w:rsidR="004866D5" w:rsidRDefault="00D271E0" w:rsidP="000979E7">
      <w:pPr>
        <w:pStyle w:val="ListParagraph"/>
        <w:numPr>
          <w:ilvl w:val="0"/>
          <w:numId w:val="17"/>
        </w:numPr>
        <w:spacing w:line="360" w:lineRule="auto"/>
        <w:ind w:left="1134"/>
        <w:jc w:val="both"/>
        <w:rPr>
          <w:rFonts w:ascii="Times New Roman" w:eastAsiaTheme="majorEastAsia" w:hAnsi="Times New Roman" w:cs="Times New Roman"/>
        </w:rPr>
      </w:pPr>
      <w:r>
        <w:rPr>
          <w:rFonts w:ascii="Times New Roman" w:eastAsiaTheme="majorEastAsia" w:hAnsi="Times New Roman" w:cs="Times New Roman"/>
        </w:rPr>
        <w:t xml:space="preserve">The HP Load Lock shall be designed </w:t>
      </w:r>
      <w:r w:rsidRPr="000979E7">
        <w:rPr>
          <w:rFonts w:ascii="Times New Roman" w:eastAsiaTheme="majorEastAsia" w:hAnsi="Times New Roman" w:cs="Times New Roman"/>
        </w:rPr>
        <w:t xml:space="preserve">so that fast sample </w:t>
      </w:r>
      <w:r>
        <w:rPr>
          <w:rFonts w:ascii="Times New Roman" w:eastAsiaTheme="majorEastAsia" w:hAnsi="Times New Roman" w:cs="Times New Roman"/>
        </w:rPr>
        <w:t xml:space="preserve">holder loading </w:t>
      </w:r>
      <w:r w:rsidRPr="000979E7">
        <w:rPr>
          <w:rFonts w:ascii="Times New Roman" w:eastAsiaTheme="majorEastAsia" w:hAnsi="Times New Roman" w:cs="Times New Roman"/>
        </w:rPr>
        <w:t xml:space="preserve">into the </w:t>
      </w:r>
      <w:r>
        <w:rPr>
          <w:rFonts w:ascii="Times New Roman" w:eastAsiaTheme="majorEastAsia" w:hAnsi="Times New Roman" w:cs="Times New Roman"/>
        </w:rPr>
        <w:t>HP cell</w:t>
      </w:r>
      <w:r w:rsidRPr="000979E7">
        <w:rPr>
          <w:rFonts w:ascii="Times New Roman" w:eastAsiaTheme="majorEastAsia" w:hAnsi="Times New Roman" w:cs="Times New Roman"/>
        </w:rPr>
        <w:t xml:space="preserve"> is possible</w:t>
      </w:r>
      <w:r>
        <w:rPr>
          <w:rFonts w:ascii="Times New Roman" w:eastAsiaTheme="majorEastAsia" w:hAnsi="Times New Roman" w:cs="Times New Roman"/>
        </w:rPr>
        <w:t>.</w:t>
      </w:r>
    </w:p>
    <w:p w14:paraId="2065DF3D" w14:textId="7F31E858" w:rsidR="00D271E0" w:rsidRPr="009445CF" w:rsidRDefault="00D271E0" w:rsidP="000979E7">
      <w:pPr>
        <w:pStyle w:val="ListParagraph"/>
        <w:numPr>
          <w:ilvl w:val="0"/>
          <w:numId w:val="17"/>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The HP Load Lock shall include a gate valve toward the Analysis Chamber.</w:t>
      </w:r>
    </w:p>
    <w:p w14:paraId="12C67465" w14:textId="07F8696D" w:rsidR="000979E7" w:rsidRPr="009445CF" w:rsidRDefault="00D271E0" w:rsidP="00023189">
      <w:pPr>
        <w:pStyle w:val="ListParagraph"/>
        <w:numPr>
          <w:ilvl w:val="0"/>
          <w:numId w:val="17"/>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 xml:space="preserve"> </w:t>
      </w:r>
      <w:r w:rsidR="000979E7" w:rsidRPr="009445CF">
        <w:rPr>
          <w:rFonts w:ascii="Times New Roman" w:eastAsiaTheme="majorEastAsia" w:hAnsi="Times New Roman" w:cs="Times New Roman"/>
        </w:rPr>
        <w:t xml:space="preserve">The </w:t>
      </w:r>
      <w:r w:rsidR="00023189" w:rsidRPr="009445CF">
        <w:rPr>
          <w:rFonts w:ascii="Times New Roman" w:eastAsiaTheme="majorEastAsia" w:hAnsi="Times New Roman" w:cs="Times New Roman"/>
        </w:rPr>
        <w:t>HP L</w:t>
      </w:r>
      <w:r w:rsidR="000979E7" w:rsidRPr="009445CF">
        <w:rPr>
          <w:rFonts w:ascii="Times New Roman" w:eastAsiaTheme="majorEastAsia" w:hAnsi="Times New Roman" w:cs="Times New Roman"/>
        </w:rPr>
        <w:t>oad</w:t>
      </w:r>
      <w:r w:rsidR="00023189" w:rsidRPr="009445CF">
        <w:rPr>
          <w:rFonts w:ascii="Times New Roman" w:eastAsiaTheme="majorEastAsia" w:hAnsi="Times New Roman" w:cs="Times New Roman"/>
        </w:rPr>
        <w:t xml:space="preserve"> L</w:t>
      </w:r>
      <w:r w:rsidR="000979E7" w:rsidRPr="009445CF">
        <w:rPr>
          <w:rFonts w:ascii="Times New Roman" w:eastAsiaTheme="majorEastAsia" w:hAnsi="Times New Roman" w:cs="Times New Roman"/>
        </w:rPr>
        <w:t xml:space="preserve">ock shall reach a pressure of less than </w:t>
      </w:r>
      <w:bookmarkStart w:id="17" w:name="_Hlk166187338"/>
      <w:r w:rsidR="00A06E2B" w:rsidRPr="009445CF">
        <w:rPr>
          <w:rFonts w:ascii="Times New Roman" w:eastAsiaTheme="majorEastAsia" w:hAnsi="Times New Roman" w:cs="Times New Roman"/>
        </w:rPr>
        <w:t>9</w:t>
      </w:r>
      <w:r w:rsidR="00023189" w:rsidRPr="009445CF">
        <w:rPr>
          <w:rFonts w:ascii="Times New Roman" w:eastAsiaTheme="majorEastAsia" w:hAnsi="Times New Roman" w:cs="Times New Roman"/>
        </w:rPr>
        <w:t xml:space="preserve"> × </w:t>
      </w:r>
      <w:r w:rsidR="000979E7" w:rsidRPr="009445CF">
        <w:rPr>
          <w:rFonts w:ascii="Times New Roman" w:eastAsiaTheme="majorEastAsia" w:hAnsi="Times New Roman" w:cs="Times New Roman"/>
        </w:rPr>
        <w:t>10</w:t>
      </w:r>
      <w:r w:rsidR="000979E7" w:rsidRPr="009445CF">
        <w:rPr>
          <w:rFonts w:ascii="Times New Roman" w:eastAsiaTheme="majorEastAsia" w:hAnsi="Times New Roman" w:cs="Times New Roman"/>
          <w:vertAlign w:val="superscript"/>
        </w:rPr>
        <w:t>-7</w:t>
      </w:r>
      <w:r w:rsidR="000979E7" w:rsidRPr="009445CF">
        <w:rPr>
          <w:rFonts w:ascii="Times New Roman" w:eastAsiaTheme="majorEastAsia" w:hAnsi="Times New Roman" w:cs="Times New Roman"/>
        </w:rPr>
        <w:t xml:space="preserve"> mbar within 2 hours after pump down</w:t>
      </w:r>
      <w:bookmarkEnd w:id="17"/>
      <w:r w:rsidR="000979E7" w:rsidRPr="009445CF">
        <w:rPr>
          <w:rFonts w:ascii="Times New Roman" w:eastAsiaTheme="majorEastAsia" w:hAnsi="Times New Roman" w:cs="Times New Roman"/>
        </w:rPr>
        <w:t>.</w:t>
      </w:r>
    </w:p>
    <w:p w14:paraId="2552DDA3" w14:textId="5FF12BC0" w:rsidR="00B11771" w:rsidRPr="009445CF" w:rsidRDefault="00BA5928" w:rsidP="00B11771">
      <w:pPr>
        <w:pStyle w:val="ListParagraph"/>
        <w:numPr>
          <w:ilvl w:val="0"/>
          <w:numId w:val="10"/>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The HP Load Lock shall be equipped with the necessary pumping system.</w:t>
      </w:r>
    </w:p>
    <w:p w14:paraId="487958E6" w14:textId="75C85D07" w:rsidR="00BA5928" w:rsidRPr="009445CF" w:rsidRDefault="00BA5928" w:rsidP="00B11771">
      <w:pPr>
        <w:pStyle w:val="ListParagraph"/>
        <w:numPr>
          <w:ilvl w:val="0"/>
          <w:numId w:val="10"/>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The pumping system shall include a turbomolecular pump, with a pumping speed ≥ 300 l/s for N</w:t>
      </w:r>
      <w:r w:rsidRPr="009445CF">
        <w:rPr>
          <w:rFonts w:ascii="Times New Roman" w:eastAsiaTheme="majorEastAsia" w:hAnsi="Times New Roman" w:cs="Times New Roman"/>
          <w:vertAlign w:val="subscript"/>
        </w:rPr>
        <w:t>2</w:t>
      </w:r>
      <w:r w:rsidRPr="009445CF">
        <w:rPr>
          <w:rFonts w:ascii="Times New Roman" w:eastAsiaTheme="majorEastAsia" w:hAnsi="Times New Roman" w:cs="Times New Roman"/>
        </w:rPr>
        <w:t xml:space="preserve"> with adequate dry oil-free and fluorine-free fore-vacuum pump (with a pumping speed ≥ 15 m</w:t>
      </w:r>
      <w:r w:rsidRPr="009445CF">
        <w:rPr>
          <w:rFonts w:ascii="Times New Roman" w:eastAsiaTheme="majorEastAsia" w:hAnsi="Times New Roman" w:cs="Times New Roman"/>
          <w:vertAlign w:val="superscript"/>
        </w:rPr>
        <w:t>3</w:t>
      </w:r>
      <w:r w:rsidRPr="009445CF">
        <w:rPr>
          <w:rFonts w:ascii="Times New Roman" w:eastAsiaTheme="majorEastAsia" w:hAnsi="Times New Roman" w:cs="Times New Roman"/>
        </w:rPr>
        <w:t>/h).</w:t>
      </w:r>
      <w:r w:rsidR="00B11771" w:rsidRPr="009445CF">
        <w:rPr>
          <w:rFonts w:ascii="Times New Roman" w:eastAsiaTheme="majorEastAsia" w:hAnsi="Times New Roman" w:cs="Times New Roman"/>
        </w:rPr>
        <w:t xml:space="preserve"> A pneumatic gate valve for the turbomolecular pump shall be foreseen.</w:t>
      </w:r>
    </w:p>
    <w:p w14:paraId="50F85731" w14:textId="53B9E87E" w:rsidR="00BA5928" w:rsidRPr="009445CF" w:rsidRDefault="00AB2EFD" w:rsidP="00023189">
      <w:pPr>
        <w:pStyle w:val="ListParagraph"/>
        <w:numPr>
          <w:ilvl w:val="0"/>
          <w:numId w:val="17"/>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 xml:space="preserve">The pumping system shall include </w:t>
      </w:r>
      <w:r w:rsidR="00B11771" w:rsidRPr="009445CF">
        <w:rPr>
          <w:rFonts w:ascii="Times New Roman" w:eastAsiaTheme="majorEastAsia" w:hAnsi="Times New Roman" w:cs="Times New Roman"/>
        </w:rPr>
        <w:t>a dry oil-free and fluorine-free fore-vacuum pump (with a pumping speed ≥ 15 m</w:t>
      </w:r>
      <w:r w:rsidR="00B11771" w:rsidRPr="009445CF">
        <w:rPr>
          <w:rFonts w:ascii="Times New Roman" w:eastAsiaTheme="majorEastAsia" w:hAnsi="Times New Roman" w:cs="Times New Roman"/>
          <w:vertAlign w:val="superscript"/>
        </w:rPr>
        <w:t>3</w:t>
      </w:r>
      <w:r w:rsidR="00B11771" w:rsidRPr="009445CF">
        <w:rPr>
          <w:rFonts w:ascii="Times New Roman" w:eastAsiaTheme="majorEastAsia" w:hAnsi="Times New Roman" w:cs="Times New Roman"/>
        </w:rPr>
        <w:t>/h), dedicated for HP cell pumping with necessary valves.</w:t>
      </w:r>
    </w:p>
    <w:p w14:paraId="25DACAF4" w14:textId="05445869" w:rsidR="00813217" w:rsidRPr="009445CF" w:rsidRDefault="00813217" w:rsidP="00813217">
      <w:pPr>
        <w:pStyle w:val="ListParagraph"/>
        <w:numPr>
          <w:ilvl w:val="0"/>
          <w:numId w:val="10"/>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The pumping system shall include a pressure measurement system from UHV to 1 atm, along with control electronics.</w:t>
      </w:r>
    </w:p>
    <w:p w14:paraId="4CB4E157" w14:textId="746613D8" w:rsidR="006C696C" w:rsidRPr="009445CF" w:rsidRDefault="006C696C" w:rsidP="00813217">
      <w:pPr>
        <w:pStyle w:val="ListParagraph"/>
        <w:numPr>
          <w:ilvl w:val="0"/>
          <w:numId w:val="10"/>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 xml:space="preserve">The pumping system shall be automated and prevent damage </w:t>
      </w:r>
      <w:r w:rsidR="00A44CAD" w:rsidRPr="009445CF">
        <w:rPr>
          <w:rFonts w:ascii="Times New Roman" w:eastAsiaTheme="majorEastAsia" w:hAnsi="Times New Roman" w:cs="Times New Roman"/>
        </w:rPr>
        <w:t>to</w:t>
      </w:r>
      <w:r w:rsidRPr="009445CF">
        <w:rPr>
          <w:rFonts w:ascii="Times New Roman" w:eastAsiaTheme="majorEastAsia" w:hAnsi="Times New Roman" w:cs="Times New Roman"/>
        </w:rPr>
        <w:t xml:space="preserve"> the HP cell windows during the pumping.</w:t>
      </w:r>
    </w:p>
    <w:p w14:paraId="1E8EF91E" w14:textId="0436A6E7" w:rsidR="00813217" w:rsidRPr="009445CF" w:rsidRDefault="00813217" w:rsidP="00813217">
      <w:pPr>
        <w:pStyle w:val="ListParagraph"/>
        <w:numPr>
          <w:ilvl w:val="0"/>
          <w:numId w:val="10"/>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The pumping system shall include microprocessor control unit for pumps operation with visualization of all components of the pumping system, allowing control of valves, pumps, pressure and bakeout procedure, resistant to breakdowns, such as voltage drop (UPS protection</w:t>
      </w:r>
      <w:r w:rsidR="00E30AE5" w:rsidRPr="009445CF">
        <w:rPr>
          <w:rFonts w:ascii="Times New Roman" w:eastAsiaTheme="majorEastAsia" w:hAnsi="Times New Roman" w:cs="Times New Roman"/>
        </w:rPr>
        <w:t>, interlocks</w:t>
      </w:r>
      <w:r w:rsidRPr="009445CF">
        <w:rPr>
          <w:rFonts w:ascii="Times New Roman" w:eastAsiaTheme="majorEastAsia" w:hAnsi="Times New Roman" w:cs="Times New Roman"/>
        </w:rPr>
        <w:t xml:space="preserve"> etc</w:t>
      </w:r>
      <w:r w:rsidR="00E30AE5" w:rsidRPr="009445CF">
        <w:rPr>
          <w:rFonts w:ascii="Times New Roman" w:eastAsiaTheme="majorEastAsia" w:hAnsi="Times New Roman" w:cs="Times New Roman"/>
        </w:rPr>
        <w:t>)</w:t>
      </w:r>
      <w:r w:rsidRPr="009445CF">
        <w:rPr>
          <w:rFonts w:ascii="Times New Roman" w:eastAsiaTheme="majorEastAsia" w:hAnsi="Times New Roman" w:cs="Times New Roman"/>
        </w:rPr>
        <w:t>.</w:t>
      </w:r>
    </w:p>
    <w:p w14:paraId="059C66AF" w14:textId="3C72A968" w:rsidR="00023189" w:rsidRPr="009445CF" w:rsidRDefault="00813217" w:rsidP="00920B4F">
      <w:pPr>
        <w:pStyle w:val="ListParagraph"/>
        <w:numPr>
          <w:ilvl w:val="0"/>
          <w:numId w:val="17"/>
        </w:numPr>
        <w:spacing w:after="240" w:line="360" w:lineRule="auto"/>
        <w:ind w:left="1134" w:hanging="357"/>
        <w:contextualSpacing w:val="0"/>
        <w:jc w:val="both"/>
        <w:rPr>
          <w:rFonts w:ascii="Times New Roman" w:eastAsiaTheme="majorEastAsia" w:hAnsi="Times New Roman" w:cs="Times New Roman"/>
        </w:rPr>
      </w:pPr>
      <w:r w:rsidRPr="009445CF">
        <w:rPr>
          <w:rFonts w:ascii="Times New Roman" w:eastAsiaTheme="majorEastAsia" w:hAnsi="Times New Roman" w:cs="Times New Roman"/>
        </w:rPr>
        <w:t xml:space="preserve">The pumping system shall include automatic safety and venting valves, tubing and wiring, </w:t>
      </w:r>
      <w:r w:rsidR="00BA5928" w:rsidRPr="009445CF">
        <w:rPr>
          <w:rFonts w:ascii="Times New Roman" w:eastAsiaTheme="majorEastAsia" w:hAnsi="Times New Roman" w:cs="Times New Roman"/>
        </w:rPr>
        <w:t>power supplies, controllers and bakeable cabling.</w:t>
      </w:r>
    </w:p>
    <w:p w14:paraId="64030274" w14:textId="1DF4BBB5" w:rsidR="005D7A96" w:rsidRPr="009445CF" w:rsidRDefault="00594AF3" w:rsidP="0053531C">
      <w:pPr>
        <w:pStyle w:val="ListParagraph"/>
        <w:numPr>
          <w:ilvl w:val="0"/>
          <w:numId w:val="14"/>
        </w:numPr>
        <w:spacing w:line="360" w:lineRule="auto"/>
        <w:jc w:val="both"/>
        <w:rPr>
          <w:rFonts w:ascii="Times New Roman" w:eastAsiaTheme="majorEastAsia" w:hAnsi="Times New Roman" w:cs="Times New Roman"/>
        </w:rPr>
      </w:pPr>
      <w:r w:rsidRPr="009445CF">
        <w:rPr>
          <w:rFonts w:ascii="Times New Roman" w:eastAsiaTheme="majorEastAsia" w:hAnsi="Times New Roman" w:cs="Times New Roman"/>
        </w:rPr>
        <w:t>G</w:t>
      </w:r>
      <w:r w:rsidR="003842AF" w:rsidRPr="009445CF">
        <w:rPr>
          <w:rFonts w:ascii="Times New Roman" w:eastAsiaTheme="majorEastAsia" w:hAnsi="Times New Roman" w:cs="Times New Roman"/>
        </w:rPr>
        <w:t xml:space="preserve">as manifold system </w:t>
      </w:r>
      <w:r w:rsidR="00EA4FCC" w:rsidRPr="009445CF">
        <w:rPr>
          <w:rFonts w:ascii="Times New Roman" w:eastAsiaTheme="majorEastAsia" w:hAnsi="Times New Roman" w:cs="Times New Roman"/>
        </w:rPr>
        <w:t>shall be designed to deliver controlled flow</w:t>
      </w:r>
      <w:r w:rsidR="0052277C" w:rsidRPr="009445CF">
        <w:rPr>
          <w:rFonts w:ascii="Times New Roman" w:eastAsiaTheme="majorEastAsia" w:hAnsi="Times New Roman" w:cs="Times New Roman"/>
        </w:rPr>
        <w:t>, pressure and composition of</w:t>
      </w:r>
      <w:r w:rsidR="00EA4FCC" w:rsidRPr="009445CF">
        <w:rPr>
          <w:rFonts w:ascii="Times New Roman" w:eastAsiaTheme="majorEastAsia" w:hAnsi="Times New Roman" w:cs="Times New Roman"/>
        </w:rPr>
        <w:t xml:space="preserve"> </w:t>
      </w:r>
      <w:r w:rsidR="0052277C" w:rsidRPr="009445CF">
        <w:rPr>
          <w:rFonts w:ascii="Times New Roman" w:eastAsiaTheme="majorEastAsia" w:hAnsi="Times New Roman" w:cs="Times New Roman"/>
        </w:rPr>
        <w:t>gases</w:t>
      </w:r>
      <w:r w:rsidR="00655241" w:rsidRPr="009445CF">
        <w:rPr>
          <w:rFonts w:ascii="Times New Roman" w:eastAsiaTheme="majorEastAsia" w:hAnsi="Times New Roman" w:cs="Times New Roman"/>
        </w:rPr>
        <w:t xml:space="preserve"> to </w:t>
      </w:r>
      <w:r w:rsidR="008B6D7D" w:rsidRPr="009445CF">
        <w:rPr>
          <w:rFonts w:ascii="Times New Roman" w:eastAsiaTheme="majorEastAsia" w:hAnsi="Times New Roman" w:cs="Times New Roman"/>
        </w:rPr>
        <w:t xml:space="preserve">the </w:t>
      </w:r>
      <w:r w:rsidR="00655241" w:rsidRPr="009445CF">
        <w:rPr>
          <w:rFonts w:ascii="Times New Roman" w:eastAsiaTheme="majorEastAsia" w:hAnsi="Times New Roman" w:cs="Times New Roman"/>
        </w:rPr>
        <w:t>HP cell.</w:t>
      </w:r>
      <w:r w:rsidR="00C30832" w:rsidRPr="009445CF">
        <w:rPr>
          <w:rFonts w:ascii="Times New Roman" w:eastAsiaTheme="majorEastAsia" w:hAnsi="Times New Roman" w:cs="Times New Roman"/>
        </w:rPr>
        <w:t xml:space="preserve"> </w:t>
      </w:r>
      <w:r w:rsidR="0078027B" w:rsidRPr="009445CF">
        <w:rPr>
          <w:rFonts w:ascii="Times New Roman" w:eastAsiaTheme="majorEastAsia" w:hAnsi="Times New Roman" w:cs="Times New Roman"/>
        </w:rPr>
        <w:t>The detailed specification is listed below:</w:t>
      </w:r>
    </w:p>
    <w:p w14:paraId="3852A39D" w14:textId="1557B8D4" w:rsidR="00655241" w:rsidRPr="009445CF" w:rsidRDefault="00655241" w:rsidP="002C6088">
      <w:pPr>
        <w:pStyle w:val="ListParagraph"/>
        <w:numPr>
          <w:ilvl w:val="0"/>
          <w:numId w:val="3"/>
        </w:numPr>
        <w:spacing w:line="360" w:lineRule="auto"/>
        <w:ind w:left="1134"/>
        <w:jc w:val="both"/>
        <w:rPr>
          <w:rFonts w:ascii="Times New Roman" w:hAnsi="Times New Roman" w:cs="Times New Roman"/>
          <w:strike/>
        </w:rPr>
      </w:pPr>
      <w:r w:rsidRPr="009445CF">
        <w:rPr>
          <w:rFonts w:ascii="Times New Roman" w:eastAsiaTheme="majorEastAsia" w:hAnsi="Times New Roman" w:cs="Times New Roman"/>
        </w:rPr>
        <w:lastRenderedPageBreak/>
        <w:t xml:space="preserve">The gas </w:t>
      </w:r>
      <w:r w:rsidR="0035620B" w:rsidRPr="009445CF">
        <w:rPr>
          <w:rFonts w:ascii="Times New Roman" w:eastAsiaTheme="majorEastAsia" w:hAnsi="Times New Roman" w:cs="Times New Roman"/>
        </w:rPr>
        <w:t xml:space="preserve">manifold </w:t>
      </w:r>
      <w:r w:rsidRPr="009445CF">
        <w:rPr>
          <w:rFonts w:ascii="Times New Roman" w:eastAsiaTheme="majorEastAsia" w:hAnsi="Times New Roman" w:cs="Times New Roman"/>
        </w:rPr>
        <w:t>system shall consist of two separate lines delivering gas directly to the HP cell</w:t>
      </w:r>
      <w:r w:rsidR="00776538" w:rsidRPr="009445CF">
        <w:rPr>
          <w:rFonts w:ascii="Times New Roman" w:eastAsiaTheme="majorEastAsia" w:hAnsi="Times New Roman" w:cs="Times New Roman"/>
        </w:rPr>
        <w:t>.</w:t>
      </w:r>
      <w:r w:rsidR="002C6088" w:rsidRPr="009445CF">
        <w:rPr>
          <w:rFonts w:ascii="Times New Roman" w:eastAsiaTheme="majorEastAsia" w:hAnsi="Times New Roman" w:cs="Times New Roman"/>
        </w:rPr>
        <w:t xml:space="preserve"> </w:t>
      </w:r>
      <w:r w:rsidR="006E1F58" w:rsidRPr="009445CF">
        <w:rPr>
          <w:rFonts w:ascii="Times New Roman" w:eastAsiaTheme="majorEastAsia" w:hAnsi="Times New Roman" w:cs="Times New Roman"/>
        </w:rPr>
        <w:t xml:space="preserve">In-vacuum valve </w:t>
      </w:r>
      <w:r w:rsidR="002C6088" w:rsidRPr="009445CF">
        <w:rPr>
          <w:rFonts w:ascii="Times New Roman" w:eastAsiaTheme="majorEastAsia" w:hAnsi="Times New Roman" w:cs="Times New Roman"/>
        </w:rPr>
        <w:t xml:space="preserve">on the HP cell </w:t>
      </w:r>
      <w:r w:rsidR="006E1F58" w:rsidRPr="009445CF">
        <w:rPr>
          <w:rFonts w:ascii="Times New Roman" w:eastAsiaTheme="majorEastAsia" w:hAnsi="Times New Roman" w:cs="Times New Roman"/>
        </w:rPr>
        <w:t xml:space="preserve">separating the two gas lines </w:t>
      </w:r>
      <w:r w:rsidR="002C6088" w:rsidRPr="009445CF">
        <w:rPr>
          <w:rFonts w:ascii="Times New Roman" w:eastAsiaTheme="majorEastAsia" w:hAnsi="Times New Roman" w:cs="Times New Roman"/>
        </w:rPr>
        <w:t>s</w:t>
      </w:r>
      <w:r w:rsidR="006E1F58" w:rsidRPr="009445CF">
        <w:rPr>
          <w:rFonts w:ascii="Times New Roman" w:eastAsiaTheme="majorEastAsia" w:hAnsi="Times New Roman" w:cs="Times New Roman"/>
        </w:rPr>
        <w:t>hall be included.</w:t>
      </w:r>
    </w:p>
    <w:p w14:paraId="59158612" w14:textId="2664BB08" w:rsidR="00655241" w:rsidRPr="009445CF" w:rsidRDefault="00241560" w:rsidP="006E1F58">
      <w:pPr>
        <w:pStyle w:val="ListParagraph"/>
        <w:numPr>
          <w:ilvl w:val="0"/>
          <w:numId w:val="3"/>
        </w:numPr>
        <w:spacing w:line="360" w:lineRule="auto"/>
        <w:ind w:left="1134"/>
        <w:jc w:val="both"/>
        <w:rPr>
          <w:rFonts w:ascii="Times New Roman" w:hAnsi="Times New Roman" w:cs="Times New Roman"/>
        </w:rPr>
      </w:pPr>
      <w:r w:rsidRPr="009445CF">
        <w:rPr>
          <w:rFonts w:ascii="Times New Roman" w:hAnsi="Times New Roman" w:cs="Times New Roman"/>
        </w:rPr>
        <w:t xml:space="preserve">The gas </w:t>
      </w:r>
      <w:r w:rsidR="0035620B" w:rsidRPr="009445CF">
        <w:rPr>
          <w:rFonts w:ascii="Times New Roman" w:eastAsiaTheme="majorEastAsia" w:hAnsi="Times New Roman" w:cs="Times New Roman"/>
        </w:rPr>
        <w:t xml:space="preserve">manifold </w:t>
      </w:r>
      <w:r w:rsidRPr="009445CF">
        <w:rPr>
          <w:rFonts w:ascii="Times New Roman" w:hAnsi="Times New Roman" w:cs="Times New Roman"/>
        </w:rPr>
        <w:t>system for the HP cell shall cover the entire range of pressures from 10</w:t>
      </w:r>
      <w:r w:rsidRPr="009445CF">
        <w:rPr>
          <w:rFonts w:ascii="Times New Roman" w:hAnsi="Times New Roman" w:cs="Times New Roman"/>
          <w:vertAlign w:val="superscript"/>
        </w:rPr>
        <w:t>-7</w:t>
      </w:r>
      <w:r w:rsidR="00B95BC9" w:rsidRPr="009445CF">
        <w:rPr>
          <w:rFonts w:ascii="Times New Roman" w:hAnsi="Times New Roman" w:cs="Times New Roman"/>
        </w:rPr>
        <w:t> </w:t>
      </w:r>
      <w:r w:rsidRPr="009445CF">
        <w:rPr>
          <w:rFonts w:ascii="Times New Roman" w:hAnsi="Times New Roman" w:cs="Times New Roman"/>
        </w:rPr>
        <w:t xml:space="preserve">mbar to 50 mbar. </w:t>
      </w:r>
      <w:r w:rsidR="00090C35" w:rsidRPr="009445CF">
        <w:rPr>
          <w:rFonts w:ascii="Times New Roman" w:hAnsi="Times New Roman" w:cs="Times New Roman"/>
        </w:rPr>
        <w:t>It shall be possible to regulate the pressure using the flow controllers and the pressure regulator.</w:t>
      </w:r>
    </w:p>
    <w:p w14:paraId="157DD3E2" w14:textId="47625B10" w:rsidR="00090C35" w:rsidRPr="009445CF" w:rsidRDefault="00090C35" w:rsidP="0052277C">
      <w:pPr>
        <w:pStyle w:val="ListParagraph"/>
        <w:numPr>
          <w:ilvl w:val="0"/>
          <w:numId w:val="3"/>
        </w:numPr>
        <w:spacing w:line="360" w:lineRule="auto"/>
        <w:ind w:left="1134"/>
        <w:jc w:val="both"/>
        <w:rPr>
          <w:rFonts w:ascii="Times New Roman" w:hAnsi="Times New Roman" w:cs="Times New Roman"/>
        </w:rPr>
      </w:pPr>
      <w:r w:rsidRPr="009445CF">
        <w:rPr>
          <w:rFonts w:ascii="Times New Roman" w:hAnsi="Times New Roman" w:cs="Times New Roman"/>
        </w:rPr>
        <w:t>It shall be possible to close the flow controllers by placing the valve directly after each flow controller</w:t>
      </w:r>
      <w:r w:rsidR="00131108" w:rsidRPr="009445CF">
        <w:rPr>
          <w:rFonts w:ascii="Times New Roman" w:hAnsi="Times New Roman" w:cs="Times New Roman"/>
        </w:rPr>
        <w:t>.</w:t>
      </w:r>
    </w:p>
    <w:p w14:paraId="370D05FE" w14:textId="0167F442" w:rsidR="00A2189F" w:rsidRPr="009445CF" w:rsidRDefault="00655241" w:rsidP="0052277C">
      <w:pPr>
        <w:pStyle w:val="ListParagraph"/>
        <w:numPr>
          <w:ilvl w:val="0"/>
          <w:numId w:val="3"/>
        </w:numPr>
        <w:spacing w:line="360" w:lineRule="auto"/>
        <w:ind w:left="1134"/>
        <w:jc w:val="both"/>
        <w:rPr>
          <w:rFonts w:ascii="Times New Roman" w:hAnsi="Times New Roman" w:cs="Times New Roman"/>
        </w:rPr>
      </w:pPr>
      <w:r w:rsidRPr="009445CF">
        <w:rPr>
          <w:rFonts w:ascii="Times New Roman" w:hAnsi="Times New Roman" w:cs="Times New Roman"/>
        </w:rPr>
        <w:t xml:space="preserve">The gas </w:t>
      </w:r>
      <w:r w:rsidR="0035620B" w:rsidRPr="009445CF">
        <w:rPr>
          <w:rFonts w:ascii="Times New Roman" w:eastAsiaTheme="majorEastAsia" w:hAnsi="Times New Roman" w:cs="Times New Roman"/>
        </w:rPr>
        <w:t xml:space="preserve">manifold </w:t>
      </w:r>
      <w:r w:rsidRPr="009445CF">
        <w:rPr>
          <w:rFonts w:ascii="Times New Roman" w:hAnsi="Times New Roman" w:cs="Times New Roman"/>
        </w:rPr>
        <w:t>system shall include gas delivery and exhaust lines to and from the HP cell.</w:t>
      </w:r>
    </w:p>
    <w:p w14:paraId="38DC2503" w14:textId="780392A9" w:rsidR="006E1F58" w:rsidRPr="009445CF" w:rsidRDefault="006E1F58" w:rsidP="0052277C">
      <w:pPr>
        <w:pStyle w:val="ListParagraph"/>
        <w:numPr>
          <w:ilvl w:val="0"/>
          <w:numId w:val="3"/>
        </w:numPr>
        <w:spacing w:line="360" w:lineRule="auto"/>
        <w:ind w:left="1134"/>
        <w:jc w:val="both"/>
        <w:rPr>
          <w:rFonts w:ascii="Times New Roman" w:hAnsi="Times New Roman" w:cs="Times New Roman"/>
        </w:rPr>
      </w:pPr>
      <w:r w:rsidRPr="009445CF">
        <w:rPr>
          <w:rFonts w:ascii="Times New Roman" w:hAnsi="Times New Roman" w:cs="Times New Roman"/>
        </w:rPr>
        <w:t xml:space="preserve">The gas </w:t>
      </w:r>
      <w:r w:rsidR="0035620B" w:rsidRPr="009445CF">
        <w:rPr>
          <w:rFonts w:ascii="Times New Roman" w:eastAsiaTheme="majorEastAsia" w:hAnsi="Times New Roman" w:cs="Times New Roman"/>
        </w:rPr>
        <w:t xml:space="preserve">manifold </w:t>
      </w:r>
      <w:r w:rsidRPr="009445CF">
        <w:rPr>
          <w:rFonts w:ascii="Times New Roman" w:hAnsi="Times New Roman" w:cs="Times New Roman"/>
        </w:rPr>
        <w:t>system shall be equipped with safety valves that will open if the pressure gets too high</w:t>
      </w:r>
      <w:r w:rsidR="00B95BC9" w:rsidRPr="009445CF">
        <w:rPr>
          <w:rFonts w:ascii="Times New Roman" w:hAnsi="Times New Roman" w:cs="Times New Roman"/>
        </w:rPr>
        <w:t>,</w:t>
      </w:r>
      <w:r w:rsidRPr="009445CF">
        <w:rPr>
          <w:rFonts w:ascii="Times New Roman" w:hAnsi="Times New Roman" w:cs="Times New Roman"/>
        </w:rPr>
        <w:t xml:space="preserve"> for protection of the windows etc. in the connected chamber.</w:t>
      </w:r>
    </w:p>
    <w:p w14:paraId="1A569ACA" w14:textId="58EB1DA6" w:rsidR="00ED25BB" w:rsidRPr="009445CF" w:rsidRDefault="00ED25BB" w:rsidP="0052277C">
      <w:pPr>
        <w:pStyle w:val="ListParagraph"/>
        <w:numPr>
          <w:ilvl w:val="0"/>
          <w:numId w:val="3"/>
        </w:numPr>
        <w:spacing w:line="360" w:lineRule="auto"/>
        <w:ind w:left="1134"/>
        <w:jc w:val="both"/>
        <w:rPr>
          <w:rFonts w:ascii="Times New Roman" w:hAnsi="Times New Roman" w:cs="Times New Roman"/>
        </w:rPr>
      </w:pPr>
      <w:r w:rsidRPr="009445CF">
        <w:rPr>
          <w:rFonts w:ascii="Times New Roman" w:hAnsi="Times New Roman" w:cs="Times New Roman"/>
        </w:rPr>
        <w:t xml:space="preserve">The gas delivery and exhaust lines to the HP cell shall foresee connection to the mass spectrometer by leak valves. The leak </w:t>
      </w:r>
      <w:r w:rsidR="00B95BC9" w:rsidRPr="009445CF">
        <w:rPr>
          <w:rFonts w:ascii="Times New Roman" w:hAnsi="Times New Roman" w:cs="Times New Roman"/>
        </w:rPr>
        <w:t xml:space="preserve">valve </w:t>
      </w:r>
      <w:r w:rsidRPr="009445CF">
        <w:rPr>
          <w:rFonts w:ascii="Times New Roman" w:hAnsi="Times New Roman" w:cs="Times New Roman"/>
        </w:rPr>
        <w:t>shall be located directly on the gas line. It shall be possible to switch automatically between probing the inlet and outlet gas from the HP cell with fixed leak rates to the mass spectrometer.</w:t>
      </w:r>
    </w:p>
    <w:p w14:paraId="6F2355D8" w14:textId="7BF7DAB2" w:rsidR="00A11D87" w:rsidRPr="009445CF" w:rsidRDefault="00A11D87" w:rsidP="00A11D87">
      <w:pPr>
        <w:pStyle w:val="ListParagraph"/>
        <w:numPr>
          <w:ilvl w:val="0"/>
          <w:numId w:val="3"/>
        </w:numPr>
        <w:spacing w:line="360" w:lineRule="auto"/>
        <w:ind w:left="1134"/>
        <w:jc w:val="both"/>
        <w:rPr>
          <w:rFonts w:ascii="Times New Roman" w:hAnsi="Times New Roman" w:cs="Times New Roman"/>
        </w:rPr>
      </w:pPr>
      <w:r w:rsidRPr="009445CF">
        <w:rPr>
          <w:rFonts w:ascii="Times New Roman" w:hAnsi="Times New Roman" w:cs="Times New Roman"/>
        </w:rPr>
        <w:t xml:space="preserve">The gas manifold system shall be connected to 4 gas lines for four different gases, with a </w:t>
      </w:r>
      <w:r w:rsidR="006E1F58" w:rsidRPr="009445CF">
        <w:rPr>
          <w:rFonts w:ascii="Times New Roman" w:hAnsi="Times New Roman" w:cs="Times New Roman"/>
        </w:rPr>
        <w:t xml:space="preserve">simple </w:t>
      </w:r>
      <w:r w:rsidRPr="009445CF">
        <w:rPr>
          <w:rFonts w:ascii="Times New Roman" w:hAnsi="Times New Roman" w:cs="Times New Roman"/>
        </w:rPr>
        <w:t>gas mixing scheme (provided</w:t>
      </w:r>
      <w:r w:rsidR="002C6088" w:rsidRPr="009445CF">
        <w:rPr>
          <w:rFonts w:ascii="Times New Roman" w:hAnsi="Times New Roman" w:cs="Times New Roman"/>
        </w:rPr>
        <w:t xml:space="preserve"> during the design </w:t>
      </w:r>
      <w:r w:rsidR="00B95BC9" w:rsidRPr="009445CF">
        <w:rPr>
          <w:rFonts w:ascii="Times New Roman" w:hAnsi="Times New Roman" w:cs="Times New Roman"/>
        </w:rPr>
        <w:t>stage</w:t>
      </w:r>
      <w:r w:rsidRPr="009445CF">
        <w:rPr>
          <w:rFonts w:ascii="Times New Roman" w:hAnsi="Times New Roman" w:cs="Times New Roman"/>
        </w:rPr>
        <w:t xml:space="preserve"> by SOLARIS) and four mass flow controllers (MFC). The decision on which MFC shall be connected to a </w:t>
      </w:r>
      <w:r w:rsidR="00B1709E" w:rsidRPr="009445CF">
        <w:rPr>
          <w:rFonts w:ascii="Times New Roman" w:hAnsi="Times New Roman" w:cs="Times New Roman"/>
        </w:rPr>
        <w:t>given</w:t>
      </w:r>
      <w:r w:rsidRPr="009445CF">
        <w:rPr>
          <w:rFonts w:ascii="Times New Roman" w:hAnsi="Times New Roman" w:cs="Times New Roman"/>
        </w:rPr>
        <w:t xml:space="preserve"> manifold </w:t>
      </w:r>
      <w:r w:rsidR="00B1709E" w:rsidRPr="009445CF">
        <w:rPr>
          <w:rFonts w:ascii="Times New Roman" w:hAnsi="Times New Roman" w:cs="Times New Roman"/>
        </w:rPr>
        <w:t xml:space="preserve">and on the type of gas used in the system </w:t>
      </w:r>
      <w:r w:rsidRPr="009445CF">
        <w:rPr>
          <w:rFonts w:ascii="Times New Roman" w:hAnsi="Times New Roman" w:cs="Times New Roman"/>
        </w:rPr>
        <w:t xml:space="preserve">will be </w:t>
      </w:r>
      <w:r w:rsidR="00B1709E" w:rsidRPr="009445CF">
        <w:rPr>
          <w:rFonts w:ascii="Times New Roman" w:hAnsi="Times New Roman" w:cs="Times New Roman"/>
        </w:rPr>
        <w:t>communicated</w:t>
      </w:r>
      <w:r w:rsidRPr="009445CF">
        <w:rPr>
          <w:rFonts w:ascii="Times New Roman" w:hAnsi="Times New Roman" w:cs="Times New Roman"/>
        </w:rPr>
        <w:t xml:space="preserve"> to the Contractor by SOLARIS </w:t>
      </w:r>
      <w:r w:rsidR="00AB3E29" w:rsidRPr="009445CF">
        <w:rPr>
          <w:rFonts w:ascii="Times New Roman" w:hAnsi="Times New Roman" w:cs="Times New Roman"/>
        </w:rPr>
        <w:t xml:space="preserve">during the </w:t>
      </w:r>
      <w:r w:rsidR="008B6D7D" w:rsidRPr="009445CF">
        <w:rPr>
          <w:rFonts w:ascii="Times New Roman" w:hAnsi="Times New Roman" w:cs="Times New Roman"/>
        </w:rPr>
        <w:t xml:space="preserve">Startup </w:t>
      </w:r>
      <w:r w:rsidR="00AB3E29" w:rsidRPr="009445CF">
        <w:rPr>
          <w:rFonts w:ascii="Times New Roman" w:hAnsi="Times New Roman" w:cs="Times New Roman"/>
        </w:rPr>
        <w:t>meeting</w:t>
      </w:r>
      <w:r w:rsidRPr="009445CF">
        <w:rPr>
          <w:rFonts w:ascii="Times New Roman" w:hAnsi="Times New Roman" w:cs="Times New Roman"/>
        </w:rPr>
        <w:t>.</w:t>
      </w:r>
    </w:p>
    <w:p w14:paraId="1574051B" w14:textId="4A074CA0" w:rsidR="00131108" w:rsidRPr="009445CF" w:rsidRDefault="00131108" w:rsidP="0052277C">
      <w:pPr>
        <w:pStyle w:val="ListParagraph"/>
        <w:numPr>
          <w:ilvl w:val="0"/>
          <w:numId w:val="3"/>
        </w:numPr>
        <w:spacing w:line="360" w:lineRule="auto"/>
        <w:ind w:left="1134"/>
        <w:jc w:val="both"/>
        <w:rPr>
          <w:rFonts w:ascii="Times New Roman" w:hAnsi="Times New Roman" w:cs="Times New Roman"/>
        </w:rPr>
      </w:pPr>
      <w:r w:rsidRPr="009445CF">
        <w:rPr>
          <w:rFonts w:ascii="Times New Roman" w:hAnsi="Times New Roman" w:cs="Times New Roman"/>
        </w:rPr>
        <w:t>All fittings shall be VCR types or equivalent (with replaceable gaskets).</w:t>
      </w:r>
    </w:p>
    <w:p w14:paraId="44CDE1A1" w14:textId="15AF382D" w:rsidR="00090C35" w:rsidRPr="009445CF" w:rsidRDefault="00131108" w:rsidP="0052277C">
      <w:pPr>
        <w:pStyle w:val="ListParagraph"/>
        <w:numPr>
          <w:ilvl w:val="0"/>
          <w:numId w:val="3"/>
        </w:numPr>
        <w:spacing w:line="360" w:lineRule="auto"/>
        <w:ind w:left="1134"/>
        <w:jc w:val="both"/>
        <w:rPr>
          <w:rFonts w:ascii="Times New Roman" w:hAnsi="Times New Roman" w:cs="Times New Roman"/>
        </w:rPr>
      </w:pPr>
      <w:r w:rsidRPr="009445CF">
        <w:rPr>
          <w:rFonts w:ascii="Times New Roman" w:hAnsi="Times New Roman" w:cs="Times New Roman"/>
        </w:rPr>
        <w:t xml:space="preserve">The design of </w:t>
      </w:r>
      <w:r w:rsidR="006E1F58" w:rsidRPr="009445CF">
        <w:rPr>
          <w:rFonts w:ascii="Times New Roman" w:hAnsi="Times New Roman" w:cs="Times New Roman"/>
        </w:rPr>
        <w:t xml:space="preserve">the </w:t>
      </w:r>
      <w:r w:rsidRPr="009445CF">
        <w:rPr>
          <w:rFonts w:ascii="Times New Roman" w:hAnsi="Times New Roman" w:cs="Times New Roman"/>
        </w:rPr>
        <w:t>gas</w:t>
      </w:r>
      <w:r w:rsidR="0035620B">
        <w:rPr>
          <w:rFonts w:ascii="Times New Roman" w:hAnsi="Times New Roman" w:cs="Times New Roman"/>
        </w:rPr>
        <w:t xml:space="preserve"> </w:t>
      </w:r>
      <w:r w:rsidR="0035620B" w:rsidRPr="009445CF">
        <w:rPr>
          <w:rFonts w:ascii="Times New Roman" w:eastAsiaTheme="majorEastAsia" w:hAnsi="Times New Roman" w:cs="Times New Roman"/>
        </w:rPr>
        <w:t>manifold</w:t>
      </w:r>
      <w:r w:rsidRPr="009445CF">
        <w:rPr>
          <w:rFonts w:ascii="Times New Roman" w:hAnsi="Times New Roman" w:cs="Times New Roman"/>
        </w:rPr>
        <w:t xml:space="preserve"> system </w:t>
      </w:r>
      <w:r w:rsidR="00090C35" w:rsidRPr="009445CF">
        <w:rPr>
          <w:rFonts w:ascii="Times New Roman" w:hAnsi="Times New Roman" w:cs="Times New Roman"/>
        </w:rPr>
        <w:t>shall</w:t>
      </w:r>
      <w:r w:rsidRPr="009445CF">
        <w:rPr>
          <w:rFonts w:ascii="Times New Roman" w:hAnsi="Times New Roman" w:cs="Times New Roman"/>
        </w:rPr>
        <w:t xml:space="preserve"> foresee </w:t>
      </w:r>
      <w:r w:rsidR="006E1F58" w:rsidRPr="009445CF">
        <w:rPr>
          <w:rFonts w:ascii="Times New Roman" w:hAnsi="Times New Roman" w:cs="Times New Roman"/>
        </w:rPr>
        <w:t xml:space="preserve">the </w:t>
      </w:r>
      <w:r w:rsidRPr="009445CF">
        <w:rPr>
          <w:rFonts w:ascii="Times New Roman" w:hAnsi="Times New Roman" w:cs="Times New Roman"/>
        </w:rPr>
        <w:t xml:space="preserve">future extension of the system with additional gas lines as well as </w:t>
      </w:r>
      <w:r w:rsidR="008B6D7D" w:rsidRPr="009445CF">
        <w:rPr>
          <w:rFonts w:ascii="Times New Roman" w:hAnsi="Times New Roman" w:cs="Times New Roman"/>
        </w:rPr>
        <w:t xml:space="preserve">the </w:t>
      </w:r>
      <w:r w:rsidRPr="009445CF">
        <w:rPr>
          <w:rFonts w:ascii="Times New Roman" w:hAnsi="Times New Roman" w:cs="Times New Roman"/>
        </w:rPr>
        <w:t>installation of filters and cold traps located before the flow controllers.</w:t>
      </w:r>
    </w:p>
    <w:p w14:paraId="2E8CF9A1" w14:textId="661D585F" w:rsidR="006F6ECD" w:rsidRPr="009445CF" w:rsidRDefault="00122239" w:rsidP="006F6ECD">
      <w:pPr>
        <w:pStyle w:val="ListParagraph"/>
        <w:numPr>
          <w:ilvl w:val="0"/>
          <w:numId w:val="17"/>
        </w:numPr>
        <w:spacing w:after="120" w:line="360" w:lineRule="auto"/>
        <w:ind w:left="1134" w:hanging="357"/>
        <w:contextualSpacing w:val="0"/>
        <w:jc w:val="both"/>
        <w:rPr>
          <w:rFonts w:ascii="Times New Roman" w:eastAsiaTheme="majorEastAsia" w:hAnsi="Times New Roman" w:cs="Times New Roman"/>
        </w:rPr>
      </w:pPr>
      <w:r w:rsidRPr="00122239">
        <w:rPr>
          <w:rFonts w:ascii="Times New Roman" w:hAnsi="Times New Roman" w:cs="Times New Roman"/>
        </w:rPr>
        <w:t>Control unit - programmable logic controller (PLC</w:t>
      </w:r>
      <w:r>
        <w:rPr>
          <w:rFonts w:ascii="Times New Roman" w:hAnsi="Times New Roman" w:cs="Times New Roman"/>
        </w:rPr>
        <w:t>)</w:t>
      </w:r>
      <w:r w:rsidR="00090C35" w:rsidRPr="009445CF">
        <w:rPr>
          <w:rFonts w:ascii="Times New Roman" w:hAnsi="Times New Roman" w:cs="Times New Roman"/>
        </w:rPr>
        <w:t xml:space="preserve"> shall be </w:t>
      </w:r>
      <w:r w:rsidR="004C2851" w:rsidRPr="009445CF">
        <w:rPr>
          <w:rFonts w:ascii="Times New Roman" w:hAnsi="Times New Roman" w:cs="Times New Roman"/>
        </w:rPr>
        <w:t>included</w:t>
      </w:r>
      <w:r w:rsidR="00090C35" w:rsidRPr="009445CF">
        <w:rPr>
          <w:rFonts w:ascii="Times New Roman" w:hAnsi="Times New Roman" w:cs="Times New Roman"/>
        </w:rPr>
        <w:t xml:space="preserve"> for control of the gas system</w:t>
      </w:r>
      <w:r w:rsidR="004C2851" w:rsidRPr="009445CF">
        <w:rPr>
          <w:rFonts w:ascii="Times New Roman" w:hAnsi="Times New Roman" w:cs="Times New Roman"/>
        </w:rPr>
        <w:t>, operation and visualization of all components.</w:t>
      </w:r>
      <w:r w:rsidR="00E57FAC" w:rsidRPr="009445CF">
        <w:rPr>
          <w:rFonts w:ascii="Times New Roman" w:hAnsi="Times New Roman" w:cs="Times New Roman"/>
        </w:rPr>
        <w:t xml:space="preserve"> Interface for system control shall be included.</w:t>
      </w:r>
    </w:p>
    <w:p w14:paraId="3C173D62" w14:textId="77777777" w:rsidR="00662A35" w:rsidRPr="009445CF" w:rsidRDefault="00662A35" w:rsidP="001835E9">
      <w:pPr>
        <w:pStyle w:val="ListParagraph"/>
        <w:spacing w:line="360" w:lineRule="auto"/>
        <w:ind w:left="1134"/>
        <w:contextualSpacing w:val="0"/>
        <w:jc w:val="both"/>
        <w:rPr>
          <w:rFonts w:ascii="Times New Roman" w:eastAsiaTheme="majorEastAsia" w:hAnsi="Times New Roman" w:cs="Times New Roman"/>
        </w:rPr>
      </w:pPr>
    </w:p>
    <w:p w14:paraId="0C23C28E" w14:textId="7FE20A94" w:rsidR="00662A35" w:rsidRPr="009445CF" w:rsidRDefault="00662A35" w:rsidP="001835E9">
      <w:pPr>
        <w:pStyle w:val="Heading3"/>
        <w:spacing w:after="120" w:line="360" w:lineRule="auto"/>
        <w:ind w:left="709" w:firstLine="11"/>
        <w:rPr>
          <w:rFonts w:ascii="Times New Roman" w:hAnsi="Times New Roman" w:cs="Times New Roman"/>
          <w:sz w:val="28"/>
          <w:szCs w:val="28"/>
        </w:rPr>
      </w:pPr>
      <w:bookmarkStart w:id="18" w:name="_Toc177145775"/>
      <w:r w:rsidRPr="009445CF">
        <w:rPr>
          <w:rFonts w:ascii="Times New Roman" w:hAnsi="Times New Roman" w:cs="Times New Roman"/>
          <w:b/>
          <w:bCs/>
          <w:sz w:val="28"/>
          <w:szCs w:val="28"/>
        </w:rPr>
        <w:t>2.1.4</w:t>
      </w:r>
      <w:r w:rsidRPr="009445CF">
        <w:rPr>
          <w:rFonts w:ascii="Times New Roman" w:hAnsi="Times New Roman" w:cs="Times New Roman"/>
          <w:sz w:val="28"/>
          <w:szCs w:val="28"/>
        </w:rPr>
        <w:t xml:space="preserve">. Mass </w:t>
      </w:r>
      <w:r w:rsidR="008C5DDB" w:rsidRPr="009445CF">
        <w:rPr>
          <w:rFonts w:ascii="Times New Roman" w:hAnsi="Times New Roman" w:cs="Times New Roman"/>
          <w:sz w:val="28"/>
          <w:szCs w:val="28"/>
        </w:rPr>
        <w:t>S</w:t>
      </w:r>
      <w:r w:rsidRPr="009445CF">
        <w:rPr>
          <w:rFonts w:ascii="Times New Roman" w:hAnsi="Times New Roman" w:cs="Times New Roman"/>
          <w:sz w:val="28"/>
          <w:szCs w:val="28"/>
        </w:rPr>
        <w:t xml:space="preserve">pectrometer </w:t>
      </w:r>
      <w:r w:rsidR="008C5DDB" w:rsidRPr="009445CF">
        <w:rPr>
          <w:rFonts w:ascii="Times New Roman" w:hAnsi="Times New Roman" w:cs="Times New Roman"/>
          <w:sz w:val="28"/>
          <w:szCs w:val="28"/>
        </w:rPr>
        <w:t>C</w:t>
      </w:r>
      <w:r w:rsidRPr="009445CF">
        <w:rPr>
          <w:rFonts w:ascii="Times New Roman" w:hAnsi="Times New Roman" w:cs="Times New Roman"/>
          <w:sz w:val="28"/>
          <w:szCs w:val="28"/>
        </w:rPr>
        <w:t>hamber</w:t>
      </w:r>
      <w:bookmarkEnd w:id="18"/>
    </w:p>
    <w:p w14:paraId="1F7E5D0A" w14:textId="7D0EFF31" w:rsidR="001835E9" w:rsidRPr="009445CF" w:rsidRDefault="001835E9" w:rsidP="001835E9">
      <w:pPr>
        <w:spacing w:line="360" w:lineRule="auto"/>
        <w:ind w:firstLine="709"/>
        <w:jc w:val="both"/>
        <w:rPr>
          <w:rFonts w:ascii="Times New Roman" w:hAnsi="Times New Roman" w:cs="Times New Roman"/>
        </w:rPr>
      </w:pPr>
      <w:r w:rsidRPr="009445CF">
        <w:rPr>
          <w:rFonts w:ascii="Times New Roman" w:hAnsi="Times New Roman" w:cs="Times New Roman"/>
        </w:rPr>
        <w:t xml:space="preserve">The mass spectrometer to be mounted on the mass spectrometer chamber will be tendered in a separate procurement process. The procurement will be finalised prior to the design phase of the present </w:t>
      </w:r>
      <w:r w:rsidR="00F5398E" w:rsidRPr="009445CF">
        <w:rPr>
          <w:rFonts w:ascii="Times New Roman" w:hAnsi="Times New Roman" w:cs="Times New Roman"/>
        </w:rPr>
        <w:t>NAP-XPS system</w:t>
      </w:r>
      <w:r w:rsidRPr="009445CF">
        <w:rPr>
          <w:rFonts w:ascii="Times New Roman" w:hAnsi="Times New Roman" w:cs="Times New Roman"/>
        </w:rPr>
        <w:t xml:space="preserve">, so that all mass spectrometer dimensions and </w:t>
      </w:r>
      <w:r w:rsidRPr="009445CF">
        <w:rPr>
          <w:rFonts w:ascii="Times New Roman" w:hAnsi="Times New Roman" w:cs="Times New Roman"/>
        </w:rPr>
        <w:lastRenderedPageBreak/>
        <w:t xml:space="preserve">specifications will be available in the design phase of the mass spectrometer chamber. The dimensions of the mass spectrometer chamber shall be defined in collaboration with the </w:t>
      </w:r>
      <w:r w:rsidR="00A65D84" w:rsidRPr="009445CF">
        <w:rPr>
          <w:rFonts w:ascii="Times New Roman" w:hAnsi="Times New Roman" w:cs="Times New Roman"/>
        </w:rPr>
        <w:t>SOLARIS</w:t>
      </w:r>
      <w:r w:rsidRPr="009445CF">
        <w:rPr>
          <w:rFonts w:ascii="Times New Roman" w:hAnsi="Times New Roman" w:cs="Times New Roman"/>
        </w:rPr>
        <w:t xml:space="preserve"> in the design phase. The detailed specification of the mass spectrometer chamber is listed below:</w:t>
      </w:r>
    </w:p>
    <w:p w14:paraId="4DC40074" w14:textId="213BFC95" w:rsidR="001835E9" w:rsidRPr="009445CF" w:rsidRDefault="001835E9" w:rsidP="001835E9">
      <w:pPr>
        <w:pStyle w:val="ListParagraph"/>
        <w:numPr>
          <w:ilvl w:val="0"/>
          <w:numId w:val="17"/>
        </w:numPr>
        <w:spacing w:line="360" w:lineRule="auto"/>
        <w:ind w:left="1134"/>
        <w:jc w:val="both"/>
        <w:rPr>
          <w:rFonts w:ascii="Times New Roman" w:hAnsi="Times New Roman" w:cs="Times New Roman"/>
        </w:rPr>
      </w:pPr>
      <w:r w:rsidRPr="009445CF">
        <w:rPr>
          <w:rFonts w:ascii="Times New Roman" w:hAnsi="Times New Roman" w:cs="Times New Roman"/>
        </w:rPr>
        <w:t>The mass spectrometer chamber shall be located as close as possible to the HP cell manipulator and the gas delivery and exhaust lines.</w:t>
      </w:r>
    </w:p>
    <w:p w14:paraId="0C50DC27" w14:textId="344CEBC6" w:rsidR="00F72F35" w:rsidRPr="009445CF" w:rsidRDefault="001835E9" w:rsidP="00BB6381">
      <w:pPr>
        <w:pStyle w:val="ListParagraph"/>
        <w:numPr>
          <w:ilvl w:val="0"/>
          <w:numId w:val="17"/>
        </w:numPr>
        <w:spacing w:line="360" w:lineRule="auto"/>
        <w:ind w:left="1134"/>
        <w:jc w:val="both"/>
        <w:rPr>
          <w:rFonts w:ascii="Times New Roman" w:hAnsi="Times New Roman" w:cs="Times New Roman"/>
        </w:rPr>
      </w:pPr>
      <w:r w:rsidRPr="009445CF">
        <w:rPr>
          <w:rFonts w:ascii="Times New Roman" w:hAnsi="Times New Roman" w:cs="Times New Roman"/>
        </w:rPr>
        <w:t>The connection flange for the mass spectrometer shall be DN 63 CF.</w:t>
      </w:r>
    </w:p>
    <w:p w14:paraId="0F5287B1" w14:textId="77777777" w:rsidR="00BB6381" w:rsidRPr="009445CF" w:rsidRDefault="001835E9" w:rsidP="00BB6381">
      <w:pPr>
        <w:pStyle w:val="ListParagraph"/>
        <w:numPr>
          <w:ilvl w:val="0"/>
          <w:numId w:val="17"/>
        </w:numPr>
        <w:spacing w:line="360" w:lineRule="auto"/>
        <w:ind w:left="1134"/>
        <w:jc w:val="both"/>
        <w:rPr>
          <w:rFonts w:ascii="Times New Roman" w:hAnsi="Times New Roman" w:cs="Times New Roman"/>
        </w:rPr>
      </w:pPr>
      <w:r w:rsidRPr="009445CF">
        <w:rPr>
          <w:rFonts w:ascii="Times New Roman" w:hAnsi="Times New Roman" w:cs="Times New Roman"/>
        </w:rPr>
        <w:t>The chamber shall have a leak valve.</w:t>
      </w:r>
    </w:p>
    <w:p w14:paraId="129ADB46" w14:textId="0B30D4BC" w:rsidR="00F13E50" w:rsidRPr="009445CF" w:rsidRDefault="00BB6381" w:rsidP="00F13E50">
      <w:pPr>
        <w:pStyle w:val="ListParagraph"/>
        <w:numPr>
          <w:ilvl w:val="0"/>
          <w:numId w:val="17"/>
        </w:numPr>
        <w:spacing w:line="360" w:lineRule="auto"/>
        <w:ind w:left="1134"/>
        <w:jc w:val="both"/>
        <w:rPr>
          <w:rFonts w:ascii="Times New Roman" w:hAnsi="Times New Roman" w:cs="Times New Roman"/>
        </w:rPr>
      </w:pPr>
      <w:r w:rsidRPr="009445CF">
        <w:rPr>
          <w:rFonts w:ascii="Times New Roman" w:hAnsi="Times New Roman" w:cs="Times New Roman"/>
        </w:rPr>
        <w:t xml:space="preserve">The mass spectrometer chamber and pumping system shall be designed </w:t>
      </w:r>
      <w:r w:rsidR="00F13E50" w:rsidRPr="009445CF">
        <w:rPr>
          <w:rFonts w:ascii="Times New Roman" w:hAnsi="Times New Roman" w:cs="Times New Roman"/>
        </w:rPr>
        <w:t xml:space="preserve">for </w:t>
      </w:r>
      <w:r w:rsidRPr="009445CF">
        <w:rPr>
          <w:rFonts w:ascii="Times New Roman" w:hAnsi="Times New Roman" w:cs="Times New Roman"/>
        </w:rPr>
        <w:t>mass spectrometer</w:t>
      </w:r>
      <w:r w:rsidR="00F13E50" w:rsidRPr="009445CF">
        <w:rPr>
          <w:rFonts w:ascii="Times New Roman" w:hAnsi="Times New Roman" w:cs="Times New Roman"/>
        </w:rPr>
        <w:t xml:space="preserve"> operation, taking into account maximum pressure operation of the spectrometer: </w:t>
      </w:r>
      <w:r w:rsidRPr="009445CF">
        <w:rPr>
          <w:rFonts w:ascii="Times New Roman" w:hAnsi="Times New Roman" w:cs="Times New Roman"/>
        </w:rPr>
        <w:t>5×10</w:t>
      </w:r>
      <w:r w:rsidRPr="009445CF">
        <w:rPr>
          <w:rFonts w:ascii="Times New Roman" w:hAnsi="Times New Roman" w:cs="Times New Roman"/>
          <w:vertAlign w:val="superscript"/>
        </w:rPr>
        <w:t>-6</w:t>
      </w:r>
      <w:r w:rsidRPr="009445CF">
        <w:rPr>
          <w:rFonts w:ascii="Times New Roman" w:hAnsi="Times New Roman" w:cs="Times New Roman"/>
        </w:rPr>
        <w:t xml:space="preserve"> mbar</w:t>
      </w:r>
      <w:r w:rsidR="00F13E50" w:rsidRPr="009445CF">
        <w:rPr>
          <w:rFonts w:ascii="Times New Roman" w:hAnsi="Times New Roman" w:cs="Times New Roman"/>
        </w:rPr>
        <w:t xml:space="preserve"> (option for 1×10</w:t>
      </w:r>
      <w:r w:rsidR="00F13E50" w:rsidRPr="009445CF">
        <w:rPr>
          <w:rFonts w:ascii="Times New Roman" w:hAnsi="Times New Roman" w:cs="Times New Roman"/>
          <w:vertAlign w:val="superscript"/>
        </w:rPr>
        <w:t>-4</w:t>
      </w:r>
      <w:r w:rsidR="00F13E50" w:rsidRPr="009445CF">
        <w:rPr>
          <w:rFonts w:ascii="Times New Roman" w:hAnsi="Times New Roman" w:cs="Times New Roman"/>
        </w:rPr>
        <w:t xml:space="preserve"> mbar).</w:t>
      </w:r>
    </w:p>
    <w:p w14:paraId="49DC7644" w14:textId="563CC159" w:rsidR="00BB6381" w:rsidRPr="009445CF" w:rsidRDefault="00F13E50" w:rsidP="00F13E50">
      <w:pPr>
        <w:pStyle w:val="ListParagraph"/>
        <w:numPr>
          <w:ilvl w:val="0"/>
          <w:numId w:val="17"/>
        </w:numPr>
        <w:spacing w:line="360" w:lineRule="auto"/>
        <w:ind w:left="1134"/>
        <w:jc w:val="both"/>
        <w:rPr>
          <w:rFonts w:ascii="Times New Roman" w:hAnsi="Times New Roman" w:cs="Times New Roman"/>
        </w:rPr>
      </w:pPr>
      <w:r w:rsidRPr="009445CF">
        <w:rPr>
          <w:rFonts w:ascii="Times New Roman" w:hAnsi="Times New Roman" w:cs="Times New Roman"/>
        </w:rPr>
        <w:t>The HP cell’s inlet and outlet lines as well as the first differential pumping stage of the analyser shall be connected to a mass spectrometer via a combination of automatic angle and leak valves, providing a way for the quick analysis of the gas composition before or after its contact with the sample. The design shall avoid artificial pressure build-ups and dead volumes in the gas pipes. The system shall allow change from probing the inlet to probing the outlet gas composition within 5</w:t>
      </w:r>
      <w:r w:rsidR="00EE3485" w:rsidRPr="009445CF">
        <w:rPr>
          <w:rFonts w:ascii="Times New Roman" w:hAnsi="Times New Roman" w:cs="Times New Roman"/>
        </w:rPr>
        <w:t> </w:t>
      </w:r>
      <w:r w:rsidRPr="009445CF">
        <w:rPr>
          <w:rFonts w:ascii="Times New Roman" w:hAnsi="Times New Roman" w:cs="Times New Roman"/>
        </w:rPr>
        <w:t xml:space="preserve">sec. </w:t>
      </w:r>
    </w:p>
    <w:p w14:paraId="353387A5" w14:textId="7842A149" w:rsidR="00EF3B7C" w:rsidRPr="009445CF" w:rsidRDefault="001835E9" w:rsidP="004C2851">
      <w:pPr>
        <w:pStyle w:val="ListParagraph"/>
        <w:numPr>
          <w:ilvl w:val="0"/>
          <w:numId w:val="17"/>
        </w:numPr>
        <w:spacing w:line="360" w:lineRule="auto"/>
        <w:ind w:left="1134"/>
        <w:jc w:val="both"/>
        <w:rPr>
          <w:rFonts w:ascii="Times New Roman" w:hAnsi="Times New Roman" w:cs="Times New Roman"/>
        </w:rPr>
      </w:pPr>
      <w:bookmarkStart w:id="19" w:name="_Hlk166826219"/>
      <w:r w:rsidRPr="009445CF">
        <w:rPr>
          <w:rFonts w:ascii="Times New Roman" w:hAnsi="Times New Roman" w:cs="Times New Roman"/>
        </w:rPr>
        <w:t xml:space="preserve">The mass spectrometer chamber shall be </w:t>
      </w:r>
      <w:r w:rsidR="004C2851" w:rsidRPr="009445CF">
        <w:rPr>
          <w:rFonts w:ascii="Times New Roman" w:hAnsi="Times New Roman" w:cs="Times New Roman"/>
        </w:rPr>
        <w:t xml:space="preserve">connected to </w:t>
      </w:r>
      <w:r w:rsidR="00F5398E" w:rsidRPr="009445CF">
        <w:rPr>
          <w:rFonts w:ascii="Times New Roman" w:hAnsi="Times New Roman" w:cs="Times New Roman"/>
        </w:rPr>
        <w:t xml:space="preserve">a </w:t>
      </w:r>
      <w:r w:rsidR="004C2851" w:rsidRPr="009445CF">
        <w:rPr>
          <w:rFonts w:ascii="Times New Roman" w:hAnsi="Times New Roman" w:cs="Times New Roman"/>
        </w:rPr>
        <w:t xml:space="preserve">differential pumping system. </w:t>
      </w:r>
      <w:r w:rsidR="00EF3B7C" w:rsidRPr="009445CF">
        <w:rPr>
          <w:rFonts w:ascii="Times New Roman" w:eastAsiaTheme="majorEastAsia" w:hAnsi="Times New Roman" w:cs="Times New Roman"/>
        </w:rPr>
        <w:t xml:space="preserve">The pumping system shall include a turbomolecular pump, with a pumping speed ≥ </w:t>
      </w:r>
      <w:r w:rsidR="004C2851" w:rsidRPr="009445CF">
        <w:rPr>
          <w:rFonts w:ascii="Times New Roman" w:eastAsiaTheme="majorEastAsia" w:hAnsi="Times New Roman" w:cs="Times New Roman"/>
        </w:rPr>
        <w:t>67</w:t>
      </w:r>
      <w:r w:rsidR="00EF3B7C" w:rsidRPr="009445CF">
        <w:rPr>
          <w:rFonts w:ascii="Times New Roman" w:eastAsiaTheme="majorEastAsia" w:hAnsi="Times New Roman" w:cs="Times New Roman"/>
        </w:rPr>
        <w:t xml:space="preserve"> l/s for N</w:t>
      </w:r>
      <w:r w:rsidR="00EF3B7C" w:rsidRPr="009445CF">
        <w:rPr>
          <w:rFonts w:ascii="Times New Roman" w:eastAsiaTheme="majorEastAsia" w:hAnsi="Times New Roman" w:cs="Times New Roman"/>
          <w:vertAlign w:val="subscript"/>
        </w:rPr>
        <w:t>2</w:t>
      </w:r>
      <w:r w:rsidR="00EF3B7C" w:rsidRPr="009445CF">
        <w:rPr>
          <w:rFonts w:ascii="Times New Roman" w:eastAsiaTheme="majorEastAsia" w:hAnsi="Times New Roman" w:cs="Times New Roman"/>
        </w:rPr>
        <w:t xml:space="preserve"> with </w:t>
      </w:r>
      <w:r w:rsidR="00F5398E" w:rsidRPr="009445CF">
        <w:rPr>
          <w:rFonts w:ascii="Times New Roman" w:eastAsiaTheme="majorEastAsia" w:hAnsi="Times New Roman" w:cs="Times New Roman"/>
        </w:rPr>
        <w:t xml:space="preserve">an </w:t>
      </w:r>
      <w:r w:rsidR="00EF3B7C" w:rsidRPr="009445CF">
        <w:rPr>
          <w:rFonts w:ascii="Times New Roman" w:eastAsiaTheme="majorEastAsia" w:hAnsi="Times New Roman" w:cs="Times New Roman"/>
        </w:rPr>
        <w:t>adequate dry oil-free and fluorine-free fore-vacuum pump (with a pumping speed ≥ 15 m</w:t>
      </w:r>
      <w:r w:rsidR="00EF3B7C" w:rsidRPr="009445CF">
        <w:rPr>
          <w:rFonts w:ascii="Times New Roman" w:eastAsiaTheme="majorEastAsia" w:hAnsi="Times New Roman" w:cs="Times New Roman"/>
          <w:vertAlign w:val="superscript"/>
        </w:rPr>
        <w:t>3</w:t>
      </w:r>
      <w:r w:rsidR="00EF3B7C" w:rsidRPr="009445CF">
        <w:rPr>
          <w:rFonts w:ascii="Times New Roman" w:eastAsiaTheme="majorEastAsia" w:hAnsi="Times New Roman" w:cs="Times New Roman"/>
        </w:rPr>
        <w:t>/h). A pneumatic gate valve for the turbomolecular pump shall be foreseen.</w:t>
      </w:r>
    </w:p>
    <w:bookmarkEnd w:id="19"/>
    <w:p w14:paraId="143376CC" w14:textId="6FACB4D1" w:rsidR="00EF3B7C" w:rsidRPr="009445CF" w:rsidRDefault="00EF3B7C" w:rsidP="00EF3B7C">
      <w:pPr>
        <w:pStyle w:val="ListParagraph"/>
        <w:numPr>
          <w:ilvl w:val="0"/>
          <w:numId w:val="10"/>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 xml:space="preserve">The pumping system shall include a pressure measurement system from </w:t>
      </w:r>
      <w:r w:rsidR="00DB5C1B" w:rsidRPr="009445CF">
        <w:rPr>
          <w:rFonts w:ascii="Times New Roman" w:eastAsiaTheme="majorEastAsia" w:hAnsi="Times New Roman" w:cs="Times New Roman"/>
        </w:rPr>
        <w:br/>
        <w:t>1x10</w:t>
      </w:r>
      <w:r w:rsidR="00DB5C1B" w:rsidRPr="009445CF">
        <w:rPr>
          <w:rFonts w:ascii="Times New Roman" w:eastAsiaTheme="majorEastAsia" w:hAnsi="Times New Roman" w:cs="Times New Roman"/>
          <w:vertAlign w:val="superscript"/>
        </w:rPr>
        <w:t>-8 </w:t>
      </w:r>
      <w:r w:rsidR="00DB5C1B" w:rsidRPr="009445CF">
        <w:rPr>
          <w:rFonts w:ascii="Times New Roman" w:eastAsiaTheme="majorEastAsia" w:hAnsi="Times New Roman" w:cs="Times New Roman"/>
        </w:rPr>
        <w:t>mbar</w:t>
      </w:r>
      <w:r w:rsidRPr="009445CF">
        <w:rPr>
          <w:rFonts w:ascii="Times New Roman" w:eastAsiaTheme="majorEastAsia" w:hAnsi="Times New Roman" w:cs="Times New Roman"/>
        </w:rPr>
        <w:t xml:space="preserve"> to 1 atm, along with control electronics.</w:t>
      </w:r>
    </w:p>
    <w:p w14:paraId="15613160" w14:textId="77777777" w:rsidR="00EF3B7C" w:rsidRPr="009445CF" w:rsidRDefault="00EF3B7C" w:rsidP="00EF3B7C">
      <w:pPr>
        <w:pStyle w:val="ListParagraph"/>
        <w:numPr>
          <w:ilvl w:val="0"/>
          <w:numId w:val="10"/>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 xml:space="preserve">The pumping </w:t>
      </w:r>
      <w:bookmarkStart w:id="20" w:name="_Hlk159361243"/>
      <w:r w:rsidRPr="009445CF">
        <w:rPr>
          <w:rFonts w:ascii="Times New Roman" w:eastAsiaTheme="majorEastAsia" w:hAnsi="Times New Roman" w:cs="Times New Roman"/>
        </w:rPr>
        <w:t xml:space="preserve">system shall include microprocessor control unit for pumps operation with visualization of all components </w:t>
      </w:r>
      <w:bookmarkEnd w:id="20"/>
      <w:r w:rsidRPr="009445CF">
        <w:rPr>
          <w:rFonts w:ascii="Times New Roman" w:eastAsiaTheme="majorEastAsia" w:hAnsi="Times New Roman" w:cs="Times New Roman"/>
        </w:rPr>
        <w:t>of the pumping system, allowing control of valves, pumps, pressure and bakeout procedure, resistant to breakdowns, such as voltage drop (UPS protection, interlocks etc).</w:t>
      </w:r>
    </w:p>
    <w:p w14:paraId="13E55788" w14:textId="485EA9C6" w:rsidR="00EF3B7C" w:rsidRPr="009445CF" w:rsidRDefault="00EF3B7C" w:rsidP="00A65D84">
      <w:pPr>
        <w:pStyle w:val="ListParagraph"/>
        <w:numPr>
          <w:ilvl w:val="0"/>
          <w:numId w:val="17"/>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The pumping system shall include automatic safety and venting valves, tubing and wiring, power supplies, controllers and bakeable cabling.</w:t>
      </w:r>
    </w:p>
    <w:p w14:paraId="29C3B5F1" w14:textId="77777777" w:rsidR="004155AA" w:rsidRPr="009445CF" w:rsidRDefault="004155AA" w:rsidP="004155AA">
      <w:pPr>
        <w:pStyle w:val="ListParagraph"/>
        <w:spacing w:line="360" w:lineRule="auto"/>
        <w:ind w:left="1134"/>
        <w:contextualSpacing w:val="0"/>
        <w:jc w:val="both"/>
        <w:rPr>
          <w:rFonts w:ascii="Times New Roman" w:eastAsiaTheme="majorEastAsia" w:hAnsi="Times New Roman" w:cs="Times New Roman"/>
        </w:rPr>
      </w:pPr>
    </w:p>
    <w:p w14:paraId="090ED228" w14:textId="650A393F" w:rsidR="004155AA" w:rsidRPr="009445CF" w:rsidRDefault="004155AA" w:rsidP="004155AA">
      <w:pPr>
        <w:pStyle w:val="Heading3"/>
        <w:spacing w:after="120" w:line="360" w:lineRule="auto"/>
        <w:ind w:left="709" w:firstLine="11"/>
        <w:rPr>
          <w:rFonts w:ascii="Times New Roman" w:hAnsi="Times New Roman" w:cs="Times New Roman"/>
          <w:sz w:val="28"/>
          <w:szCs w:val="28"/>
        </w:rPr>
      </w:pPr>
      <w:bookmarkStart w:id="21" w:name="_Toc177145776"/>
      <w:r w:rsidRPr="009445CF">
        <w:rPr>
          <w:rFonts w:ascii="Times New Roman" w:hAnsi="Times New Roman" w:cs="Times New Roman"/>
          <w:b/>
          <w:bCs/>
          <w:sz w:val="28"/>
          <w:szCs w:val="28"/>
        </w:rPr>
        <w:lastRenderedPageBreak/>
        <w:t>2.1.4</w:t>
      </w:r>
      <w:r w:rsidRPr="009445CF">
        <w:rPr>
          <w:rFonts w:ascii="Times New Roman" w:hAnsi="Times New Roman" w:cs="Times New Roman"/>
          <w:sz w:val="28"/>
          <w:szCs w:val="28"/>
        </w:rPr>
        <w:t xml:space="preserve">. </w:t>
      </w:r>
      <w:r w:rsidR="0027313E" w:rsidRPr="009445CF">
        <w:rPr>
          <w:rFonts w:ascii="Times New Roman" w:hAnsi="Times New Roman" w:cs="Times New Roman"/>
          <w:sz w:val="28"/>
          <w:szCs w:val="28"/>
        </w:rPr>
        <w:t xml:space="preserve">Differential </w:t>
      </w:r>
      <w:r w:rsidR="003D4F7A" w:rsidRPr="009445CF">
        <w:rPr>
          <w:rFonts w:ascii="Times New Roman" w:hAnsi="Times New Roman" w:cs="Times New Roman"/>
          <w:sz w:val="28"/>
          <w:szCs w:val="28"/>
        </w:rPr>
        <w:t>P</w:t>
      </w:r>
      <w:r w:rsidRPr="009445CF">
        <w:rPr>
          <w:rFonts w:ascii="Times New Roman" w:hAnsi="Times New Roman" w:cs="Times New Roman"/>
          <w:sz w:val="28"/>
          <w:szCs w:val="28"/>
        </w:rPr>
        <w:t xml:space="preserve">umping </w:t>
      </w:r>
      <w:r w:rsidR="008C5DDB" w:rsidRPr="009445CF">
        <w:rPr>
          <w:rFonts w:ascii="Times New Roman" w:hAnsi="Times New Roman" w:cs="Times New Roman"/>
          <w:sz w:val="28"/>
          <w:szCs w:val="28"/>
        </w:rPr>
        <w:t>S</w:t>
      </w:r>
      <w:r w:rsidRPr="009445CF">
        <w:rPr>
          <w:rFonts w:ascii="Times New Roman" w:hAnsi="Times New Roman" w:cs="Times New Roman"/>
          <w:sz w:val="28"/>
          <w:szCs w:val="28"/>
        </w:rPr>
        <w:t xml:space="preserve">ystem for </w:t>
      </w:r>
      <w:r w:rsidR="008C5DDB" w:rsidRPr="009445CF">
        <w:rPr>
          <w:rFonts w:ascii="Times New Roman" w:hAnsi="Times New Roman" w:cs="Times New Roman"/>
          <w:sz w:val="28"/>
          <w:szCs w:val="28"/>
        </w:rPr>
        <w:t>Electron Energy A</w:t>
      </w:r>
      <w:r w:rsidRPr="009445CF">
        <w:rPr>
          <w:rFonts w:ascii="Times New Roman" w:hAnsi="Times New Roman" w:cs="Times New Roman"/>
          <w:sz w:val="28"/>
          <w:szCs w:val="28"/>
        </w:rPr>
        <w:t>nalyser</w:t>
      </w:r>
      <w:bookmarkEnd w:id="21"/>
    </w:p>
    <w:p w14:paraId="25D22EEA" w14:textId="72236A70" w:rsidR="008C5DDB" w:rsidRPr="009445CF" w:rsidRDefault="004155AA" w:rsidP="00F75C3B">
      <w:pPr>
        <w:spacing w:line="360" w:lineRule="auto"/>
        <w:ind w:firstLine="709"/>
        <w:jc w:val="both"/>
        <w:rPr>
          <w:rFonts w:ascii="Times New Roman" w:hAnsi="Times New Roman" w:cs="Times New Roman"/>
        </w:rPr>
      </w:pPr>
      <w:r w:rsidRPr="009445CF">
        <w:rPr>
          <w:rFonts w:ascii="Times New Roman" w:hAnsi="Times New Roman" w:cs="Times New Roman"/>
        </w:rPr>
        <w:t>T</w:t>
      </w:r>
      <w:r w:rsidR="00855C17" w:rsidRPr="009445CF">
        <w:rPr>
          <w:rFonts w:ascii="Times New Roman" w:hAnsi="Times New Roman" w:cs="Times New Roman"/>
        </w:rPr>
        <w:t>he</w:t>
      </w:r>
      <w:r w:rsidR="0027313E" w:rsidRPr="009445CF">
        <w:rPr>
          <w:rFonts w:ascii="Times New Roman" w:hAnsi="Times New Roman" w:cs="Times New Roman"/>
        </w:rPr>
        <w:t xml:space="preserve"> differential</w:t>
      </w:r>
      <w:r w:rsidR="00855C17" w:rsidRPr="009445CF">
        <w:rPr>
          <w:rFonts w:ascii="Times New Roman" w:hAnsi="Times New Roman" w:cs="Times New Roman"/>
        </w:rPr>
        <w:t xml:space="preserve"> pumping system for </w:t>
      </w:r>
      <w:r w:rsidR="00802FB1" w:rsidRPr="009445CF">
        <w:rPr>
          <w:rFonts w:ascii="Times New Roman" w:hAnsi="Times New Roman" w:cs="Times New Roman"/>
        </w:rPr>
        <w:t xml:space="preserve">the </w:t>
      </w:r>
      <w:r w:rsidR="00855C17" w:rsidRPr="009445CF">
        <w:rPr>
          <w:rFonts w:ascii="Times New Roman" w:hAnsi="Times New Roman" w:cs="Times New Roman"/>
        </w:rPr>
        <w:t>ambient pressure electron energy analyser shall consist of</w:t>
      </w:r>
      <w:r w:rsidR="003D4F7A" w:rsidRPr="009445CF">
        <w:rPr>
          <w:rFonts w:ascii="Times New Roman" w:hAnsi="Times New Roman" w:cs="Times New Roman"/>
        </w:rPr>
        <w:t xml:space="preserve"> a</w:t>
      </w:r>
      <w:r w:rsidR="00802FB1" w:rsidRPr="009445CF">
        <w:rPr>
          <w:rFonts w:ascii="Times New Roman" w:hAnsi="Times New Roman" w:cs="Times New Roman"/>
        </w:rPr>
        <w:t xml:space="preserve">t least </w:t>
      </w:r>
      <w:r w:rsidR="00855C17" w:rsidRPr="009445CF">
        <w:rPr>
          <w:rFonts w:ascii="Times New Roman" w:hAnsi="Times New Roman" w:cs="Times New Roman"/>
        </w:rPr>
        <w:t>three pumping stage</w:t>
      </w:r>
      <w:r w:rsidR="00802FB1" w:rsidRPr="009445CF">
        <w:rPr>
          <w:rFonts w:ascii="Times New Roman" w:hAnsi="Times New Roman" w:cs="Times New Roman"/>
        </w:rPr>
        <w:t xml:space="preserve">s with all necessary pumps, pressure measurement system and accessories, which enables </w:t>
      </w:r>
      <w:r w:rsidR="008C5DDB" w:rsidRPr="009445CF">
        <w:rPr>
          <w:rFonts w:ascii="Times New Roman" w:hAnsi="Times New Roman" w:cs="Times New Roman"/>
        </w:rPr>
        <w:t xml:space="preserve">analyser to work in the requested pressure range from UHV up to 50 mbar. The detailed specification of </w:t>
      </w:r>
      <w:r w:rsidR="00F75C3B" w:rsidRPr="009445CF">
        <w:rPr>
          <w:rFonts w:ascii="Times New Roman" w:hAnsi="Times New Roman" w:cs="Times New Roman"/>
        </w:rPr>
        <w:t xml:space="preserve">the analyser </w:t>
      </w:r>
      <w:r w:rsidR="008C5DDB" w:rsidRPr="009445CF">
        <w:rPr>
          <w:rFonts w:ascii="Times New Roman" w:hAnsi="Times New Roman" w:cs="Times New Roman"/>
        </w:rPr>
        <w:t>pumping system with components is provided below:</w:t>
      </w:r>
    </w:p>
    <w:p w14:paraId="1AA53D67" w14:textId="24C116A7" w:rsidR="00D735C9" w:rsidRPr="009445CF" w:rsidRDefault="00BB2B87" w:rsidP="00D735C9">
      <w:pPr>
        <w:pStyle w:val="ListParagraph"/>
        <w:numPr>
          <w:ilvl w:val="0"/>
          <w:numId w:val="17"/>
        </w:numPr>
        <w:spacing w:line="360" w:lineRule="auto"/>
        <w:ind w:left="1134"/>
        <w:jc w:val="both"/>
        <w:rPr>
          <w:rFonts w:ascii="Times New Roman" w:eastAsiaTheme="majorEastAsia" w:hAnsi="Times New Roman" w:cs="Times New Roman"/>
        </w:rPr>
      </w:pPr>
      <w:bookmarkStart w:id="22" w:name="_Hlk159584681"/>
      <w:r w:rsidRPr="009445CF">
        <w:rPr>
          <w:rFonts w:ascii="Times New Roman" w:hAnsi="Times New Roman" w:cs="Times New Roman"/>
        </w:rPr>
        <w:t xml:space="preserve">1st stage </w:t>
      </w:r>
      <w:r w:rsidR="00B355BE" w:rsidRPr="009445CF">
        <w:rPr>
          <w:rFonts w:ascii="Times New Roman" w:hAnsi="Times New Roman" w:cs="Times New Roman"/>
        </w:rPr>
        <w:t xml:space="preserve">of </w:t>
      </w:r>
      <w:r w:rsidRPr="009445CF">
        <w:rPr>
          <w:rFonts w:ascii="Times New Roman" w:hAnsi="Times New Roman" w:cs="Times New Roman"/>
        </w:rPr>
        <w:t xml:space="preserve">pumping </w:t>
      </w:r>
      <w:r w:rsidR="0027313E" w:rsidRPr="009445CF">
        <w:rPr>
          <w:rFonts w:ascii="Times New Roman" w:hAnsi="Times New Roman" w:cs="Times New Roman"/>
        </w:rPr>
        <w:t>system</w:t>
      </w:r>
      <w:r w:rsidRPr="009445CF">
        <w:rPr>
          <w:rFonts w:ascii="Times New Roman" w:hAnsi="Times New Roman" w:cs="Times New Roman"/>
        </w:rPr>
        <w:t xml:space="preserve"> </w:t>
      </w:r>
      <w:r w:rsidR="00B355BE" w:rsidRPr="009445CF">
        <w:rPr>
          <w:rFonts w:ascii="Times New Roman" w:hAnsi="Times New Roman" w:cs="Times New Roman"/>
        </w:rPr>
        <w:t xml:space="preserve">for </w:t>
      </w:r>
      <w:r w:rsidRPr="009445CF">
        <w:rPr>
          <w:rFonts w:ascii="Times New Roman" w:hAnsi="Times New Roman" w:cs="Times New Roman"/>
        </w:rPr>
        <w:t>an</w:t>
      </w:r>
      <w:r w:rsidR="0027313E" w:rsidRPr="009445CF">
        <w:rPr>
          <w:rFonts w:ascii="Times New Roman" w:hAnsi="Times New Roman" w:cs="Times New Roman"/>
        </w:rPr>
        <w:t>a</w:t>
      </w:r>
      <w:r w:rsidRPr="009445CF">
        <w:rPr>
          <w:rFonts w:ascii="Times New Roman" w:hAnsi="Times New Roman" w:cs="Times New Roman"/>
        </w:rPr>
        <w:t>lyser pre-lens</w:t>
      </w:r>
      <w:r w:rsidR="00B355BE" w:rsidRPr="009445CF">
        <w:rPr>
          <w:rFonts w:ascii="Times New Roman" w:hAnsi="Times New Roman" w:cs="Times New Roman"/>
        </w:rPr>
        <w:t xml:space="preserve">. It shall </w:t>
      </w:r>
      <w:r w:rsidR="0027313E" w:rsidRPr="009445CF">
        <w:rPr>
          <w:rFonts w:ascii="Times New Roman" w:hAnsi="Times New Roman" w:cs="Times New Roman"/>
        </w:rPr>
        <w:t xml:space="preserve">include </w:t>
      </w:r>
      <w:r w:rsidR="00B355BE" w:rsidRPr="009445CF">
        <w:rPr>
          <w:rFonts w:ascii="Times New Roman" w:hAnsi="Times New Roman" w:cs="Times New Roman"/>
        </w:rPr>
        <w:t>two</w:t>
      </w:r>
      <w:r w:rsidR="0027313E" w:rsidRPr="009445CF">
        <w:rPr>
          <w:rFonts w:ascii="Times New Roman" w:hAnsi="Times New Roman" w:cs="Times New Roman"/>
        </w:rPr>
        <w:t xml:space="preserve"> turbomolecular pump</w:t>
      </w:r>
      <w:r w:rsidR="00B355BE" w:rsidRPr="009445CF">
        <w:rPr>
          <w:rFonts w:ascii="Times New Roman" w:hAnsi="Times New Roman" w:cs="Times New Roman"/>
        </w:rPr>
        <w:t>s</w:t>
      </w:r>
      <w:r w:rsidR="0027313E" w:rsidRPr="009445CF">
        <w:rPr>
          <w:rFonts w:ascii="Times New Roman" w:hAnsi="Times New Roman" w:cs="Times New Roman"/>
        </w:rPr>
        <w:t xml:space="preserve">, with a pumping speed ≥ </w:t>
      </w:r>
      <w:r w:rsidR="00EB0E7D" w:rsidRPr="009445CF">
        <w:rPr>
          <w:rFonts w:ascii="Times New Roman" w:hAnsi="Times New Roman" w:cs="Times New Roman"/>
        </w:rPr>
        <w:t>30</w:t>
      </w:r>
      <w:r w:rsidR="00B355BE" w:rsidRPr="009445CF">
        <w:rPr>
          <w:rFonts w:ascii="Times New Roman" w:hAnsi="Times New Roman" w:cs="Times New Roman"/>
        </w:rPr>
        <w:t>0</w:t>
      </w:r>
      <w:r w:rsidR="0027313E" w:rsidRPr="009445CF">
        <w:rPr>
          <w:rFonts w:ascii="Times New Roman" w:hAnsi="Times New Roman" w:cs="Times New Roman"/>
        </w:rPr>
        <w:t xml:space="preserve"> l/s for N</w:t>
      </w:r>
      <w:r w:rsidR="0027313E" w:rsidRPr="009445CF">
        <w:rPr>
          <w:rFonts w:ascii="Times New Roman" w:hAnsi="Times New Roman" w:cs="Times New Roman"/>
          <w:vertAlign w:val="subscript"/>
        </w:rPr>
        <w:t>2</w:t>
      </w:r>
      <w:r w:rsidR="00B355BE" w:rsidRPr="009445CF">
        <w:rPr>
          <w:rFonts w:ascii="Times New Roman" w:hAnsi="Times New Roman" w:cs="Times New Roman"/>
        </w:rPr>
        <w:t>,</w:t>
      </w:r>
      <w:r w:rsidR="0027313E" w:rsidRPr="009445CF">
        <w:rPr>
          <w:rFonts w:ascii="Times New Roman" w:hAnsi="Times New Roman" w:cs="Times New Roman"/>
        </w:rPr>
        <w:t xml:space="preserve"> with adequate dry oil-free and fluorine-free fore-vacuum pump (with a pumping speed ≥ 15 m</w:t>
      </w:r>
      <w:r w:rsidR="0027313E" w:rsidRPr="009445CF">
        <w:rPr>
          <w:rFonts w:ascii="Times New Roman" w:hAnsi="Times New Roman" w:cs="Times New Roman"/>
          <w:vertAlign w:val="superscript"/>
        </w:rPr>
        <w:t>3</w:t>
      </w:r>
      <w:r w:rsidR="0027313E" w:rsidRPr="009445CF">
        <w:rPr>
          <w:rFonts w:ascii="Times New Roman" w:hAnsi="Times New Roman" w:cs="Times New Roman"/>
        </w:rPr>
        <w:t xml:space="preserve">/h). </w:t>
      </w:r>
      <w:r w:rsidR="00D735C9" w:rsidRPr="009445CF">
        <w:rPr>
          <w:rFonts w:ascii="Times New Roman" w:hAnsi="Times New Roman" w:cs="Times New Roman"/>
        </w:rPr>
        <w:t>P</w:t>
      </w:r>
      <w:r w:rsidR="0027313E" w:rsidRPr="009445CF">
        <w:rPr>
          <w:rFonts w:ascii="Times New Roman" w:hAnsi="Times New Roman" w:cs="Times New Roman"/>
        </w:rPr>
        <w:t>neumatic gate valve</w:t>
      </w:r>
      <w:r w:rsidR="00D735C9" w:rsidRPr="009445CF">
        <w:rPr>
          <w:rFonts w:ascii="Times New Roman" w:hAnsi="Times New Roman" w:cs="Times New Roman"/>
        </w:rPr>
        <w:t>s</w:t>
      </w:r>
      <w:r w:rsidR="0027313E" w:rsidRPr="009445CF">
        <w:rPr>
          <w:rFonts w:ascii="Times New Roman" w:hAnsi="Times New Roman" w:cs="Times New Roman"/>
        </w:rPr>
        <w:t xml:space="preserve"> for the turbomolecular pump</w:t>
      </w:r>
      <w:r w:rsidR="00D735C9" w:rsidRPr="009445CF">
        <w:rPr>
          <w:rFonts w:ascii="Times New Roman" w:hAnsi="Times New Roman" w:cs="Times New Roman"/>
        </w:rPr>
        <w:t>s</w:t>
      </w:r>
      <w:r w:rsidR="0027313E" w:rsidRPr="009445CF">
        <w:rPr>
          <w:rFonts w:ascii="Times New Roman" w:hAnsi="Times New Roman" w:cs="Times New Roman"/>
        </w:rPr>
        <w:t xml:space="preserve"> shall be foreseen.</w:t>
      </w:r>
      <w:r w:rsidR="00D735C9" w:rsidRPr="009445CF">
        <w:rPr>
          <w:rFonts w:ascii="Times New Roman" w:hAnsi="Times New Roman" w:cs="Times New Roman"/>
        </w:rPr>
        <w:t xml:space="preserve"> </w:t>
      </w:r>
      <w:r w:rsidR="00D735C9" w:rsidRPr="009445CF">
        <w:rPr>
          <w:rFonts w:ascii="Times New Roman" w:eastAsiaTheme="majorEastAsia" w:hAnsi="Times New Roman" w:cs="Times New Roman"/>
        </w:rPr>
        <w:t>It shall also include automatic safety and venting valves, tubing and wiring, power supplies and controllers.</w:t>
      </w:r>
    </w:p>
    <w:p w14:paraId="0D4B1FC0" w14:textId="3BFE42DB" w:rsidR="00D735C9" w:rsidRPr="009445CF" w:rsidRDefault="00D735C9" w:rsidP="00D735C9">
      <w:pPr>
        <w:pStyle w:val="ListParagraph"/>
        <w:numPr>
          <w:ilvl w:val="0"/>
          <w:numId w:val="17"/>
        </w:numPr>
        <w:spacing w:line="360" w:lineRule="auto"/>
        <w:ind w:left="1134"/>
        <w:jc w:val="both"/>
        <w:rPr>
          <w:rFonts w:ascii="Times New Roman" w:eastAsiaTheme="majorEastAsia" w:hAnsi="Times New Roman" w:cs="Times New Roman"/>
        </w:rPr>
      </w:pPr>
      <w:r w:rsidRPr="009445CF">
        <w:rPr>
          <w:rFonts w:ascii="Times New Roman" w:hAnsi="Times New Roman" w:cs="Times New Roman"/>
        </w:rPr>
        <w:t xml:space="preserve">2nd stage of pumping system for analyser lens. It shall include one turbomolecular pump, with a pumping speed ≥ </w:t>
      </w:r>
      <w:r w:rsidR="00EB0E7D" w:rsidRPr="009445CF">
        <w:rPr>
          <w:rFonts w:ascii="Times New Roman" w:hAnsi="Times New Roman" w:cs="Times New Roman"/>
        </w:rPr>
        <w:t>30</w:t>
      </w:r>
      <w:r w:rsidRPr="009445CF">
        <w:rPr>
          <w:rFonts w:ascii="Times New Roman" w:hAnsi="Times New Roman" w:cs="Times New Roman"/>
        </w:rPr>
        <w:t>0 l/s for N</w:t>
      </w:r>
      <w:r w:rsidRPr="009445CF">
        <w:rPr>
          <w:rFonts w:ascii="Times New Roman" w:hAnsi="Times New Roman" w:cs="Times New Roman"/>
          <w:vertAlign w:val="subscript"/>
        </w:rPr>
        <w:t>2</w:t>
      </w:r>
      <w:r w:rsidRPr="009445CF">
        <w:rPr>
          <w:rFonts w:ascii="Times New Roman" w:hAnsi="Times New Roman" w:cs="Times New Roman"/>
        </w:rPr>
        <w:t xml:space="preserve">, with adequate dry oil-free and fluorine-free fore-vacuum pump (with a pumping speed ≥ </w:t>
      </w:r>
      <w:r w:rsidR="00F52A2F" w:rsidRPr="009445CF">
        <w:rPr>
          <w:rFonts w:ascii="Times New Roman" w:hAnsi="Times New Roman" w:cs="Times New Roman"/>
        </w:rPr>
        <w:t>15</w:t>
      </w:r>
      <w:r w:rsidRPr="009445CF">
        <w:rPr>
          <w:rFonts w:ascii="Times New Roman" w:hAnsi="Times New Roman" w:cs="Times New Roman"/>
        </w:rPr>
        <w:t xml:space="preserve"> m</w:t>
      </w:r>
      <w:r w:rsidRPr="009445CF">
        <w:rPr>
          <w:rFonts w:ascii="Times New Roman" w:hAnsi="Times New Roman" w:cs="Times New Roman"/>
          <w:vertAlign w:val="superscript"/>
        </w:rPr>
        <w:t>3</w:t>
      </w:r>
      <w:r w:rsidRPr="009445CF">
        <w:rPr>
          <w:rFonts w:ascii="Times New Roman" w:hAnsi="Times New Roman" w:cs="Times New Roman"/>
        </w:rPr>
        <w:t xml:space="preserve">/h). An electro-pneumatic gate valve for the turbomolecular pump shall be foreseen. </w:t>
      </w:r>
      <w:r w:rsidRPr="009445CF">
        <w:rPr>
          <w:rFonts w:ascii="Times New Roman" w:eastAsiaTheme="majorEastAsia" w:hAnsi="Times New Roman" w:cs="Times New Roman"/>
        </w:rPr>
        <w:t>It shall also include automatic safety and venting valves, tubing and wiring, power supplies and controllers.</w:t>
      </w:r>
    </w:p>
    <w:p w14:paraId="032A4227" w14:textId="49A190C0" w:rsidR="00C510C4" w:rsidRPr="009445CF" w:rsidRDefault="004754F5" w:rsidP="00C510C4">
      <w:pPr>
        <w:pStyle w:val="ListParagraph"/>
        <w:numPr>
          <w:ilvl w:val="0"/>
          <w:numId w:val="17"/>
        </w:numPr>
        <w:spacing w:line="360" w:lineRule="auto"/>
        <w:ind w:left="1134"/>
        <w:jc w:val="both"/>
        <w:rPr>
          <w:rFonts w:ascii="Times New Roman" w:eastAsiaTheme="majorEastAsia" w:hAnsi="Times New Roman" w:cs="Times New Roman"/>
        </w:rPr>
      </w:pPr>
      <w:r w:rsidRPr="009445CF">
        <w:rPr>
          <w:rFonts w:ascii="Times New Roman" w:hAnsi="Times New Roman" w:cs="Times New Roman"/>
        </w:rPr>
        <w:t>3r</w:t>
      </w:r>
      <w:r w:rsidR="00D735C9" w:rsidRPr="009445CF">
        <w:rPr>
          <w:rFonts w:ascii="Times New Roman" w:hAnsi="Times New Roman" w:cs="Times New Roman"/>
        </w:rPr>
        <w:t>d stage of pumping system for analyser lens</w:t>
      </w:r>
      <w:r w:rsidRPr="009445CF">
        <w:rPr>
          <w:rFonts w:ascii="Times New Roman" w:hAnsi="Times New Roman" w:cs="Times New Roman"/>
        </w:rPr>
        <w:t>/hemisphere</w:t>
      </w:r>
      <w:r w:rsidR="00D735C9" w:rsidRPr="009445CF">
        <w:rPr>
          <w:rFonts w:ascii="Times New Roman" w:hAnsi="Times New Roman" w:cs="Times New Roman"/>
        </w:rPr>
        <w:t xml:space="preserve">. It shall include one turbomolecular pump, with a pumping speed ≥ </w:t>
      </w:r>
      <w:r w:rsidR="00EB0E7D" w:rsidRPr="009445CF">
        <w:rPr>
          <w:rFonts w:ascii="Times New Roman" w:hAnsi="Times New Roman" w:cs="Times New Roman"/>
        </w:rPr>
        <w:t>30</w:t>
      </w:r>
      <w:r w:rsidR="00D735C9" w:rsidRPr="009445CF">
        <w:rPr>
          <w:rFonts w:ascii="Times New Roman" w:hAnsi="Times New Roman" w:cs="Times New Roman"/>
        </w:rPr>
        <w:t>0 l/s for N</w:t>
      </w:r>
      <w:r w:rsidR="00D735C9" w:rsidRPr="009445CF">
        <w:rPr>
          <w:rFonts w:ascii="Times New Roman" w:hAnsi="Times New Roman" w:cs="Times New Roman"/>
          <w:vertAlign w:val="subscript"/>
        </w:rPr>
        <w:t>2</w:t>
      </w:r>
      <w:r w:rsidR="00D735C9" w:rsidRPr="009445CF">
        <w:rPr>
          <w:rFonts w:ascii="Times New Roman" w:hAnsi="Times New Roman" w:cs="Times New Roman"/>
        </w:rPr>
        <w:t xml:space="preserve">, with adequate dry oil-free and fluorine-free fore-vacuum pump (with a pumping speed ≥ </w:t>
      </w:r>
      <w:r w:rsidR="007538C1" w:rsidRPr="009445CF">
        <w:rPr>
          <w:rFonts w:ascii="Times New Roman" w:hAnsi="Times New Roman" w:cs="Times New Roman"/>
        </w:rPr>
        <w:t>15</w:t>
      </w:r>
      <w:r w:rsidR="00D735C9" w:rsidRPr="009445CF">
        <w:rPr>
          <w:rFonts w:ascii="Times New Roman" w:hAnsi="Times New Roman" w:cs="Times New Roman"/>
        </w:rPr>
        <w:t xml:space="preserve"> m</w:t>
      </w:r>
      <w:r w:rsidR="00D735C9" w:rsidRPr="009445CF">
        <w:rPr>
          <w:rFonts w:ascii="Times New Roman" w:hAnsi="Times New Roman" w:cs="Times New Roman"/>
          <w:vertAlign w:val="superscript"/>
        </w:rPr>
        <w:t>3</w:t>
      </w:r>
      <w:r w:rsidR="00D735C9" w:rsidRPr="009445CF">
        <w:rPr>
          <w:rFonts w:ascii="Times New Roman" w:hAnsi="Times New Roman" w:cs="Times New Roman"/>
        </w:rPr>
        <w:t xml:space="preserve">/h). An electro-pneumatic gate valve for the turbomolecular pump shall be foreseen. </w:t>
      </w:r>
      <w:r w:rsidR="00D735C9" w:rsidRPr="009445CF">
        <w:rPr>
          <w:rFonts w:ascii="Times New Roman" w:eastAsiaTheme="majorEastAsia" w:hAnsi="Times New Roman" w:cs="Times New Roman"/>
        </w:rPr>
        <w:t>It shall also include automatic safety and venting valves, tubing and wiring, power supplies and controllers.</w:t>
      </w:r>
    </w:p>
    <w:bookmarkEnd w:id="22"/>
    <w:p w14:paraId="7FA8E33D" w14:textId="00F6BB9E" w:rsidR="00AA606D" w:rsidRPr="009445CF" w:rsidRDefault="00086F2A" w:rsidP="00AA606D">
      <w:pPr>
        <w:pStyle w:val="ListParagraph"/>
        <w:numPr>
          <w:ilvl w:val="0"/>
          <w:numId w:val="17"/>
        </w:numPr>
        <w:spacing w:line="360" w:lineRule="auto"/>
        <w:ind w:left="1134"/>
        <w:jc w:val="both"/>
        <w:rPr>
          <w:rFonts w:ascii="Times New Roman" w:eastAsiaTheme="majorEastAsia" w:hAnsi="Times New Roman" w:cs="Times New Roman"/>
        </w:rPr>
      </w:pPr>
      <w:r w:rsidRPr="009445CF">
        <w:rPr>
          <w:rFonts w:ascii="Times New Roman" w:eastAsiaTheme="majorEastAsia" w:hAnsi="Times New Roman" w:cs="Times New Roman"/>
        </w:rPr>
        <w:t xml:space="preserve">All pumping stages shall be equipped with </w:t>
      </w:r>
      <w:r w:rsidRPr="009445CF">
        <w:rPr>
          <w:rFonts w:ascii="Times New Roman" w:hAnsi="Times New Roman" w:cs="Times New Roman"/>
        </w:rPr>
        <w:t>p</w:t>
      </w:r>
      <w:r w:rsidR="00C510C4" w:rsidRPr="009445CF">
        <w:rPr>
          <w:rFonts w:ascii="Times New Roman" w:hAnsi="Times New Roman" w:cs="Times New Roman"/>
        </w:rPr>
        <w:t>ressure measurement system</w:t>
      </w:r>
      <w:r w:rsidRPr="009445CF">
        <w:rPr>
          <w:rFonts w:ascii="Times New Roman" w:hAnsi="Times New Roman" w:cs="Times New Roman"/>
        </w:rPr>
        <w:t>s</w:t>
      </w:r>
      <w:r w:rsidR="00C510C4" w:rsidRPr="009445CF">
        <w:rPr>
          <w:rFonts w:ascii="Times New Roman" w:hAnsi="Times New Roman" w:cs="Times New Roman"/>
        </w:rPr>
        <w:t xml:space="preserve"> from UHV to 1 atm, consisting of UHV gauge</w:t>
      </w:r>
      <w:r w:rsidRPr="009445CF">
        <w:rPr>
          <w:rFonts w:ascii="Times New Roman" w:hAnsi="Times New Roman" w:cs="Times New Roman"/>
        </w:rPr>
        <w:t>s</w:t>
      </w:r>
      <w:r w:rsidR="00C510C4" w:rsidRPr="009445CF">
        <w:rPr>
          <w:rFonts w:ascii="Times New Roman" w:hAnsi="Times New Roman" w:cs="Times New Roman"/>
        </w:rPr>
        <w:t>, Pirani-type gauge</w:t>
      </w:r>
      <w:r w:rsidRPr="009445CF">
        <w:rPr>
          <w:rFonts w:ascii="Times New Roman" w:hAnsi="Times New Roman" w:cs="Times New Roman"/>
        </w:rPr>
        <w:t>s</w:t>
      </w:r>
      <w:r w:rsidR="00E657E3">
        <w:rPr>
          <w:rFonts w:ascii="Times New Roman" w:hAnsi="Times New Roman" w:cs="Times New Roman"/>
        </w:rPr>
        <w:t xml:space="preserve">, </w:t>
      </w:r>
      <w:r w:rsidR="00E657E3" w:rsidRPr="00E657E3">
        <w:rPr>
          <w:rFonts w:ascii="Times New Roman" w:hAnsi="Times New Roman" w:cs="Times New Roman"/>
        </w:rPr>
        <w:t>pirani/cold cathode</w:t>
      </w:r>
      <w:r w:rsidR="00E657E3">
        <w:rPr>
          <w:rFonts w:ascii="Times New Roman" w:hAnsi="Times New Roman" w:cs="Times New Roman"/>
        </w:rPr>
        <w:t xml:space="preserve"> </w:t>
      </w:r>
      <w:r w:rsidR="00E657E3" w:rsidRPr="009445CF">
        <w:rPr>
          <w:rFonts w:ascii="Times New Roman" w:hAnsi="Times New Roman" w:cs="Times New Roman"/>
        </w:rPr>
        <w:t>gauges</w:t>
      </w:r>
      <w:r w:rsidR="00C510C4" w:rsidRPr="009445CF">
        <w:rPr>
          <w:rFonts w:ascii="Times New Roman" w:hAnsi="Times New Roman" w:cs="Times New Roman"/>
        </w:rPr>
        <w:t xml:space="preserve"> along with control electronics</w:t>
      </w:r>
      <w:r w:rsidRPr="009445CF">
        <w:rPr>
          <w:rFonts w:ascii="Times New Roman" w:hAnsi="Times New Roman" w:cs="Times New Roman"/>
        </w:rPr>
        <w:t>.</w:t>
      </w:r>
    </w:p>
    <w:p w14:paraId="6487414C" w14:textId="4C64ED58" w:rsidR="00D41552" w:rsidRPr="009445CF" w:rsidRDefault="00D41552" w:rsidP="00AA606D">
      <w:pPr>
        <w:pStyle w:val="ListParagraph"/>
        <w:numPr>
          <w:ilvl w:val="0"/>
          <w:numId w:val="17"/>
        </w:numPr>
        <w:spacing w:line="360" w:lineRule="auto"/>
        <w:ind w:left="1134"/>
        <w:jc w:val="both"/>
        <w:rPr>
          <w:rFonts w:ascii="Times New Roman" w:eastAsiaTheme="majorEastAsia" w:hAnsi="Times New Roman" w:cs="Times New Roman"/>
        </w:rPr>
      </w:pPr>
      <w:r w:rsidRPr="009445CF">
        <w:rPr>
          <w:rFonts w:ascii="Times New Roman" w:hAnsi="Times New Roman" w:cs="Times New Roman"/>
        </w:rPr>
        <w:t xml:space="preserve">The pumping system shall include the bypass between the </w:t>
      </w:r>
      <w:r w:rsidR="008C728E" w:rsidRPr="009445CF">
        <w:rPr>
          <w:rFonts w:ascii="Times New Roman" w:hAnsi="Times New Roman" w:cs="Times New Roman"/>
        </w:rPr>
        <w:t>A</w:t>
      </w:r>
      <w:r w:rsidRPr="009445CF">
        <w:rPr>
          <w:rFonts w:ascii="Times New Roman" w:hAnsi="Times New Roman" w:cs="Times New Roman"/>
        </w:rPr>
        <w:t xml:space="preserve">nalytical </w:t>
      </w:r>
      <w:r w:rsidR="008C728E" w:rsidRPr="009445CF">
        <w:rPr>
          <w:rFonts w:ascii="Times New Roman" w:hAnsi="Times New Roman" w:cs="Times New Roman"/>
        </w:rPr>
        <w:t>C</w:t>
      </w:r>
      <w:r w:rsidRPr="009445CF">
        <w:rPr>
          <w:rFonts w:ascii="Times New Roman" w:hAnsi="Times New Roman" w:cs="Times New Roman"/>
        </w:rPr>
        <w:t>hamber and analyser with tubing and safety valves.</w:t>
      </w:r>
    </w:p>
    <w:p w14:paraId="25A05DAB" w14:textId="77777777" w:rsidR="00941B79" w:rsidRPr="009445CF" w:rsidRDefault="00C510C4" w:rsidP="00941B79">
      <w:pPr>
        <w:pStyle w:val="ListParagraph"/>
        <w:numPr>
          <w:ilvl w:val="0"/>
          <w:numId w:val="17"/>
        </w:numPr>
        <w:spacing w:line="360" w:lineRule="auto"/>
        <w:ind w:left="1134"/>
        <w:jc w:val="both"/>
        <w:rPr>
          <w:rFonts w:ascii="Times New Roman" w:eastAsiaTheme="majorEastAsia" w:hAnsi="Times New Roman" w:cs="Times New Roman"/>
        </w:rPr>
      </w:pPr>
      <w:r w:rsidRPr="009445CF">
        <w:rPr>
          <w:rFonts w:ascii="Times New Roman" w:hAnsi="Times New Roman" w:cs="Times New Roman"/>
        </w:rPr>
        <w:t xml:space="preserve">Microprocessor control unit for operation </w:t>
      </w:r>
      <w:r w:rsidR="00AA606D" w:rsidRPr="009445CF">
        <w:rPr>
          <w:rFonts w:ascii="Times New Roman" w:hAnsi="Times New Roman" w:cs="Times New Roman"/>
        </w:rPr>
        <w:t>and</w:t>
      </w:r>
      <w:r w:rsidRPr="009445CF">
        <w:rPr>
          <w:rFonts w:ascii="Times New Roman" w:hAnsi="Times New Roman" w:cs="Times New Roman"/>
        </w:rPr>
        <w:t xml:space="preserve"> visualization of all components of the pumping system, allowing control of </w:t>
      </w:r>
      <w:r w:rsidR="00075F64" w:rsidRPr="009445CF">
        <w:rPr>
          <w:rFonts w:ascii="Times New Roman" w:hAnsi="Times New Roman" w:cs="Times New Roman"/>
        </w:rPr>
        <w:t>fore-vacuum pump</w:t>
      </w:r>
      <w:r w:rsidR="00AA606D" w:rsidRPr="009445CF">
        <w:rPr>
          <w:rFonts w:ascii="Times New Roman" w:hAnsi="Times New Roman" w:cs="Times New Roman"/>
        </w:rPr>
        <w:t>s</w:t>
      </w:r>
      <w:r w:rsidR="00075F64" w:rsidRPr="009445CF">
        <w:rPr>
          <w:rFonts w:ascii="Times New Roman" w:hAnsi="Times New Roman" w:cs="Times New Roman"/>
        </w:rPr>
        <w:t xml:space="preserve">, turbomolecular pumps, </w:t>
      </w:r>
      <w:r w:rsidRPr="009445CF">
        <w:rPr>
          <w:rFonts w:ascii="Times New Roman" w:hAnsi="Times New Roman" w:cs="Times New Roman"/>
        </w:rPr>
        <w:t xml:space="preserve">valves, </w:t>
      </w:r>
      <w:r w:rsidR="00AA606D" w:rsidRPr="009445CF">
        <w:rPr>
          <w:rFonts w:ascii="Times New Roman" w:hAnsi="Times New Roman" w:cs="Times New Roman"/>
        </w:rPr>
        <w:t xml:space="preserve">and pressure measurement system. It shall include necessary </w:t>
      </w:r>
      <w:r w:rsidR="00AA606D" w:rsidRPr="009445CF">
        <w:rPr>
          <w:rFonts w:ascii="Times New Roman" w:hAnsi="Times New Roman" w:cs="Times New Roman"/>
        </w:rPr>
        <w:lastRenderedPageBreak/>
        <w:t>interlocks to protect the vacuum system during a power failure or in the case of a breakdown of its components.</w:t>
      </w:r>
    </w:p>
    <w:p w14:paraId="2629976B" w14:textId="17BC0BEF" w:rsidR="00F75C3B" w:rsidRPr="009445CF" w:rsidRDefault="00C510C4" w:rsidP="00604580">
      <w:pPr>
        <w:pStyle w:val="ListParagraph"/>
        <w:numPr>
          <w:ilvl w:val="0"/>
          <w:numId w:val="17"/>
        </w:numPr>
        <w:spacing w:line="360" w:lineRule="auto"/>
        <w:ind w:left="1134"/>
        <w:jc w:val="both"/>
        <w:rPr>
          <w:rFonts w:ascii="Times New Roman" w:eastAsiaTheme="majorEastAsia" w:hAnsi="Times New Roman" w:cs="Times New Roman"/>
        </w:rPr>
      </w:pPr>
      <w:r w:rsidRPr="009445CF">
        <w:rPr>
          <w:rFonts w:ascii="Times New Roman" w:hAnsi="Times New Roman" w:cs="Times New Roman"/>
        </w:rPr>
        <w:t>Other essential vacuum equipment.</w:t>
      </w:r>
    </w:p>
    <w:p w14:paraId="5B5EC771" w14:textId="77777777" w:rsidR="00CA25C5" w:rsidRPr="00CA25C5" w:rsidRDefault="00CA25C5" w:rsidP="00CA25C5">
      <w:pPr>
        <w:pStyle w:val="ListParagraph"/>
        <w:spacing w:line="360" w:lineRule="auto"/>
        <w:ind w:left="1134"/>
        <w:jc w:val="both"/>
        <w:rPr>
          <w:rFonts w:ascii="Times New Roman" w:eastAsiaTheme="majorEastAsia" w:hAnsi="Times New Roman" w:cs="Times New Roman"/>
        </w:rPr>
      </w:pPr>
    </w:p>
    <w:p w14:paraId="6B0840A1" w14:textId="10FC8CB9" w:rsidR="00F75C3B" w:rsidRPr="001835E9" w:rsidRDefault="00F75C3B" w:rsidP="00F75C3B">
      <w:pPr>
        <w:pStyle w:val="Heading3"/>
        <w:spacing w:after="120" w:line="360" w:lineRule="auto"/>
        <w:ind w:left="709" w:firstLine="11"/>
        <w:rPr>
          <w:rFonts w:ascii="Times New Roman" w:hAnsi="Times New Roman" w:cs="Times New Roman"/>
          <w:sz w:val="28"/>
          <w:szCs w:val="28"/>
        </w:rPr>
      </w:pPr>
      <w:bookmarkStart w:id="23" w:name="_Toc177145777"/>
      <w:r w:rsidRPr="009663FD">
        <w:rPr>
          <w:rFonts w:ascii="Times New Roman" w:hAnsi="Times New Roman" w:cs="Times New Roman"/>
          <w:b/>
          <w:bCs/>
          <w:sz w:val="28"/>
          <w:szCs w:val="28"/>
        </w:rPr>
        <w:t>2.1.</w:t>
      </w:r>
      <w:r>
        <w:rPr>
          <w:rFonts w:ascii="Times New Roman" w:hAnsi="Times New Roman" w:cs="Times New Roman"/>
          <w:b/>
          <w:bCs/>
          <w:sz w:val="28"/>
          <w:szCs w:val="28"/>
        </w:rPr>
        <w:t>5</w:t>
      </w:r>
      <w:r w:rsidRPr="009663FD">
        <w:rPr>
          <w:rFonts w:ascii="Times New Roman" w:hAnsi="Times New Roman" w:cs="Times New Roman"/>
          <w:sz w:val="28"/>
          <w:szCs w:val="28"/>
        </w:rPr>
        <w:t xml:space="preserve">. </w:t>
      </w:r>
      <w:r>
        <w:rPr>
          <w:rFonts w:ascii="Times New Roman" w:hAnsi="Times New Roman" w:cs="Times New Roman"/>
          <w:sz w:val="28"/>
          <w:szCs w:val="28"/>
        </w:rPr>
        <w:t>Additional Equipment</w:t>
      </w:r>
      <w:bookmarkEnd w:id="23"/>
    </w:p>
    <w:p w14:paraId="00088EB0" w14:textId="7E261971" w:rsidR="007A1A62" w:rsidRPr="000A33C5" w:rsidRDefault="007A1A62" w:rsidP="00F75C3B">
      <w:pPr>
        <w:spacing w:line="360" w:lineRule="auto"/>
        <w:jc w:val="both"/>
        <w:rPr>
          <w:rFonts w:ascii="Times New Roman" w:hAnsi="Times New Roman" w:cs="Times New Roman"/>
        </w:rPr>
      </w:pPr>
      <w:r w:rsidRPr="000A33C5">
        <w:rPr>
          <w:rFonts w:ascii="Times New Roman" w:hAnsi="Times New Roman" w:cs="Times New Roman"/>
        </w:rPr>
        <w:t xml:space="preserve">The following items have to be compatible with the UHV system and </w:t>
      </w:r>
      <w:r w:rsidR="000A33C5" w:rsidRPr="000A33C5">
        <w:rPr>
          <w:rFonts w:ascii="Times New Roman" w:hAnsi="Times New Roman" w:cs="Times New Roman"/>
        </w:rPr>
        <w:t>fulfil</w:t>
      </w:r>
      <w:r w:rsidRPr="000A33C5">
        <w:rPr>
          <w:rFonts w:ascii="Times New Roman" w:hAnsi="Times New Roman" w:cs="Times New Roman"/>
        </w:rPr>
        <w:t xml:space="preserve"> the required performance parameters</w:t>
      </w:r>
      <w:r w:rsidR="0009663D">
        <w:rPr>
          <w:rFonts w:ascii="Times New Roman" w:hAnsi="Times New Roman" w:cs="Times New Roman"/>
        </w:rPr>
        <w:t>:</w:t>
      </w:r>
    </w:p>
    <w:p w14:paraId="4890AE5F" w14:textId="5C38E8CC" w:rsidR="00DD6C01" w:rsidRPr="009445CF" w:rsidRDefault="0009663D" w:rsidP="00215FA9">
      <w:pPr>
        <w:pStyle w:val="ListParagraph"/>
        <w:numPr>
          <w:ilvl w:val="0"/>
          <w:numId w:val="19"/>
        </w:numPr>
        <w:spacing w:after="120" w:line="360" w:lineRule="auto"/>
        <w:ind w:left="800" w:hanging="437"/>
        <w:contextualSpacing w:val="0"/>
        <w:jc w:val="both"/>
        <w:rPr>
          <w:rFonts w:ascii="Times New Roman" w:hAnsi="Times New Roman" w:cs="Times New Roman"/>
        </w:rPr>
      </w:pPr>
      <w:r>
        <w:rPr>
          <w:rFonts w:ascii="Times New Roman" w:hAnsi="Times New Roman" w:cs="Times New Roman"/>
        </w:rPr>
        <w:t xml:space="preserve">Modular instrument frame: </w:t>
      </w:r>
      <w:r w:rsidR="008E572F" w:rsidRPr="000522C4">
        <w:rPr>
          <w:rFonts w:ascii="Times New Roman" w:hAnsi="Times New Roman" w:cs="Times New Roman"/>
        </w:rPr>
        <w:t xml:space="preserve">The </w:t>
      </w:r>
      <w:r>
        <w:rPr>
          <w:rFonts w:ascii="Times New Roman" w:hAnsi="Times New Roman" w:cs="Times New Roman"/>
        </w:rPr>
        <w:t xml:space="preserve">whole </w:t>
      </w:r>
      <w:r w:rsidR="008E572F" w:rsidRPr="000522C4">
        <w:rPr>
          <w:rFonts w:ascii="Times New Roman" w:hAnsi="Times New Roman" w:cs="Times New Roman"/>
        </w:rPr>
        <w:t>instrument</w:t>
      </w:r>
      <w:r>
        <w:rPr>
          <w:rFonts w:ascii="Times New Roman" w:hAnsi="Times New Roman" w:cs="Times New Roman"/>
        </w:rPr>
        <w:t xml:space="preserve"> </w:t>
      </w:r>
      <w:r w:rsidR="001E02BF" w:rsidRPr="000522C4">
        <w:rPr>
          <w:rFonts w:ascii="Times New Roman" w:hAnsi="Times New Roman" w:cs="Times New Roman"/>
        </w:rPr>
        <w:t>shall be mounted on the adjustable, modular</w:t>
      </w:r>
      <w:r w:rsidR="000A33C5" w:rsidRPr="000522C4">
        <w:rPr>
          <w:rFonts w:ascii="Times New Roman" w:hAnsi="Times New Roman" w:cs="Times New Roman"/>
        </w:rPr>
        <w:t>, rigid, steel</w:t>
      </w:r>
      <w:r w:rsidR="001E02BF" w:rsidRPr="000522C4">
        <w:rPr>
          <w:rFonts w:ascii="Times New Roman" w:hAnsi="Times New Roman" w:cs="Times New Roman"/>
        </w:rPr>
        <w:t xml:space="preserve"> </w:t>
      </w:r>
      <w:r w:rsidR="008E572F" w:rsidRPr="000522C4">
        <w:rPr>
          <w:rFonts w:ascii="Times New Roman" w:hAnsi="Times New Roman" w:cs="Times New Roman"/>
        </w:rPr>
        <w:t>frame</w:t>
      </w:r>
      <w:r w:rsidR="000A33C5" w:rsidRPr="000522C4">
        <w:rPr>
          <w:rFonts w:ascii="Times New Roman" w:hAnsi="Times New Roman" w:cs="Times New Roman"/>
        </w:rPr>
        <w:t>.</w:t>
      </w:r>
      <w:r w:rsidR="000522C4" w:rsidRPr="000522C4">
        <w:rPr>
          <w:rFonts w:ascii="Times New Roman" w:hAnsi="Times New Roman" w:cs="Times New Roman"/>
        </w:rPr>
        <w:t xml:space="preserve"> The modular frame shall allow </w:t>
      </w:r>
      <w:r>
        <w:rPr>
          <w:rFonts w:ascii="Times New Roman" w:hAnsi="Times New Roman" w:cs="Times New Roman"/>
        </w:rPr>
        <w:t xml:space="preserve">for </w:t>
      </w:r>
      <w:r w:rsidR="000522C4" w:rsidRPr="000522C4">
        <w:rPr>
          <w:rFonts w:ascii="Times New Roman" w:hAnsi="Times New Roman" w:cs="Times New Roman"/>
        </w:rPr>
        <w:t>easy</w:t>
      </w:r>
      <w:r w:rsidR="000522C4">
        <w:rPr>
          <w:rFonts w:ascii="Times New Roman" w:hAnsi="Times New Roman" w:cs="Times New Roman"/>
        </w:rPr>
        <w:t xml:space="preserve"> disassembly of</w:t>
      </w:r>
      <w:r w:rsidR="000522C4" w:rsidRPr="000522C4">
        <w:rPr>
          <w:rFonts w:ascii="Times New Roman" w:hAnsi="Times New Roman" w:cs="Times New Roman"/>
        </w:rPr>
        <w:t xml:space="preserve"> </w:t>
      </w:r>
      <w:r>
        <w:rPr>
          <w:rFonts w:ascii="Times New Roman" w:hAnsi="Times New Roman" w:cs="Times New Roman"/>
        </w:rPr>
        <w:t xml:space="preserve">the </w:t>
      </w:r>
      <w:r w:rsidR="000522C4" w:rsidRPr="000522C4">
        <w:rPr>
          <w:rFonts w:ascii="Times New Roman" w:hAnsi="Times New Roman" w:cs="Times New Roman"/>
        </w:rPr>
        <w:t>HP ce</w:t>
      </w:r>
      <w:r w:rsidR="000522C4">
        <w:rPr>
          <w:rFonts w:ascii="Times New Roman" w:hAnsi="Times New Roman" w:cs="Times New Roman"/>
        </w:rPr>
        <w:t>l</w:t>
      </w:r>
      <w:r w:rsidR="000522C4" w:rsidRPr="000522C4">
        <w:rPr>
          <w:rFonts w:ascii="Times New Roman" w:hAnsi="Times New Roman" w:cs="Times New Roman"/>
        </w:rPr>
        <w:t xml:space="preserve">l </w:t>
      </w:r>
      <w:r w:rsidR="00604580">
        <w:rPr>
          <w:rFonts w:ascii="Times New Roman" w:hAnsi="Times New Roman" w:cs="Times New Roman"/>
        </w:rPr>
        <w:t>module</w:t>
      </w:r>
      <w:r w:rsidR="00215FA9">
        <w:rPr>
          <w:rFonts w:ascii="Times New Roman" w:hAnsi="Times New Roman" w:cs="Times New Roman"/>
        </w:rPr>
        <w:t xml:space="preserve"> (HP cell module mounted on the special trolley</w:t>
      </w:r>
      <w:r w:rsidR="00215FA9" w:rsidRPr="00215FA9">
        <w:rPr>
          <w:rFonts w:ascii="Times New Roman" w:hAnsi="Times New Roman" w:cs="Times New Roman"/>
        </w:rPr>
        <w:t>)</w:t>
      </w:r>
      <w:r w:rsidR="00604580" w:rsidRPr="00215FA9">
        <w:rPr>
          <w:rFonts w:ascii="Times New Roman" w:hAnsi="Times New Roman" w:cs="Times New Roman"/>
        </w:rPr>
        <w:t xml:space="preserve">. The modular frame shall allow for easy disassembly of </w:t>
      </w:r>
      <w:r w:rsidR="006B5F5B">
        <w:rPr>
          <w:rFonts w:ascii="Times New Roman" w:hAnsi="Times New Roman" w:cs="Times New Roman"/>
        </w:rPr>
        <w:t xml:space="preserve">the </w:t>
      </w:r>
      <w:r w:rsidR="00215FA9" w:rsidRPr="00215FA9">
        <w:rPr>
          <w:rFonts w:ascii="Times New Roman" w:hAnsi="Times New Roman" w:cs="Times New Roman"/>
        </w:rPr>
        <w:t xml:space="preserve">Analyser system. Analyser </w:t>
      </w:r>
      <w:r w:rsidR="004E3382">
        <w:rPr>
          <w:rFonts w:ascii="Times New Roman" w:hAnsi="Times New Roman" w:cs="Times New Roman"/>
        </w:rPr>
        <w:t xml:space="preserve">system, along </w:t>
      </w:r>
      <w:r w:rsidR="00215FA9" w:rsidRPr="00215FA9">
        <w:rPr>
          <w:rFonts w:ascii="Times New Roman" w:hAnsi="Times New Roman" w:cs="Times New Roman"/>
        </w:rPr>
        <w:t xml:space="preserve">with </w:t>
      </w:r>
      <w:r w:rsidR="006B5F5B">
        <w:rPr>
          <w:rFonts w:ascii="Times New Roman" w:hAnsi="Times New Roman" w:cs="Times New Roman"/>
        </w:rPr>
        <w:t xml:space="preserve">the </w:t>
      </w:r>
      <w:r w:rsidR="00215FA9" w:rsidRPr="00215FA9">
        <w:rPr>
          <w:rFonts w:ascii="Times New Roman" w:hAnsi="Times New Roman" w:cs="Times New Roman"/>
        </w:rPr>
        <w:t>differentia</w:t>
      </w:r>
      <w:r w:rsidR="004E3382">
        <w:rPr>
          <w:rFonts w:ascii="Times New Roman" w:hAnsi="Times New Roman" w:cs="Times New Roman"/>
        </w:rPr>
        <w:t>l</w:t>
      </w:r>
      <w:r w:rsidR="00215FA9" w:rsidRPr="00215FA9">
        <w:rPr>
          <w:rFonts w:ascii="Times New Roman" w:hAnsi="Times New Roman" w:cs="Times New Roman"/>
        </w:rPr>
        <w:t xml:space="preserve"> pumping system shall be mounted on a special trolley, which shall </w:t>
      </w:r>
      <w:r w:rsidR="006B5F5B" w:rsidRPr="006B5F5B">
        <w:rPr>
          <w:rFonts w:ascii="Times New Roman" w:hAnsi="Times New Roman" w:cs="Times New Roman"/>
        </w:rPr>
        <w:t xml:space="preserve">enable its disassembly and removal from </w:t>
      </w:r>
      <w:r w:rsidR="00215FA9" w:rsidRPr="00215FA9">
        <w:rPr>
          <w:rFonts w:ascii="Times New Roman" w:hAnsi="Times New Roman" w:cs="Times New Roman"/>
        </w:rPr>
        <w:t>the Analysis Chamber.</w:t>
      </w:r>
      <w:r w:rsidR="000522C4" w:rsidRPr="00215FA9">
        <w:rPr>
          <w:rFonts w:ascii="Times New Roman" w:hAnsi="Times New Roman" w:cs="Times New Roman"/>
        </w:rPr>
        <w:t xml:space="preserve"> </w:t>
      </w:r>
      <w:bookmarkStart w:id="24" w:name="_Hlk166763246"/>
      <w:r w:rsidRPr="00215FA9">
        <w:rPr>
          <w:rFonts w:ascii="Times New Roman" w:hAnsi="Times New Roman" w:cs="Times New Roman"/>
        </w:rPr>
        <w:t xml:space="preserve">It shall be possible to adjust the position of the entire instrument </w:t>
      </w:r>
      <w:r w:rsidR="00F616E2">
        <w:rPr>
          <w:rFonts w:ascii="Times New Roman" w:hAnsi="Times New Roman" w:cs="Times New Roman"/>
        </w:rPr>
        <w:t>(analysis chamber, HP cell and electron analy</w:t>
      </w:r>
      <w:r w:rsidR="009445CF">
        <w:rPr>
          <w:rFonts w:ascii="Times New Roman" w:hAnsi="Times New Roman" w:cs="Times New Roman"/>
        </w:rPr>
        <w:t>s</w:t>
      </w:r>
      <w:r w:rsidR="00F616E2">
        <w:rPr>
          <w:rFonts w:ascii="Times New Roman" w:hAnsi="Times New Roman" w:cs="Times New Roman"/>
        </w:rPr>
        <w:t xml:space="preserve">er) </w:t>
      </w:r>
      <w:r w:rsidRPr="00215FA9">
        <w:rPr>
          <w:rFonts w:ascii="Times New Roman" w:hAnsi="Times New Roman" w:cs="Times New Roman"/>
        </w:rPr>
        <w:t>relative to the radiation beam (at least ±20 mm in the X, Y axis and at least ±25 mm in the Z axis range).</w:t>
      </w:r>
      <w:r w:rsidR="00AE5E25" w:rsidRPr="00215FA9">
        <w:rPr>
          <w:rFonts w:ascii="Times New Roman" w:hAnsi="Times New Roman" w:cs="Times New Roman"/>
        </w:rPr>
        <w:t xml:space="preserve"> </w:t>
      </w:r>
      <w:bookmarkEnd w:id="24"/>
      <w:r w:rsidR="007A1A62" w:rsidRPr="00215FA9">
        <w:rPr>
          <w:rFonts w:ascii="Times New Roman" w:hAnsi="Times New Roman" w:cs="Times New Roman"/>
        </w:rPr>
        <w:t xml:space="preserve">It has to be adapted to system bake-out and equipped </w:t>
      </w:r>
      <w:r w:rsidR="007A1A62" w:rsidRPr="009445CF">
        <w:rPr>
          <w:rFonts w:ascii="Times New Roman" w:hAnsi="Times New Roman" w:cs="Times New Roman"/>
        </w:rPr>
        <w:t>with a stainless</w:t>
      </w:r>
      <w:r w:rsidR="007A1A62" w:rsidRPr="009445CF">
        <w:rPr>
          <w:rFonts w:ascii="Times New Roman" w:hAnsi="Times New Roman" w:cs="Times New Roman"/>
          <w:lang w:val="en-US"/>
        </w:rPr>
        <w:t xml:space="preserve"> steel </w:t>
      </w:r>
      <w:r w:rsidR="00AE5E25" w:rsidRPr="009445CF">
        <w:rPr>
          <w:rFonts w:ascii="Times New Roman" w:hAnsi="Times New Roman" w:cs="Times New Roman"/>
          <w:lang w:val="en-US"/>
        </w:rPr>
        <w:t xml:space="preserve">mounting </w:t>
      </w:r>
      <w:r w:rsidR="007A1A62" w:rsidRPr="009445CF">
        <w:rPr>
          <w:rFonts w:ascii="Times New Roman" w:hAnsi="Times New Roman" w:cs="Times New Roman"/>
          <w:lang w:val="en-US"/>
        </w:rPr>
        <w:t xml:space="preserve">plate and insulating </w:t>
      </w:r>
      <w:r w:rsidR="00AE5E25" w:rsidRPr="009445CF">
        <w:rPr>
          <w:rFonts w:ascii="Times New Roman" w:hAnsi="Times New Roman" w:cs="Times New Roman"/>
          <w:lang w:val="en-US"/>
        </w:rPr>
        <w:t>plate</w:t>
      </w:r>
      <w:r w:rsidR="007A1A62" w:rsidRPr="009445CF">
        <w:rPr>
          <w:rFonts w:ascii="Times New Roman" w:hAnsi="Times New Roman" w:cs="Times New Roman"/>
          <w:lang w:val="en-US"/>
        </w:rPr>
        <w:t>.</w:t>
      </w:r>
      <w:r w:rsidR="00AE5E25" w:rsidRPr="009445CF">
        <w:rPr>
          <w:rFonts w:ascii="Times New Roman" w:hAnsi="Times New Roman" w:cs="Times New Roman"/>
          <w:lang w:val="en-US"/>
        </w:rPr>
        <w:t xml:space="preserve"> </w:t>
      </w:r>
      <w:r w:rsidR="00DD6C01" w:rsidRPr="009445CF">
        <w:rPr>
          <w:rFonts w:ascii="Times New Roman" w:hAnsi="Times New Roman" w:cs="Times New Roman"/>
        </w:rPr>
        <w:t>Air and water distribution systems shall be included.</w:t>
      </w:r>
    </w:p>
    <w:p w14:paraId="1384F9CE" w14:textId="7A5146AF" w:rsidR="00B90776" w:rsidRPr="009445CF" w:rsidRDefault="00C66916" w:rsidP="006C376D">
      <w:pPr>
        <w:pStyle w:val="ListParagraph"/>
        <w:numPr>
          <w:ilvl w:val="0"/>
          <w:numId w:val="19"/>
        </w:numPr>
        <w:spacing w:after="120" w:line="360" w:lineRule="auto"/>
        <w:ind w:left="800" w:hanging="437"/>
        <w:contextualSpacing w:val="0"/>
        <w:jc w:val="both"/>
        <w:rPr>
          <w:rFonts w:ascii="Times New Roman" w:hAnsi="Times New Roman" w:cs="Times New Roman"/>
        </w:rPr>
      </w:pPr>
      <w:r w:rsidRPr="009445CF">
        <w:rPr>
          <w:rFonts w:ascii="Times New Roman" w:hAnsi="Times New Roman" w:cs="Times New Roman"/>
        </w:rPr>
        <w:t>Bake-out system with temperature control and the possibility of independent bake-out of all chambers in the system</w:t>
      </w:r>
      <w:r w:rsidR="00BE79EA" w:rsidRPr="009445CF">
        <w:rPr>
          <w:rFonts w:ascii="Times New Roman" w:hAnsi="Times New Roman" w:cs="Times New Roman"/>
        </w:rPr>
        <w:t xml:space="preserve"> (separate for analysis chamber, HP cell module)</w:t>
      </w:r>
      <w:r w:rsidRPr="009445CF">
        <w:rPr>
          <w:rFonts w:ascii="Times New Roman" w:hAnsi="Times New Roman" w:cs="Times New Roman"/>
        </w:rPr>
        <w:t xml:space="preserve">. Individual heating zones have to be separated from each other and from the surroundings by thermal curtains. </w:t>
      </w:r>
      <w:r w:rsidR="006C376D" w:rsidRPr="009445CF">
        <w:rPr>
          <w:rFonts w:ascii="Times New Roman" w:hAnsi="Times New Roman" w:cs="Times New Roman"/>
        </w:rPr>
        <w:t xml:space="preserve">The bake-out has to be done by warm air supplied by the air blow system, controlled by a microprocessor temperature controller, with a temperature increase of at least in the range of 1°/h to 50°/h. The bake-out system shall be equipped with sensor break protection and additional protection in the bake-out zone in case of thermocouple failure. It must be possible to define duration of the bakeout in the range from 1 min to </w:t>
      </w:r>
      <w:r w:rsidR="00EE3485" w:rsidRPr="009445CF">
        <w:rPr>
          <w:rFonts w:ascii="Times New Roman" w:hAnsi="Times New Roman" w:cs="Times New Roman"/>
        </w:rPr>
        <w:t xml:space="preserve">at least </w:t>
      </w:r>
      <w:r w:rsidR="006C376D" w:rsidRPr="009445CF">
        <w:rPr>
          <w:rFonts w:ascii="Times New Roman" w:hAnsi="Times New Roman" w:cs="Times New Roman"/>
        </w:rPr>
        <w:t>250 hours with 1 min accuracy.</w:t>
      </w:r>
    </w:p>
    <w:p w14:paraId="5C0CB9EE" w14:textId="6CC1B2CE" w:rsidR="007C07E7" w:rsidRPr="009445CF" w:rsidRDefault="00B90776" w:rsidP="00167EE4">
      <w:pPr>
        <w:pStyle w:val="ListParagraph"/>
        <w:numPr>
          <w:ilvl w:val="0"/>
          <w:numId w:val="19"/>
        </w:numPr>
        <w:spacing w:after="120" w:line="360" w:lineRule="auto"/>
        <w:ind w:left="800" w:hanging="437"/>
        <w:contextualSpacing w:val="0"/>
        <w:jc w:val="both"/>
        <w:rPr>
          <w:rFonts w:ascii="Times New Roman" w:hAnsi="Times New Roman" w:cs="Times New Roman"/>
        </w:rPr>
      </w:pPr>
      <w:r w:rsidRPr="009445CF">
        <w:rPr>
          <w:rFonts w:ascii="Times New Roman" w:hAnsi="Times New Roman" w:cs="Times New Roman"/>
        </w:rPr>
        <w:t>Flag style sample holders for transferring samples within the UHV system (at least 10), of which</w:t>
      </w:r>
      <w:r w:rsidR="00E63C2B" w:rsidRPr="009445CF">
        <w:rPr>
          <w:rFonts w:ascii="Times New Roman" w:hAnsi="Times New Roman" w:cs="Times New Roman"/>
        </w:rPr>
        <w:t xml:space="preserve"> </w:t>
      </w:r>
      <w:r w:rsidR="004E3382" w:rsidRPr="009445CF">
        <w:rPr>
          <w:rFonts w:ascii="Times New Roman" w:hAnsi="Times New Roman" w:cs="Times New Roman"/>
        </w:rPr>
        <w:t>4</w:t>
      </w:r>
      <w:r w:rsidR="00E63C2B" w:rsidRPr="009445CF">
        <w:rPr>
          <w:rFonts w:ascii="Times New Roman" w:hAnsi="Times New Roman" w:cs="Times New Roman"/>
        </w:rPr>
        <w:t xml:space="preserve"> holders </w:t>
      </w:r>
      <w:r w:rsidRPr="009445CF">
        <w:rPr>
          <w:rFonts w:ascii="Times New Roman" w:hAnsi="Times New Roman" w:cs="Times New Roman"/>
        </w:rPr>
        <w:t>with onboard thermocouple contacts for precise temperature measurements on the sample</w:t>
      </w:r>
      <w:r w:rsidR="003A4499" w:rsidRPr="009445CF">
        <w:rPr>
          <w:rFonts w:ascii="Times New Roman" w:hAnsi="Times New Roman" w:cs="Times New Roman"/>
        </w:rPr>
        <w:t>.</w:t>
      </w:r>
      <w:r w:rsidR="004E3382" w:rsidRPr="009445CF">
        <w:rPr>
          <w:rFonts w:ascii="Times New Roman" w:hAnsi="Times New Roman" w:cs="Times New Roman"/>
        </w:rPr>
        <w:t xml:space="preserve"> For use in the HP cell, </w:t>
      </w:r>
      <w:r w:rsidR="003A4499" w:rsidRPr="009445CF">
        <w:rPr>
          <w:rFonts w:ascii="Times New Roman" w:hAnsi="Times New Roman" w:cs="Times New Roman"/>
        </w:rPr>
        <w:t>holders shall be corrosion</w:t>
      </w:r>
      <w:r w:rsidR="004E3382" w:rsidRPr="009445CF">
        <w:rPr>
          <w:rFonts w:ascii="Times New Roman" w:hAnsi="Times New Roman" w:cs="Times New Roman"/>
        </w:rPr>
        <w:t>-</w:t>
      </w:r>
      <w:r w:rsidR="003A4499" w:rsidRPr="009445CF">
        <w:rPr>
          <w:rFonts w:ascii="Times New Roman" w:hAnsi="Times New Roman" w:cs="Times New Roman"/>
        </w:rPr>
        <w:t xml:space="preserve">resistant and made </w:t>
      </w:r>
      <w:r w:rsidR="004E3382" w:rsidRPr="009445CF">
        <w:rPr>
          <w:rFonts w:ascii="Times New Roman" w:hAnsi="Times New Roman" w:cs="Times New Roman"/>
        </w:rPr>
        <w:t>of</w:t>
      </w:r>
      <w:r w:rsidR="003A4499" w:rsidRPr="009445CF">
        <w:rPr>
          <w:rFonts w:ascii="Times New Roman" w:hAnsi="Times New Roman" w:cs="Times New Roman"/>
        </w:rPr>
        <w:t xml:space="preserve"> chemical </w:t>
      </w:r>
      <w:r w:rsidR="00DC74BF" w:rsidRPr="009445CF">
        <w:rPr>
          <w:rFonts w:ascii="Times New Roman" w:hAnsi="Times New Roman" w:cs="Times New Roman"/>
        </w:rPr>
        <w:t>inert</w:t>
      </w:r>
      <w:r w:rsidR="003A4499" w:rsidRPr="009445CF">
        <w:rPr>
          <w:rFonts w:ascii="Times New Roman" w:hAnsi="Times New Roman" w:cs="Times New Roman"/>
        </w:rPr>
        <w:t xml:space="preserve"> materials</w:t>
      </w:r>
      <w:r w:rsidR="004E3382" w:rsidRPr="009445CF">
        <w:rPr>
          <w:rFonts w:ascii="Times New Roman" w:hAnsi="Times New Roman" w:cs="Times New Roman"/>
        </w:rPr>
        <w:t>.</w:t>
      </w:r>
      <w:r w:rsidR="006C376D" w:rsidRPr="009445CF">
        <w:rPr>
          <w:rFonts w:ascii="Times New Roman" w:hAnsi="Times New Roman" w:cs="Times New Roman"/>
        </w:rPr>
        <w:t xml:space="preserve"> The material will be defined during design period.</w:t>
      </w:r>
    </w:p>
    <w:p w14:paraId="36D88C30" w14:textId="40A02566" w:rsidR="007C07E7" w:rsidRPr="009445CF" w:rsidRDefault="007C07E7" w:rsidP="00CC67C0">
      <w:pPr>
        <w:pStyle w:val="ListParagraph"/>
        <w:numPr>
          <w:ilvl w:val="0"/>
          <w:numId w:val="19"/>
        </w:numPr>
        <w:spacing w:after="120" w:line="360" w:lineRule="auto"/>
        <w:ind w:left="800" w:hanging="437"/>
        <w:contextualSpacing w:val="0"/>
        <w:jc w:val="both"/>
        <w:rPr>
          <w:rFonts w:ascii="Times New Roman" w:hAnsi="Times New Roman" w:cs="Times New Roman"/>
        </w:rPr>
      </w:pPr>
      <w:r w:rsidRPr="009445CF">
        <w:rPr>
          <w:rFonts w:ascii="Times New Roman" w:hAnsi="Times New Roman" w:cs="Times New Roman"/>
        </w:rPr>
        <w:lastRenderedPageBreak/>
        <w:t xml:space="preserve">Racks (19" cabinet) in a suitable quantity for all electronic units. The electrical connection shall be protected by a main switch and an emergency stop. </w:t>
      </w:r>
      <w:r w:rsidR="008F48D5" w:rsidRPr="009445CF">
        <w:rPr>
          <w:rFonts w:ascii="Times New Roman" w:hAnsi="Times New Roman" w:cs="Times New Roman"/>
        </w:rPr>
        <w:t xml:space="preserve">All connection cables shall be included. </w:t>
      </w:r>
      <w:r w:rsidR="00666EEC" w:rsidRPr="009445CF">
        <w:rPr>
          <w:rFonts w:ascii="Times New Roman" w:hAnsi="Times New Roman" w:cs="Times New Roman"/>
        </w:rPr>
        <w:t>It shall be possible to connect particular electronic units to the UPS power suppl</w:t>
      </w:r>
      <w:r w:rsidR="002B19C8" w:rsidRPr="009445CF">
        <w:rPr>
          <w:rFonts w:ascii="Times New Roman" w:hAnsi="Times New Roman" w:cs="Times New Roman"/>
        </w:rPr>
        <w:t xml:space="preserve">ies </w:t>
      </w:r>
      <w:r w:rsidR="00666EEC" w:rsidRPr="009445CF">
        <w:rPr>
          <w:rFonts w:ascii="Times New Roman" w:hAnsi="Times New Roman" w:cs="Times New Roman"/>
        </w:rPr>
        <w:t>available at SOLARIS.</w:t>
      </w:r>
      <w:r w:rsidR="002B19C8" w:rsidRPr="009445CF">
        <w:rPr>
          <w:rFonts w:ascii="Times New Roman" w:hAnsi="Times New Roman" w:cs="Times New Roman"/>
        </w:rPr>
        <w:t xml:space="preserve"> At least two power supply circuits shall be envisaged</w:t>
      </w:r>
      <w:r w:rsidR="00002D96" w:rsidRPr="009445CF">
        <w:rPr>
          <w:rFonts w:ascii="Times New Roman" w:hAnsi="Times New Roman" w:cs="Times New Roman"/>
        </w:rPr>
        <w:t xml:space="preserve"> and prefabricated for delivered rack</w:t>
      </w:r>
      <w:r w:rsidR="00BC29A4">
        <w:rPr>
          <w:rFonts w:ascii="Times New Roman" w:hAnsi="Times New Roman" w:cs="Times New Roman"/>
        </w:rPr>
        <w:t>s</w:t>
      </w:r>
      <w:r w:rsidR="00002D96" w:rsidRPr="009445CF">
        <w:rPr>
          <w:rFonts w:ascii="Times New Roman" w:hAnsi="Times New Roman" w:cs="Times New Roman"/>
        </w:rPr>
        <w:t xml:space="preserve"> with electronics</w:t>
      </w:r>
      <w:r w:rsidR="002B19C8" w:rsidRPr="009445CF">
        <w:rPr>
          <w:rFonts w:ascii="Times New Roman" w:hAnsi="Times New Roman" w:cs="Times New Roman"/>
        </w:rPr>
        <w:t xml:space="preserve">. One for pumping </w:t>
      </w:r>
      <w:r w:rsidR="00CC67C0" w:rsidRPr="009445CF">
        <w:rPr>
          <w:rFonts w:ascii="Times New Roman" w:hAnsi="Times New Roman" w:cs="Times New Roman"/>
        </w:rPr>
        <w:t xml:space="preserve">systems, including pumps, </w:t>
      </w:r>
      <w:r w:rsidR="002B19C8" w:rsidRPr="009445CF">
        <w:rPr>
          <w:rFonts w:ascii="Times New Roman" w:hAnsi="Times New Roman" w:cs="Times New Roman"/>
        </w:rPr>
        <w:t xml:space="preserve">vacuum gauges, PLC units, </w:t>
      </w:r>
      <w:r w:rsidR="00CC67C0" w:rsidRPr="009445CF">
        <w:rPr>
          <w:rFonts w:ascii="Times New Roman" w:hAnsi="Times New Roman" w:cs="Times New Roman"/>
        </w:rPr>
        <w:t xml:space="preserve">controllers along with controllers for X-ray lamp, flood gun etc. The second circuit shall be </w:t>
      </w:r>
      <w:r w:rsidR="005F4083" w:rsidRPr="009445CF">
        <w:rPr>
          <w:rFonts w:ascii="Times New Roman" w:hAnsi="Times New Roman" w:cs="Times New Roman"/>
        </w:rPr>
        <w:t>intended</w:t>
      </w:r>
      <w:r w:rsidR="00CC67C0" w:rsidRPr="009445CF">
        <w:rPr>
          <w:rFonts w:ascii="Times New Roman" w:hAnsi="Times New Roman" w:cs="Times New Roman"/>
        </w:rPr>
        <w:t xml:space="preserve"> for </w:t>
      </w:r>
      <w:r w:rsidR="005F4083" w:rsidRPr="009445CF">
        <w:rPr>
          <w:rFonts w:ascii="Times New Roman" w:hAnsi="Times New Roman" w:cs="Times New Roman"/>
        </w:rPr>
        <w:t xml:space="preserve">the </w:t>
      </w:r>
      <w:r w:rsidR="00002D96" w:rsidRPr="009445CF">
        <w:rPr>
          <w:rFonts w:ascii="Times New Roman" w:hAnsi="Times New Roman" w:cs="Times New Roman"/>
        </w:rPr>
        <w:t>bakeout</w:t>
      </w:r>
      <w:r w:rsidR="00CC67C0" w:rsidRPr="009445CF">
        <w:rPr>
          <w:rFonts w:ascii="Times New Roman" w:hAnsi="Times New Roman" w:cs="Times New Roman"/>
        </w:rPr>
        <w:t xml:space="preserve"> system</w:t>
      </w:r>
      <w:r w:rsidR="005F4083" w:rsidRPr="009445CF">
        <w:rPr>
          <w:rFonts w:ascii="Times New Roman" w:hAnsi="Times New Roman" w:cs="Times New Roman"/>
        </w:rPr>
        <w:t xml:space="preserve"> with </w:t>
      </w:r>
      <w:r w:rsidR="00002D96" w:rsidRPr="009445CF">
        <w:rPr>
          <w:rFonts w:ascii="Times New Roman" w:hAnsi="Times New Roman" w:cs="Times New Roman"/>
        </w:rPr>
        <w:t xml:space="preserve">bakeout </w:t>
      </w:r>
      <w:r w:rsidR="00CC67C0" w:rsidRPr="009445CF">
        <w:rPr>
          <w:rFonts w:ascii="Times New Roman" w:hAnsi="Times New Roman" w:cs="Times New Roman"/>
        </w:rPr>
        <w:t xml:space="preserve">power supplies and controllers. </w:t>
      </w:r>
      <w:r w:rsidR="00666EEC" w:rsidRPr="009445CF">
        <w:rPr>
          <w:rFonts w:ascii="Times New Roman" w:hAnsi="Times New Roman" w:cs="Times New Roman"/>
        </w:rPr>
        <w:t>The detailed electrical specification</w:t>
      </w:r>
      <w:r w:rsidR="000801E8" w:rsidRPr="009445CF">
        <w:rPr>
          <w:rFonts w:ascii="Times New Roman" w:hAnsi="Times New Roman" w:cs="Times New Roman"/>
        </w:rPr>
        <w:t>s</w:t>
      </w:r>
      <w:r w:rsidR="00666EEC" w:rsidRPr="009445CF">
        <w:rPr>
          <w:rFonts w:ascii="Times New Roman" w:hAnsi="Times New Roman" w:cs="Times New Roman"/>
        </w:rPr>
        <w:t xml:space="preserve"> of </w:t>
      </w:r>
      <w:r w:rsidR="000801E8" w:rsidRPr="009445CF">
        <w:rPr>
          <w:rFonts w:ascii="Times New Roman" w:hAnsi="Times New Roman" w:cs="Times New Roman"/>
        </w:rPr>
        <w:t xml:space="preserve">the </w:t>
      </w:r>
      <w:r w:rsidR="00666EEC" w:rsidRPr="009445CF">
        <w:rPr>
          <w:rFonts w:ascii="Times New Roman" w:hAnsi="Times New Roman" w:cs="Times New Roman"/>
        </w:rPr>
        <w:t>SOLARIS standard</w:t>
      </w:r>
      <w:r w:rsidR="002B19C8" w:rsidRPr="009445CF">
        <w:rPr>
          <w:rFonts w:ascii="Times New Roman" w:hAnsi="Times New Roman" w:cs="Times New Roman"/>
        </w:rPr>
        <w:t>s</w:t>
      </w:r>
      <w:r w:rsidR="00666EEC" w:rsidRPr="009445CF">
        <w:rPr>
          <w:rFonts w:ascii="Times New Roman" w:hAnsi="Times New Roman" w:cs="Times New Roman"/>
        </w:rPr>
        <w:t xml:space="preserve"> and units </w:t>
      </w:r>
      <w:r w:rsidR="000801E8" w:rsidRPr="009445CF">
        <w:rPr>
          <w:rFonts w:ascii="Times New Roman" w:hAnsi="Times New Roman" w:cs="Times New Roman"/>
        </w:rPr>
        <w:t>are</w:t>
      </w:r>
      <w:r w:rsidR="00666EEC" w:rsidRPr="009445CF">
        <w:rPr>
          <w:rFonts w:ascii="Times New Roman" w:hAnsi="Times New Roman" w:cs="Times New Roman"/>
        </w:rPr>
        <w:t xml:space="preserve"> described in “Appendix EL1”.</w:t>
      </w:r>
      <w:r w:rsidR="006713E5" w:rsidRPr="009445CF">
        <w:rPr>
          <w:rFonts w:ascii="Times New Roman" w:hAnsi="Times New Roman" w:cs="Times New Roman"/>
        </w:rPr>
        <w:t xml:space="preserve"> All details will be discussed during design phase.</w:t>
      </w:r>
    </w:p>
    <w:p w14:paraId="17395299" w14:textId="77777777" w:rsidR="00363197" w:rsidRPr="009445CF" w:rsidRDefault="000355E2" w:rsidP="00363197">
      <w:pPr>
        <w:pStyle w:val="ListParagraph"/>
        <w:numPr>
          <w:ilvl w:val="0"/>
          <w:numId w:val="19"/>
        </w:numPr>
        <w:spacing w:after="120"/>
        <w:ind w:left="800" w:hanging="437"/>
        <w:contextualSpacing w:val="0"/>
        <w:rPr>
          <w:rFonts w:ascii="Times New Roman" w:hAnsi="Times New Roman" w:cs="Times New Roman"/>
        </w:rPr>
      </w:pPr>
      <w:r w:rsidRPr="009445CF">
        <w:rPr>
          <w:rFonts w:ascii="Times New Roman" w:hAnsi="Times New Roman" w:cs="Times New Roman"/>
        </w:rPr>
        <w:t xml:space="preserve">LED </w:t>
      </w:r>
      <w:r w:rsidR="00167EE4" w:rsidRPr="009445CF">
        <w:rPr>
          <w:rFonts w:ascii="Times New Roman" w:hAnsi="Times New Roman" w:cs="Times New Roman"/>
        </w:rPr>
        <w:t>illumination</w:t>
      </w:r>
      <w:r w:rsidRPr="009445CF">
        <w:rPr>
          <w:rFonts w:ascii="Times New Roman" w:hAnsi="Times New Roman" w:cs="Times New Roman"/>
        </w:rPr>
        <w:t xml:space="preserve"> system inside the chambers.</w:t>
      </w:r>
    </w:p>
    <w:p w14:paraId="4BAA5770" w14:textId="1BCB8A8C" w:rsidR="00686A5A" w:rsidRPr="009445CF" w:rsidRDefault="002B4F7D" w:rsidP="002B4F7D">
      <w:pPr>
        <w:pStyle w:val="ListParagraph"/>
        <w:numPr>
          <w:ilvl w:val="0"/>
          <w:numId w:val="19"/>
        </w:numPr>
        <w:spacing w:line="360" w:lineRule="auto"/>
        <w:jc w:val="both"/>
        <w:rPr>
          <w:rFonts w:ascii="Times New Roman" w:hAnsi="Times New Roman" w:cs="Times New Roman"/>
          <w:color w:val="000000" w:themeColor="text1"/>
          <w:szCs w:val="24"/>
        </w:rPr>
      </w:pPr>
      <w:r w:rsidRPr="009445CF">
        <w:rPr>
          <w:rFonts w:ascii="Times New Roman" w:hAnsi="Times New Roman" w:cs="Times New Roman"/>
          <w:color w:val="000000" w:themeColor="text1"/>
          <w:szCs w:val="24"/>
        </w:rPr>
        <w:t>A chiller system with a h</w:t>
      </w:r>
      <w:r w:rsidR="00027680" w:rsidRPr="009445CF">
        <w:rPr>
          <w:rFonts w:ascii="Times New Roman" w:hAnsi="Times New Roman" w:cs="Times New Roman"/>
          <w:color w:val="000000" w:themeColor="text1"/>
          <w:szCs w:val="24"/>
        </w:rPr>
        <w:t xml:space="preserve">eat exchanger </w:t>
      </w:r>
      <w:r w:rsidRPr="009445CF">
        <w:rPr>
          <w:rFonts w:ascii="Times New Roman" w:hAnsi="Times New Roman" w:cs="Times New Roman"/>
          <w:color w:val="000000" w:themeColor="text1"/>
          <w:szCs w:val="24"/>
        </w:rPr>
        <w:t xml:space="preserve">for closed-circuit water cooling </w:t>
      </w:r>
      <w:r w:rsidR="005F4083" w:rsidRPr="009445CF">
        <w:rPr>
          <w:rFonts w:ascii="Times New Roman" w:hAnsi="Times New Roman" w:cs="Times New Roman"/>
          <w:color w:val="000000" w:themeColor="text1"/>
          <w:szCs w:val="24"/>
        </w:rPr>
        <w:t>shall be included along with necessary</w:t>
      </w:r>
      <w:r w:rsidR="00027680" w:rsidRPr="009445CF">
        <w:rPr>
          <w:rFonts w:ascii="Times New Roman" w:hAnsi="Times New Roman" w:cs="Times New Roman"/>
          <w:color w:val="000000" w:themeColor="text1"/>
          <w:szCs w:val="24"/>
        </w:rPr>
        <w:t xml:space="preserve"> flow meter</w:t>
      </w:r>
      <w:r w:rsidR="005F4083" w:rsidRPr="009445CF">
        <w:rPr>
          <w:rFonts w:ascii="Times New Roman" w:hAnsi="Times New Roman" w:cs="Times New Roman"/>
          <w:color w:val="000000" w:themeColor="text1"/>
          <w:szCs w:val="24"/>
        </w:rPr>
        <w:t>s</w:t>
      </w:r>
      <w:r w:rsidR="00027680" w:rsidRPr="009445CF">
        <w:rPr>
          <w:rFonts w:ascii="Times New Roman" w:hAnsi="Times New Roman" w:cs="Times New Roman"/>
          <w:color w:val="000000" w:themeColor="text1"/>
          <w:szCs w:val="24"/>
        </w:rPr>
        <w:t xml:space="preserve"> and cables. </w:t>
      </w:r>
      <w:r w:rsidRPr="009445CF">
        <w:rPr>
          <w:rFonts w:ascii="Times New Roman" w:hAnsi="Times New Roman" w:cs="Times New Roman"/>
          <w:color w:val="000000" w:themeColor="text1"/>
          <w:szCs w:val="24"/>
        </w:rPr>
        <w:t>One</w:t>
      </w:r>
      <w:r w:rsidR="005F4083" w:rsidRPr="009445CF">
        <w:rPr>
          <w:rFonts w:ascii="Times New Roman" w:hAnsi="Times New Roman" w:cs="Times New Roman"/>
          <w:color w:val="000000" w:themeColor="text1"/>
          <w:szCs w:val="24"/>
        </w:rPr>
        <w:t xml:space="preserve"> chiller</w:t>
      </w:r>
      <w:r w:rsidRPr="009445CF">
        <w:rPr>
          <w:rFonts w:ascii="Times New Roman" w:hAnsi="Times New Roman" w:cs="Times New Roman"/>
          <w:color w:val="000000" w:themeColor="text1"/>
          <w:szCs w:val="24"/>
        </w:rPr>
        <w:t xml:space="preserve"> system</w:t>
      </w:r>
      <w:r w:rsidR="005F4083" w:rsidRPr="009445CF">
        <w:rPr>
          <w:rFonts w:ascii="Times New Roman" w:hAnsi="Times New Roman" w:cs="Times New Roman"/>
          <w:color w:val="000000" w:themeColor="text1"/>
          <w:szCs w:val="24"/>
        </w:rPr>
        <w:t xml:space="preserve"> for all devices is </w:t>
      </w:r>
      <w:r w:rsidRPr="009445CF">
        <w:rPr>
          <w:rFonts w:ascii="Times New Roman" w:hAnsi="Times New Roman" w:cs="Times New Roman"/>
          <w:color w:val="000000" w:themeColor="text1"/>
          <w:szCs w:val="24"/>
        </w:rPr>
        <w:t>preferred.</w:t>
      </w:r>
    </w:p>
    <w:p w14:paraId="1CAE471C" w14:textId="77777777" w:rsidR="00363197" w:rsidRPr="00DC74BF" w:rsidRDefault="00363197" w:rsidP="00363197">
      <w:pPr>
        <w:pStyle w:val="ListParagraph"/>
        <w:numPr>
          <w:ilvl w:val="0"/>
          <w:numId w:val="19"/>
        </w:numPr>
        <w:spacing w:after="120" w:line="360" w:lineRule="auto"/>
        <w:ind w:left="800" w:hanging="437"/>
        <w:contextualSpacing w:val="0"/>
        <w:jc w:val="both"/>
        <w:rPr>
          <w:rFonts w:ascii="Times New Roman" w:hAnsi="Times New Roman" w:cs="Times New Roman"/>
        </w:rPr>
      </w:pPr>
      <w:r w:rsidRPr="00DC74BF">
        <w:rPr>
          <w:rFonts w:ascii="Times New Roman" w:hAnsi="Times New Roman" w:cs="Times New Roman"/>
        </w:rPr>
        <w:t>Infrastructure of the UHV system (power and low voltage electrical installations, water and compressed air systems, etc.) between the system components and the backbone infrastructure of SOLARIS.</w:t>
      </w:r>
    </w:p>
    <w:p w14:paraId="5E01E339" w14:textId="78BFC6E5" w:rsidR="00DB0E65" w:rsidRPr="009445CF" w:rsidRDefault="006B5F5B" w:rsidP="00363197">
      <w:pPr>
        <w:pStyle w:val="ListParagraph"/>
        <w:numPr>
          <w:ilvl w:val="0"/>
          <w:numId w:val="19"/>
        </w:numPr>
        <w:spacing w:line="360" w:lineRule="auto"/>
        <w:jc w:val="both"/>
        <w:rPr>
          <w:rFonts w:ascii="Times New Roman" w:hAnsi="Times New Roman" w:cs="Times New Roman"/>
          <w:lang w:val="en-US"/>
        </w:rPr>
      </w:pPr>
      <w:r w:rsidRPr="009445CF">
        <w:rPr>
          <w:rFonts w:ascii="Times New Roman" w:hAnsi="Times New Roman" w:cs="Times New Roman"/>
          <w:lang w:val="en-US"/>
        </w:rPr>
        <w:t xml:space="preserve">Interface for system </w:t>
      </w:r>
      <w:r w:rsidR="00EB1FA3" w:rsidRPr="009445CF">
        <w:rPr>
          <w:rFonts w:ascii="Times New Roman" w:hAnsi="Times New Roman" w:cs="Times New Roman"/>
          <w:lang w:val="en-US"/>
        </w:rPr>
        <w:t>control and automation. The software with component modules shall allow operation and control of the entire system, i.e. analysis chamber, manipulator, HP cell, sample temperature, pumping system,</w:t>
      </w:r>
      <w:r w:rsidR="003E3D6D" w:rsidRPr="009445CF">
        <w:rPr>
          <w:rFonts w:ascii="Times New Roman" w:hAnsi="Times New Roman" w:cs="Times New Roman"/>
          <w:lang w:val="en-US"/>
        </w:rPr>
        <w:t xml:space="preserve"> gas manifold system, valves,</w:t>
      </w:r>
      <w:r w:rsidR="00EB1FA3" w:rsidRPr="009445CF">
        <w:rPr>
          <w:rFonts w:ascii="Times New Roman" w:hAnsi="Times New Roman" w:cs="Times New Roman"/>
          <w:lang w:val="en-US"/>
        </w:rPr>
        <w:t xml:space="preserve"> bake-out equipment</w:t>
      </w:r>
      <w:r w:rsidR="003E3D6D" w:rsidRPr="009445CF">
        <w:rPr>
          <w:rFonts w:ascii="Times New Roman" w:hAnsi="Times New Roman" w:cs="Times New Roman"/>
          <w:lang w:val="en-US"/>
        </w:rPr>
        <w:t xml:space="preserve">. </w:t>
      </w:r>
    </w:p>
    <w:p w14:paraId="1B5F3A57" w14:textId="7E21BC80" w:rsidR="00363197" w:rsidRPr="009445CF" w:rsidRDefault="00363197" w:rsidP="00363197">
      <w:pPr>
        <w:pStyle w:val="ListParagraph"/>
        <w:numPr>
          <w:ilvl w:val="0"/>
          <w:numId w:val="19"/>
        </w:numPr>
        <w:spacing w:line="360" w:lineRule="auto"/>
        <w:jc w:val="both"/>
        <w:rPr>
          <w:rFonts w:ascii="Times New Roman" w:hAnsi="Times New Roman" w:cs="Times New Roman"/>
          <w:lang w:val="en-US"/>
        </w:rPr>
      </w:pPr>
      <w:r w:rsidRPr="009445CF">
        <w:rPr>
          <w:rFonts w:ascii="Times New Roman" w:hAnsi="Times New Roman" w:cs="Times New Roman"/>
          <w:lang w:val="en-US"/>
        </w:rPr>
        <w:t>Set of manuals, installation, connecting the UHV system infrastructure and training. The technical documentation for all components provided by the Contractor has to be sent to SOLARIS on the day of delivery. It includes a description of technical parameters, pumping and heating procedures, manuals for regular usage, a description of assembly/disassembly (if regular usage so requires), a description of regular usage and maintenance. The</w:t>
      </w:r>
      <w:r w:rsidR="006A707D">
        <w:rPr>
          <w:rFonts w:ascii="Times New Roman" w:hAnsi="Times New Roman" w:cs="Times New Roman"/>
          <w:lang w:val="en-US"/>
        </w:rPr>
        <w:t xml:space="preserve"> contractor has to provide training for a maximum of 8 people, with a total duration of up to 32 clock hours</w:t>
      </w:r>
      <w:r w:rsidRPr="009445CF">
        <w:rPr>
          <w:rFonts w:ascii="Times New Roman" w:hAnsi="Times New Roman" w:cs="Times New Roman"/>
          <w:lang w:val="en-US"/>
        </w:rPr>
        <w:t>. The training has to be carried out during the installation of the object of the Contract at SOLARIS.</w:t>
      </w:r>
    </w:p>
    <w:p w14:paraId="776C20E5" w14:textId="33E9C42A" w:rsidR="00CB34BC" w:rsidRPr="009445CF" w:rsidRDefault="00CB34BC" w:rsidP="00CB34BC">
      <w:pPr>
        <w:pStyle w:val="ListParagraph"/>
        <w:numPr>
          <w:ilvl w:val="0"/>
          <w:numId w:val="19"/>
        </w:numPr>
        <w:spacing w:after="120" w:line="360" w:lineRule="auto"/>
        <w:contextualSpacing w:val="0"/>
        <w:jc w:val="both"/>
        <w:rPr>
          <w:rFonts w:ascii="Times New Roman" w:eastAsiaTheme="majorEastAsia" w:hAnsi="Times New Roman" w:cs="Times New Roman"/>
        </w:rPr>
      </w:pPr>
      <w:r w:rsidRPr="009445CF">
        <w:rPr>
          <w:rFonts w:ascii="Times New Roman" w:eastAsiaTheme="majorEastAsia" w:hAnsi="Times New Roman" w:cs="Times New Roman"/>
        </w:rPr>
        <w:t xml:space="preserve">All motors and encoders (motion modules) </w:t>
      </w:r>
      <w:r w:rsidR="00FC18B2" w:rsidRPr="009445CF">
        <w:rPr>
          <w:rFonts w:ascii="Times New Roman" w:eastAsiaTheme="majorEastAsia" w:hAnsi="Times New Roman" w:cs="Times New Roman"/>
        </w:rPr>
        <w:t xml:space="preserve">for Cryogenic 4-axes manipulator and HP cell module (without motion module responsible for cell docking) </w:t>
      </w:r>
      <w:r w:rsidRPr="009445CF">
        <w:rPr>
          <w:rFonts w:ascii="Times New Roman" w:eastAsiaTheme="majorEastAsia" w:hAnsi="Times New Roman" w:cs="Times New Roman"/>
        </w:rPr>
        <w:t xml:space="preserve">shall be compatible with the IcePAP motion control system. Device server” in Tango Controls 9.2+ with stepper controllers complying with SOLARIS standards (IcePap) </w:t>
      </w:r>
      <w:r w:rsidR="003D5E5B" w:rsidRPr="009445CF">
        <w:rPr>
          <w:rFonts w:ascii="Times New Roman" w:eastAsiaTheme="majorEastAsia" w:hAnsi="Times New Roman" w:cs="Times New Roman"/>
        </w:rPr>
        <w:t>will be used</w:t>
      </w:r>
      <w:r w:rsidRPr="009445CF">
        <w:rPr>
          <w:rFonts w:ascii="Times New Roman" w:eastAsiaTheme="majorEastAsia" w:hAnsi="Times New Roman" w:cs="Times New Roman"/>
        </w:rPr>
        <w:t>.</w:t>
      </w:r>
      <w:r w:rsidR="008302F5" w:rsidRPr="009445CF">
        <w:rPr>
          <w:rFonts w:ascii="Times New Roman" w:eastAsiaTheme="majorEastAsia" w:hAnsi="Times New Roman" w:cs="Times New Roman"/>
        </w:rPr>
        <w:t xml:space="preserve"> </w:t>
      </w:r>
    </w:p>
    <w:p w14:paraId="204BE585" w14:textId="1418422C" w:rsidR="009A0292" w:rsidRDefault="00101B73" w:rsidP="009A0292">
      <w:pPr>
        <w:pStyle w:val="ListParagraph"/>
        <w:numPr>
          <w:ilvl w:val="0"/>
          <w:numId w:val="19"/>
        </w:numPr>
        <w:spacing w:line="360" w:lineRule="auto"/>
        <w:jc w:val="both"/>
        <w:rPr>
          <w:rFonts w:ascii="Times New Roman" w:hAnsi="Times New Roman" w:cs="Times New Roman"/>
          <w:lang w:val="en-US"/>
        </w:rPr>
      </w:pPr>
      <w:r w:rsidRPr="009445CF">
        <w:rPr>
          <w:rFonts w:ascii="Times New Roman" w:hAnsi="Times New Roman" w:cs="Times New Roman"/>
          <w:lang w:val="en-US"/>
        </w:rPr>
        <w:lastRenderedPageBreak/>
        <w:t xml:space="preserve">For all components and subsystems original Company software should be provided. </w:t>
      </w:r>
      <w:r w:rsidR="009F08FF">
        <w:rPr>
          <w:rFonts w:ascii="Times New Roman" w:hAnsi="Times New Roman" w:cs="Times New Roman"/>
          <w:lang w:val="en-US"/>
        </w:rPr>
        <w:t>S</w:t>
      </w:r>
      <w:r w:rsidRPr="009445CF">
        <w:rPr>
          <w:rFonts w:ascii="Times New Roman" w:hAnsi="Times New Roman" w:cs="Times New Roman"/>
          <w:lang w:val="en-US"/>
        </w:rPr>
        <w:t>oftware should allow for control and standard operation of all components</w:t>
      </w:r>
      <w:r w:rsidR="007E1F1E">
        <w:rPr>
          <w:rFonts w:ascii="Times New Roman" w:hAnsi="Times New Roman" w:cs="Times New Roman"/>
          <w:lang w:val="en-US"/>
        </w:rPr>
        <w:t xml:space="preserve"> of NAP-XPS system</w:t>
      </w:r>
      <w:r w:rsidRPr="009445CF">
        <w:rPr>
          <w:rFonts w:ascii="Times New Roman" w:hAnsi="Times New Roman" w:cs="Times New Roman"/>
          <w:lang w:val="en-US"/>
        </w:rPr>
        <w:t xml:space="preserve">. </w:t>
      </w:r>
      <w:r w:rsidR="00727005" w:rsidRPr="009445CF">
        <w:rPr>
          <w:rFonts w:ascii="Times New Roman" w:hAnsi="Times New Roman" w:cs="Times New Roman"/>
          <w:lang w:val="en-US"/>
        </w:rPr>
        <w:t xml:space="preserve">Additionally, </w:t>
      </w:r>
      <w:r w:rsidR="008302F5" w:rsidRPr="009445CF">
        <w:rPr>
          <w:rFonts w:ascii="Times New Roman" w:hAnsi="Times New Roman" w:cs="Times New Roman"/>
          <w:lang w:val="en-US"/>
        </w:rPr>
        <w:t xml:space="preserve">“Device servers” in Tango Controls 9.2+ for </w:t>
      </w:r>
      <w:r w:rsidR="009A0292">
        <w:rPr>
          <w:rFonts w:ascii="Times New Roman" w:hAnsi="Times New Roman" w:cs="Times New Roman"/>
          <w:lang w:val="en-US"/>
        </w:rPr>
        <w:t xml:space="preserve">the </w:t>
      </w:r>
      <w:r w:rsidR="003D5E5B" w:rsidRPr="009445CF">
        <w:rPr>
          <w:rFonts w:ascii="Times New Roman" w:hAnsi="Times New Roman" w:cs="Times New Roman"/>
          <w:lang w:val="en-US"/>
        </w:rPr>
        <w:t xml:space="preserve">main components </w:t>
      </w:r>
      <w:r w:rsidR="007E1F1E">
        <w:rPr>
          <w:rFonts w:ascii="Times New Roman" w:hAnsi="Times New Roman" w:cs="Times New Roman"/>
          <w:lang w:val="en-US"/>
        </w:rPr>
        <w:t xml:space="preserve">of the system </w:t>
      </w:r>
      <w:r w:rsidR="003D5E5B" w:rsidRPr="009445CF">
        <w:rPr>
          <w:rFonts w:ascii="Times New Roman" w:hAnsi="Times New Roman" w:cs="Times New Roman"/>
          <w:lang w:val="en-US"/>
        </w:rPr>
        <w:t xml:space="preserve">should be </w:t>
      </w:r>
      <w:r w:rsidR="008302F5" w:rsidRPr="009445CF">
        <w:rPr>
          <w:rFonts w:ascii="Times New Roman" w:hAnsi="Times New Roman" w:cs="Times New Roman"/>
          <w:lang w:val="en-US"/>
        </w:rPr>
        <w:t>provided</w:t>
      </w:r>
      <w:r w:rsidR="00530977">
        <w:rPr>
          <w:rFonts w:ascii="Times New Roman" w:hAnsi="Times New Roman" w:cs="Times New Roman"/>
          <w:lang w:val="en-US"/>
        </w:rPr>
        <w:t xml:space="preserve">: </w:t>
      </w:r>
      <w:r w:rsidR="007E1F1E">
        <w:rPr>
          <w:rFonts w:ascii="Times New Roman" w:hAnsi="Times New Roman" w:cs="Times New Roman"/>
          <w:lang w:val="en-US"/>
        </w:rPr>
        <w:t xml:space="preserve">heating and cooling controller </w:t>
      </w:r>
      <w:r w:rsidR="009A0292">
        <w:rPr>
          <w:rFonts w:ascii="Times New Roman" w:hAnsi="Times New Roman" w:cs="Times New Roman"/>
          <w:lang w:val="en-US"/>
        </w:rPr>
        <w:t xml:space="preserve">for </w:t>
      </w:r>
      <w:r w:rsidR="003D5E5B" w:rsidRPr="007E1F1E">
        <w:rPr>
          <w:rFonts w:ascii="Times New Roman" w:hAnsi="Times New Roman" w:cs="Times New Roman"/>
          <w:lang w:val="en-US"/>
        </w:rPr>
        <w:t>manipulator and HP cell</w:t>
      </w:r>
      <w:r w:rsidR="008302F5" w:rsidRPr="007E1F1E">
        <w:rPr>
          <w:rFonts w:ascii="Times New Roman" w:hAnsi="Times New Roman" w:cs="Times New Roman"/>
          <w:lang w:val="en-US"/>
        </w:rPr>
        <w:t xml:space="preserve">, </w:t>
      </w:r>
      <w:r w:rsidR="009A0292">
        <w:rPr>
          <w:rFonts w:ascii="Times New Roman" w:hAnsi="Times New Roman" w:cs="Times New Roman"/>
          <w:lang w:val="en-US"/>
        </w:rPr>
        <w:t xml:space="preserve">additional </w:t>
      </w:r>
      <w:r w:rsidR="008302F5" w:rsidRPr="007E1F1E">
        <w:rPr>
          <w:rFonts w:ascii="Times New Roman" w:hAnsi="Times New Roman" w:cs="Times New Roman"/>
          <w:lang w:val="en-US"/>
        </w:rPr>
        <w:t xml:space="preserve">X-ray source, </w:t>
      </w:r>
      <w:r w:rsidR="009A0292">
        <w:rPr>
          <w:rFonts w:ascii="Times New Roman" w:hAnsi="Times New Roman" w:cs="Times New Roman"/>
          <w:lang w:val="en-US"/>
        </w:rPr>
        <w:t xml:space="preserve">electron flood source, </w:t>
      </w:r>
      <w:r w:rsidR="00727005" w:rsidRPr="009A0292">
        <w:rPr>
          <w:rFonts w:ascii="Times New Roman" w:hAnsi="Times New Roman" w:cs="Times New Roman"/>
          <w:lang w:val="en-US"/>
        </w:rPr>
        <w:t xml:space="preserve">control of the pumping </w:t>
      </w:r>
      <w:r w:rsidR="009A0292">
        <w:rPr>
          <w:rFonts w:ascii="Times New Roman" w:hAnsi="Times New Roman" w:cs="Times New Roman"/>
          <w:lang w:val="en-US"/>
        </w:rPr>
        <w:t>system (i.e.</w:t>
      </w:r>
      <w:r w:rsidR="00727005" w:rsidRPr="009A0292">
        <w:rPr>
          <w:rFonts w:ascii="Times New Roman" w:hAnsi="Times New Roman" w:cs="Times New Roman"/>
          <w:lang w:val="en-US"/>
        </w:rPr>
        <w:t xml:space="preserve"> </w:t>
      </w:r>
      <w:r w:rsidR="009A0292">
        <w:rPr>
          <w:rFonts w:ascii="Times New Roman" w:hAnsi="Times New Roman" w:cs="Times New Roman"/>
          <w:lang w:val="en-US"/>
        </w:rPr>
        <w:t>for</w:t>
      </w:r>
      <w:r w:rsidR="00727005" w:rsidRPr="009A0292">
        <w:rPr>
          <w:rFonts w:ascii="Times New Roman" w:hAnsi="Times New Roman" w:cs="Times New Roman"/>
          <w:lang w:val="en-US"/>
        </w:rPr>
        <w:t xml:space="preserve"> HP cell</w:t>
      </w:r>
      <w:r w:rsidR="009A0292">
        <w:rPr>
          <w:rFonts w:ascii="Times New Roman" w:hAnsi="Times New Roman" w:cs="Times New Roman"/>
          <w:lang w:val="en-US"/>
        </w:rPr>
        <w:t xml:space="preserve"> module</w:t>
      </w:r>
      <w:r w:rsidR="00727005" w:rsidRPr="009A0292">
        <w:rPr>
          <w:rFonts w:ascii="Times New Roman" w:hAnsi="Times New Roman" w:cs="Times New Roman"/>
          <w:lang w:val="en-US"/>
        </w:rPr>
        <w:t>, HP load lock,</w:t>
      </w:r>
      <w:r w:rsidR="009A0292">
        <w:rPr>
          <w:rFonts w:ascii="Times New Roman" w:hAnsi="Times New Roman" w:cs="Times New Roman"/>
          <w:lang w:val="en-US"/>
        </w:rPr>
        <w:t xml:space="preserve"> Analysis chamber, mass spectrometer chamber, energy analyser). The contractor will provide</w:t>
      </w:r>
      <w:r w:rsidR="00A50436">
        <w:rPr>
          <w:rFonts w:ascii="Times New Roman" w:hAnsi="Times New Roman" w:cs="Times New Roman"/>
          <w:lang w:val="en-US"/>
        </w:rPr>
        <w:t xml:space="preserve"> technical</w:t>
      </w:r>
      <w:r w:rsidR="009A0292">
        <w:rPr>
          <w:rFonts w:ascii="Times New Roman" w:hAnsi="Times New Roman" w:cs="Times New Roman"/>
          <w:lang w:val="en-US"/>
        </w:rPr>
        <w:t xml:space="preserve"> support </w:t>
      </w:r>
      <w:r w:rsidR="009A31EB">
        <w:rPr>
          <w:rFonts w:ascii="Times New Roman" w:hAnsi="Times New Roman" w:cs="Times New Roman"/>
          <w:lang w:val="en-US"/>
        </w:rPr>
        <w:t xml:space="preserve">in the field of </w:t>
      </w:r>
      <w:r w:rsidR="00A50436">
        <w:rPr>
          <w:rFonts w:ascii="Times New Roman" w:hAnsi="Times New Roman" w:cs="Times New Roman"/>
          <w:lang w:val="en-US"/>
        </w:rPr>
        <w:t xml:space="preserve">software </w:t>
      </w:r>
      <w:r w:rsidR="009A31EB">
        <w:rPr>
          <w:rFonts w:ascii="Times New Roman" w:hAnsi="Times New Roman" w:cs="Times New Roman"/>
          <w:lang w:val="en-US"/>
        </w:rPr>
        <w:t>updates</w:t>
      </w:r>
      <w:r w:rsidR="00A50436">
        <w:rPr>
          <w:rFonts w:ascii="Times New Roman" w:hAnsi="Times New Roman" w:cs="Times New Roman"/>
          <w:lang w:val="en-US"/>
        </w:rPr>
        <w:t xml:space="preserve"> and implementation of additional functionalities (e.g. additional commands, attributes) of Device servers </w:t>
      </w:r>
      <w:r w:rsidR="00CB6395">
        <w:rPr>
          <w:rFonts w:ascii="Times New Roman" w:hAnsi="Times New Roman" w:cs="Times New Roman"/>
          <w:lang w:val="en-US"/>
        </w:rPr>
        <w:t xml:space="preserve">over </w:t>
      </w:r>
      <w:r w:rsidR="00A50436">
        <w:rPr>
          <w:rFonts w:ascii="Times New Roman" w:hAnsi="Times New Roman" w:cs="Times New Roman"/>
          <w:lang w:val="en-US"/>
        </w:rPr>
        <w:t>a period of 3</w:t>
      </w:r>
      <w:r w:rsidR="00CB6395">
        <w:rPr>
          <w:rFonts w:ascii="Times New Roman" w:hAnsi="Times New Roman" w:cs="Times New Roman"/>
          <w:lang w:val="en-US"/>
        </w:rPr>
        <w:t>6 months, starting from</w:t>
      </w:r>
      <w:r w:rsidR="00A50436">
        <w:rPr>
          <w:rFonts w:ascii="Times New Roman" w:hAnsi="Times New Roman" w:cs="Times New Roman"/>
          <w:lang w:val="en-US"/>
        </w:rPr>
        <w:t xml:space="preserve"> </w:t>
      </w:r>
      <w:r w:rsidR="00CB6395">
        <w:rPr>
          <w:rFonts w:ascii="Times New Roman" w:hAnsi="Times New Roman" w:cs="Times New Roman"/>
          <w:lang w:val="en-US"/>
        </w:rPr>
        <w:t xml:space="preserve">the completion of the stage mentioned in </w:t>
      </w:r>
      <w:r w:rsidR="00CB6395" w:rsidRPr="00FF2291">
        <w:rPr>
          <w:rFonts w:ascii="Times New Roman" w:hAnsi="Times New Roman"/>
        </w:rPr>
        <w:t>§ 4</w:t>
      </w:r>
      <w:r w:rsidR="0085720C">
        <w:rPr>
          <w:rFonts w:ascii="Times New Roman" w:hAnsi="Times New Roman"/>
        </w:rPr>
        <w:t xml:space="preserve">, section 1.3 of Appendix 2 to </w:t>
      </w:r>
      <w:r w:rsidR="001B5ECD">
        <w:rPr>
          <w:rFonts w:ascii="Times New Roman" w:hAnsi="Times New Roman"/>
        </w:rPr>
        <w:t xml:space="preserve">the </w:t>
      </w:r>
      <w:r w:rsidR="00AF6745">
        <w:rPr>
          <w:rFonts w:ascii="Times New Roman" w:hAnsi="Times New Roman"/>
        </w:rPr>
        <w:t>ToR</w:t>
      </w:r>
      <w:r w:rsidR="0085720C">
        <w:rPr>
          <w:rFonts w:ascii="Times New Roman" w:hAnsi="Times New Roman"/>
        </w:rPr>
        <w:t xml:space="preserve">, </w:t>
      </w:r>
      <w:r w:rsidR="00A50436">
        <w:rPr>
          <w:rFonts w:ascii="Times New Roman" w:hAnsi="Times New Roman" w:cs="Times New Roman"/>
          <w:lang w:val="en-US"/>
        </w:rPr>
        <w:t xml:space="preserve">in the </w:t>
      </w:r>
      <w:r w:rsidR="0085720C">
        <w:rPr>
          <w:rFonts w:ascii="Times New Roman" w:hAnsi="Times New Roman" w:cs="Times New Roman"/>
          <w:lang w:val="en-US"/>
        </w:rPr>
        <w:t xml:space="preserve">total </w:t>
      </w:r>
      <w:r w:rsidR="00A50436">
        <w:rPr>
          <w:rFonts w:ascii="Times New Roman" w:hAnsi="Times New Roman" w:cs="Times New Roman"/>
          <w:lang w:val="en-US"/>
        </w:rPr>
        <w:t xml:space="preserve">amount of 24 </w:t>
      </w:r>
      <w:r w:rsidR="009A31EB">
        <w:rPr>
          <w:rFonts w:ascii="Times New Roman" w:hAnsi="Times New Roman" w:cs="Times New Roman"/>
          <w:lang w:val="en-US"/>
        </w:rPr>
        <w:t>working</w:t>
      </w:r>
      <w:r w:rsidR="00A50436">
        <w:rPr>
          <w:rFonts w:ascii="Times New Roman" w:hAnsi="Times New Roman" w:cs="Times New Roman"/>
          <w:lang w:val="en-US"/>
        </w:rPr>
        <w:t xml:space="preserve"> hours.</w:t>
      </w:r>
    </w:p>
    <w:p w14:paraId="59939263" w14:textId="79B466CB" w:rsidR="008302F5" w:rsidRDefault="009A31EB" w:rsidP="009A0292">
      <w:pPr>
        <w:pStyle w:val="ListParagraph"/>
        <w:numPr>
          <w:ilvl w:val="0"/>
          <w:numId w:val="19"/>
        </w:numPr>
        <w:spacing w:line="360" w:lineRule="auto"/>
        <w:jc w:val="both"/>
        <w:rPr>
          <w:rFonts w:ascii="Times New Roman" w:hAnsi="Times New Roman" w:cs="Times New Roman"/>
          <w:lang w:val="en-US"/>
        </w:rPr>
      </w:pPr>
      <w:r>
        <w:rPr>
          <w:rFonts w:ascii="Times New Roman" w:hAnsi="Times New Roman" w:cs="Times New Roman"/>
          <w:lang w:val="en-US"/>
        </w:rPr>
        <w:t xml:space="preserve">SOLARIS will provide a network switch to handle the network traffic of devices and will impose network addressing in accordance with SOLARIS standards, enabling, among others, making copies (backup). Access to the Administrator account on the server is required. </w:t>
      </w:r>
      <w:r w:rsidRPr="009A31EB">
        <w:rPr>
          <w:rFonts w:ascii="Times New Roman" w:hAnsi="Times New Roman" w:cs="Times New Roman"/>
          <w:lang w:val="en-US"/>
        </w:rPr>
        <w:t>Details will be discussed with the Contractor during the first meeting (Starting Meeting).</w:t>
      </w:r>
    </w:p>
    <w:p w14:paraId="1B5D4B71" w14:textId="77777777" w:rsidR="009A31EB" w:rsidRPr="009A0292" w:rsidRDefault="009A31EB" w:rsidP="009A31EB">
      <w:pPr>
        <w:pStyle w:val="ListParagraph"/>
        <w:spacing w:line="360" w:lineRule="auto"/>
        <w:ind w:left="798"/>
        <w:jc w:val="both"/>
        <w:rPr>
          <w:rFonts w:ascii="Times New Roman" w:hAnsi="Times New Roman" w:cs="Times New Roman"/>
          <w:lang w:val="en-US"/>
        </w:rPr>
      </w:pPr>
    </w:p>
    <w:p w14:paraId="1F505D91" w14:textId="77777777" w:rsidR="00697D71" w:rsidRPr="00A9241B" w:rsidRDefault="00697D71" w:rsidP="00F869BF">
      <w:pPr>
        <w:spacing w:line="360" w:lineRule="auto"/>
        <w:jc w:val="both"/>
        <w:rPr>
          <w:rFonts w:ascii="Times New Roman" w:hAnsi="Times New Roman" w:cs="Times New Roman"/>
        </w:rPr>
      </w:pPr>
    </w:p>
    <w:p w14:paraId="5E3819DF" w14:textId="77777777" w:rsidR="00133FBD" w:rsidRPr="00A9241B" w:rsidRDefault="00133FBD" w:rsidP="00F869BF">
      <w:pPr>
        <w:spacing w:line="360" w:lineRule="auto"/>
        <w:jc w:val="both"/>
        <w:rPr>
          <w:rFonts w:ascii="Times New Roman" w:hAnsi="Times New Roman" w:cs="Times New Roman"/>
        </w:rPr>
        <w:sectPr w:rsidR="00133FBD" w:rsidRPr="00A9241B" w:rsidSect="00C343D9">
          <w:pgSz w:w="11906" w:h="16838"/>
          <w:pgMar w:top="1440" w:right="1440" w:bottom="1440" w:left="1440" w:header="708" w:footer="708" w:gutter="0"/>
          <w:cols w:space="708"/>
          <w:docGrid w:linePitch="360"/>
        </w:sectPr>
      </w:pPr>
    </w:p>
    <w:p w14:paraId="21B5BD6C" w14:textId="4695D73A" w:rsidR="005C4738" w:rsidRPr="00B727C5" w:rsidRDefault="005C4738" w:rsidP="005C4738">
      <w:pPr>
        <w:pStyle w:val="Heading2"/>
        <w:spacing w:after="240"/>
        <w:ind w:left="851"/>
        <w:rPr>
          <w:rFonts w:ascii="Times New Roman" w:hAnsi="Times New Roman" w:cs="Times New Roman"/>
          <w:i/>
          <w:iCs/>
          <w:sz w:val="28"/>
          <w:szCs w:val="24"/>
          <w:lang w:eastAsia="en-US" w:bidi="ar-SA"/>
        </w:rPr>
      </w:pPr>
      <w:bookmarkStart w:id="25" w:name="_Toc177145778"/>
      <w:r w:rsidRPr="001E2ED9">
        <w:rPr>
          <w:rFonts w:ascii="Times New Roman" w:hAnsi="Times New Roman" w:cs="Times New Roman"/>
          <w:b/>
          <w:bCs/>
          <w:i/>
          <w:iCs/>
          <w:sz w:val="28"/>
          <w:szCs w:val="24"/>
          <w:lang w:eastAsia="en-US" w:bidi="ar-SA"/>
        </w:rPr>
        <w:lastRenderedPageBreak/>
        <w:t>2.2</w:t>
      </w:r>
      <w:r w:rsidRPr="00B727C5">
        <w:rPr>
          <w:rFonts w:ascii="Times New Roman" w:hAnsi="Times New Roman" w:cs="Times New Roman"/>
          <w:i/>
          <w:iCs/>
          <w:sz w:val="28"/>
          <w:szCs w:val="24"/>
          <w:lang w:eastAsia="en-US" w:bidi="ar-SA"/>
        </w:rPr>
        <w:t xml:space="preserve"> </w:t>
      </w:r>
      <w:r w:rsidRPr="00B727C5">
        <w:rPr>
          <w:rFonts w:ascii="Times New Roman" w:hAnsi="Times New Roman" w:cs="Times New Roman"/>
          <w:b/>
          <w:bCs/>
          <w:i/>
          <w:iCs/>
          <w:sz w:val="28"/>
          <w:szCs w:val="24"/>
          <w:lang w:eastAsia="en-US" w:bidi="ar-SA"/>
        </w:rPr>
        <w:t xml:space="preserve">Part </w:t>
      </w:r>
      <w:r>
        <w:rPr>
          <w:rFonts w:ascii="Times New Roman" w:hAnsi="Times New Roman" w:cs="Times New Roman"/>
          <w:b/>
          <w:bCs/>
          <w:i/>
          <w:iCs/>
          <w:sz w:val="28"/>
          <w:szCs w:val="24"/>
          <w:lang w:eastAsia="en-US" w:bidi="ar-SA"/>
        </w:rPr>
        <w:t>2</w:t>
      </w:r>
      <w:r w:rsidRPr="00B727C5">
        <w:rPr>
          <w:rFonts w:ascii="Times New Roman" w:hAnsi="Times New Roman" w:cs="Times New Roman"/>
          <w:i/>
          <w:iCs/>
          <w:sz w:val="28"/>
          <w:szCs w:val="24"/>
          <w:lang w:eastAsia="en-US" w:bidi="ar-SA"/>
        </w:rPr>
        <w:t xml:space="preserve">: </w:t>
      </w:r>
      <w:bookmarkStart w:id="26" w:name="_Hlk157360480"/>
      <w:r w:rsidR="00C11416">
        <w:rPr>
          <w:rFonts w:ascii="Times New Roman" w:hAnsi="Times New Roman" w:cs="Times New Roman"/>
          <w:i/>
          <w:iCs/>
          <w:sz w:val="28"/>
          <w:szCs w:val="24"/>
          <w:lang w:eastAsia="en-US" w:bidi="ar-SA"/>
        </w:rPr>
        <w:t xml:space="preserve">Ambient </w:t>
      </w:r>
      <w:r w:rsidR="009423EB">
        <w:rPr>
          <w:rFonts w:ascii="Times New Roman" w:hAnsi="Times New Roman" w:cs="Times New Roman"/>
          <w:i/>
          <w:iCs/>
          <w:sz w:val="28"/>
          <w:szCs w:val="24"/>
          <w:lang w:eastAsia="en-US" w:bidi="ar-SA"/>
        </w:rPr>
        <w:t>P</w:t>
      </w:r>
      <w:r w:rsidR="00C11416">
        <w:rPr>
          <w:rFonts w:ascii="Times New Roman" w:hAnsi="Times New Roman" w:cs="Times New Roman"/>
          <w:i/>
          <w:iCs/>
          <w:sz w:val="28"/>
          <w:szCs w:val="24"/>
          <w:lang w:eastAsia="en-US" w:bidi="ar-SA"/>
        </w:rPr>
        <w:t>ressure</w:t>
      </w:r>
      <w:r w:rsidRPr="005C4738">
        <w:rPr>
          <w:rFonts w:ascii="Times New Roman" w:hAnsi="Times New Roman" w:cs="Times New Roman"/>
          <w:i/>
          <w:iCs/>
          <w:sz w:val="28"/>
          <w:szCs w:val="24"/>
          <w:lang w:eastAsia="en-US" w:bidi="ar-SA"/>
        </w:rPr>
        <w:t xml:space="preserve"> </w:t>
      </w:r>
      <w:r w:rsidR="009423EB">
        <w:rPr>
          <w:rFonts w:ascii="Times New Roman" w:hAnsi="Times New Roman" w:cs="Times New Roman"/>
          <w:i/>
          <w:iCs/>
          <w:sz w:val="28"/>
          <w:szCs w:val="24"/>
          <w:lang w:eastAsia="en-US" w:bidi="ar-SA"/>
        </w:rPr>
        <w:t>E</w:t>
      </w:r>
      <w:r w:rsidRPr="005C4738">
        <w:rPr>
          <w:rFonts w:ascii="Times New Roman" w:hAnsi="Times New Roman" w:cs="Times New Roman"/>
          <w:i/>
          <w:iCs/>
          <w:sz w:val="28"/>
          <w:szCs w:val="24"/>
          <w:lang w:eastAsia="en-US" w:bidi="ar-SA"/>
        </w:rPr>
        <w:t xml:space="preserve">lectron </w:t>
      </w:r>
      <w:r w:rsidR="009423EB">
        <w:rPr>
          <w:rFonts w:ascii="Times New Roman" w:hAnsi="Times New Roman" w:cs="Times New Roman"/>
          <w:i/>
          <w:iCs/>
          <w:sz w:val="28"/>
          <w:szCs w:val="24"/>
          <w:lang w:eastAsia="en-US" w:bidi="ar-SA"/>
        </w:rPr>
        <w:t>E</w:t>
      </w:r>
      <w:r w:rsidRPr="005C4738">
        <w:rPr>
          <w:rFonts w:ascii="Times New Roman" w:hAnsi="Times New Roman" w:cs="Times New Roman"/>
          <w:i/>
          <w:iCs/>
          <w:sz w:val="28"/>
          <w:szCs w:val="24"/>
          <w:lang w:eastAsia="en-US" w:bidi="ar-SA"/>
        </w:rPr>
        <w:t xml:space="preserve">nergy </w:t>
      </w:r>
      <w:r>
        <w:rPr>
          <w:rFonts w:ascii="Times New Roman" w:hAnsi="Times New Roman" w:cs="Times New Roman"/>
          <w:i/>
          <w:iCs/>
          <w:sz w:val="28"/>
          <w:szCs w:val="24"/>
          <w:lang w:eastAsia="en-US" w:bidi="ar-SA"/>
        </w:rPr>
        <w:t>A</w:t>
      </w:r>
      <w:r w:rsidRPr="005C4738">
        <w:rPr>
          <w:rFonts w:ascii="Times New Roman" w:hAnsi="Times New Roman" w:cs="Times New Roman"/>
          <w:i/>
          <w:iCs/>
          <w:sz w:val="28"/>
          <w:szCs w:val="24"/>
          <w:lang w:eastAsia="en-US" w:bidi="ar-SA"/>
        </w:rPr>
        <w:t>naly</w:t>
      </w:r>
      <w:r w:rsidR="003C6442">
        <w:rPr>
          <w:rFonts w:ascii="Times New Roman" w:hAnsi="Times New Roman" w:cs="Times New Roman"/>
          <w:i/>
          <w:iCs/>
          <w:sz w:val="28"/>
          <w:szCs w:val="24"/>
          <w:lang w:eastAsia="en-US" w:bidi="ar-SA"/>
        </w:rPr>
        <w:t>s</w:t>
      </w:r>
      <w:r w:rsidRPr="005C4738">
        <w:rPr>
          <w:rFonts w:ascii="Times New Roman" w:hAnsi="Times New Roman" w:cs="Times New Roman"/>
          <w:i/>
          <w:iCs/>
          <w:sz w:val="28"/>
          <w:szCs w:val="24"/>
          <w:lang w:eastAsia="en-US" w:bidi="ar-SA"/>
        </w:rPr>
        <w:t>er</w:t>
      </w:r>
      <w:bookmarkEnd w:id="26"/>
      <w:bookmarkEnd w:id="25"/>
    </w:p>
    <w:p w14:paraId="3427E374" w14:textId="1C26AD6D" w:rsidR="00A33010" w:rsidRPr="00721EEB" w:rsidRDefault="006753FA" w:rsidP="00133FBD">
      <w:pPr>
        <w:spacing w:after="120" w:line="360" w:lineRule="auto"/>
        <w:jc w:val="both"/>
        <w:rPr>
          <w:rFonts w:ascii="Times New Roman" w:hAnsi="Times New Roman" w:cs="Times New Roman"/>
        </w:rPr>
      </w:pPr>
      <w:r w:rsidRPr="00721EEB">
        <w:rPr>
          <w:rFonts w:ascii="Times New Roman" w:hAnsi="Times New Roman" w:cs="Times New Roman"/>
        </w:rPr>
        <w:t xml:space="preserve">The scope of part 2 includes the design, manufacturing and installation of </w:t>
      </w:r>
      <w:r w:rsidRPr="00C3390A">
        <w:rPr>
          <w:rFonts w:ascii="Times New Roman" w:hAnsi="Times New Roman" w:cs="Times New Roman"/>
        </w:rPr>
        <w:t xml:space="preserve">an </w:t>
      </w:r>
      <w:r w:rsidR="00C3390A" w:rsidRPr="00C3390A">
        <w:rPr>
          <w:rFonts w:ascii="Times New Roman" w:hAnsi="Times New Roman" w:cs="Times New Roman"/>
          <w:b/>
          <w:bCs/>
        </w:rPr>
        <w:t>Ambient Pressure Electron Energy Analyser</w:t>
      </w:r>
      <w:r w:rsidR="00C11416" w:rsidRPr="00721EEB">
        <w:rPr>
          <w:rFonts w:ascii="Times New Roman" w:hAnsi="Times New Roman" w:cs="Times New Roman"/>
        </w:rPr>
        <w:t xml:space="preserve"> with combined capability of Ambient Pressure X-ray </w:t>
      </w:r>
      <w:r w:rsidR="00E26229">
        <w:rPr>
          <w:rFonts w:ascii="Times New Roman" w:hAnsi="Times New Roman" w:cs="Times New Roman"/>
        </w:rPr>
        <w:t>P</w:t>
      </w:r>
      <w:r w:rsidR="00C11416" w:rsidRPr="00721EEB">
        <w:rPr>
          <w:rFonts w:ascii="Times New Roman" w:hAnsi="Times New Roman" w:cs="Times New Roman"/>
        </w:rPr>
        <w:t xml:space="preserve">hotoelectron </w:t>
      </w:r>
      <w:r w:rsidR="00E26229">
        <w:rPr>
          <w:rFonts w:ascii="Times New Roman" w:hAnsi="Times New Roman" w:cs="Times New Roman"/>
        </w:rPr>
        <w:t>S</w:t>
      </w:r>
      <w:r w:rsidR="00C11416" w:rsidRPr="00721EEB">
        <w:rPr>
          <w:rFonts w:ascii="Times New Roman" w:hAnsi="Times New Roman" w:cs="Times New Roman"/>
        </w:rPr>
        <w:t xml:space="preserve">pectroscopy and Imaging </w:t>
      </w:r>
      <w:r w:rsidR="003C6442" w:rsidRPr="00721EEB">
        <w:rPr>
          <w:rFonts w:ascii="Times New Roman" w:hAnsi="Times New Roman" w:cs="Times New Roman"/>
        </w:rPr>
        <w:t xml:space="preserve">X-ray photoelectron spectroscopy. The </w:t>
      </w:r>
      <w:r w:rsidR="006C05F6">
        <w:rPr>
          <w:rFonts w:ascii="Times New Roman" w:hAnsi="Times New Roman" w:cs="Times New Roman"/>
        </w:rPr>
        <w:t>A</w:t>
      </w:r>
      <w:r w:rsidR="003C6442" w:rsidRPr="00721EEB">
        <w:rPr>
          <w:rFonts w:ascii="Times New Roman" w:hAnsi="Times New Roman" w:cs="Times New Roman"/>
        </w:rPr>
        <w:t>nalyser</w:t>
      </w:r>
      <w:r w:rsidR="00C27DB3" w:rsidRPr="00721EEB">
        <w:rPr>
          <w:rFonts w:ascii="Times New Roman" w:hAnsi="Times New Roman" w:cs="Times New Roman"/>
        </w:rPr>
        <w:t xml:space="preserve"> </w:t>
      </w:r>
      <w:r w:rsidR="006C05F6">
        <w:rPr>
          <w:rFonts w:ascii="Times New Roman" w:hAnsi="Times New Roman" w:cs="Times New Roman"/>
        </w:rPr>
        <w:t xml:space="preserve">system </w:t>
      </w:r>
      <w:r w:rsidR="00C27DB3" w:rsidRPr="00721EEB">
        <w:rPr>
          <w:rFonts w:ascii="Times New Roman" w:hAnsi="Times New Roman" w:cs="Times New Roman"/>
        </w:rPr>
        <w:t xml:space="preserve">shall feature a hemispherical electron energy analyser amended with </w:t>
      </w:r>
      <w:r w:rsidR="00697A2F">
        <w:rPr>
          <w:rFonts w:ascii="Times New Roman" w:hAnsi="Times New Roman" w:cs="Times New Roman"/>
        </w:rPr>
        <w:t xml:space="preserve">a </w:t>
      </w:r>
      <w:r w:rsidR="00A33010" w:rsidRPr="00721EEB">
        <w:rPr>
          <w:rFonts w:ascii="Times New Roman" w:hAnsi="Times New Roman" w:cs="Times New Roman"/>
        </w:rPr>
        <w:t>separate pre-lens that provides efficient differential pumping as well as electron optics for imaging XPS.</w:t>
      </w:r>
      <w:r w:rsidR="00C27DB3" w:rsidRPr="00721EEB">
        <w:rPr>
          <w:rFonts w:ascii="Times New Roman" w:hAnsi="Times New Roman" w:cs="Times New Roman"/>
        </w:rPr>
        <w:t xml:space="preserve"> The order includes:</w:t>
      </w:r>
    </w:p>
    <w:p w14:paraId="28EBF04B" w14:textId="77777777" w:rsidR="00E26229" w:rsidRDefault="00721EEB" w:rsidP="00E26229">
      <w:pPr>
        <w:pStyle w:val="ListParagraph"/>
        <w:numPr>
          <w:ilvl w:val="0"/>
          <w:numId w:val="23"/>
        </w:numPr>
        <w:spacing w:after="60" w:line="360" w:lineRule="auto"/>
        <w:jc w:val="both"/>
        <w:rPr>
          <w:rFonts w:ascii="Times New Roman" w:hAnsi="Times New Roman" w:cs="Times New Roman"/>
        </w:rPr>
      </w:pPr>
      <w:r w:rsidRPr="00E26229">
        <w:rPr>
          <w:rFonts w:ascii="Times New Roman" w:hAnsi="Times New Roman" w:cs="Times New Roman"/>
        </w:rPr>
        <w:t>Ambient pressure electron energy analyser</w:t>
      </w:r>
      <w:r w:rsidR="004F72E4" w:rsidRPr="00E26229">
        <w:rPr>
          <w:rFonts w:ascii="Times New Roman" w:hAnsi="Times New Roman" w:cs="Times New Roman"/>
        </w:rPr>
        <w:t>,</w:t>
      </w:r>
    </w:p>
    <w:p w14:paraId="0B4769DE" w14:textId="38080AD8" w:rsidR="00E26229" w:rsidRPr="0080450A" w:rsidRDefault="00E26229" w:rsidP="0080450A">
      <w:pPr>
        <w:pStyle w:val="ListParagraph"/>
        <w:numPr>
          <w:ilvl w:val="0"/>
          <w:numId w:val="23"/>
        </w:numPr>
        <w:spacing w:after="60" w:line="360" w:lineRule="auto"/>
        <w:jc w:val="both"/>
        <w:rPr>
          <w:rFonts w:ascii="Times New Roman" w:hAnsi="Times New Roman" w:cs="Times New Roman"/>
        </w:rPr>
      </w:pPr>
      <w:r w:rsidRPr="0080450A">
        <w:rPr>
          <w:rFonts w:ascii="Times New Roman" w:hAnsi="Times New Roman" w:cs="Times New Roman"/>
        </w:rPr>
        <w:t>Control system,</w:t>
      </w:r>
    </w:p>
    <w:p w14:paraId="75DE37DE" w14:textId="11A7FB7B" w:rsidR="00721EEB" w:rsidRPr="00E26229" w:rsidRDefault="00E26229" w:rsidP="00E26229">
      <w:pPr>
        <w:pStyle w:val="ListParagraph"/>
        <w:numPr>
          <w:ilvl w:val="0"/>
          <w:numId w:val="23"/>
        </w:numPr>
        <w:spacing w:after="60" w:line="360" w:lineRule="auto"/>
        <w:jc w:val="both"/>
        <w:rPr>
          <w:rFonts w:ascii="Times New Roman" w:hAnsi="Times New Roman" w:cs="Times New Roman"/>
        </w:rPr>
      </w:pPr>
      <w:r w:rsidRPr="00E26229">
        <w:rPr>
          <w:rFonts w:ascii="Times New Roman" w:hAnsi="Times New Roman" w:cs="Times New Roman"/>
        </w:rPr>
        <w:t xml:space="preserve">Additional </w:t>
      </w:r>
      <w:r w:rsidR="0080450A">
        <w:rPr>
          <w:rFonts w:ascii="Times New Roman" w:hAnsi="Times New Roman" w:cs="Times New Roman"/>
        </w:rPr>
        <w:t>e</w:t>
      </w:r>
      <w:r w:rsidRPr="00E26229">
        <w:rPr>
          <w:rFonts w:ascii="Times New Roman" w:hAnsi="Times New Roman" w:cs="Times New Roman"/>
        </w:rPr>
        <w:t>quipment</w:t>
      </w:r>
      <w:r w:rsidR="00133FBD" w:rsidRPr="00E26229">
        <w:rPr>
          <w:rFonts w:ascii="Times New Roman" w:hAnsi="Times New Roman" w:cs="Times New Roman"/>
        </w:rPr>
        <w:t>.</w:t>
      </w:r>
    </w:p>
    <w:p w14:paraId="57490780" w14:textId="0EFD498F" w:rsidR="00721EEB" w:rsidRDefault="00133FBD" w:rsidP="006C05F6">
      <w:pPr>
        <w:autoSpaceDE w:val="0"/>
        <w:autoSpaceDN w:val="0"/>
        <w:adjustRightInd w:val="0"/>
        <w:spacing w:before="120" w:line="360" w:lineRule="auto"/>
        <w:jc w:val="both"/>
        <w:rPr>
          <w:rFonts w:ascii="Times New Roman" w:eastAsiaTheme="minorHAnsi" w:hAnsi="Times New Roman" w:cs="Times New Roman"/>
          <w:color w:val="000000"/>
          <w:lang w:eastAsia="en-US" w:bidi="ar-SA"/>
          <w14:ligatures w14:val="standardContextual"/>
        </w:rPr>
      </w:pPr>
      <w:bookmarkStart w:id="27" w:name="_Hlk159509525"/>
      <w:r w:rsidRPr="004E3382">
        <w:rPr>
          <w:rFonts w:ascii="Times New Roman" w:eastAsiaTheme="minorHAnsi" w:hAnsi="Times New Roman" w:cs="Times New Roman"/>
          <w:color w:val="000000"/>
          <w:lang w:eastAsia="en-US" w:bidi="ar-SA"/>
          <w14:ligatures w14:val="standardContextual"/>
        </w:rPr>
        <w:t>A differential</w:t>
      </w:r>
      <w:r w:rsidR="004F72E4" w:rsidRPr="004E3382">
        <w:rPr>
          <w:rFonts w:ascii="Times New Roman" w:eastAsiaTheme="minorHAnsi" w:hAnsi="Times New Roman" w:cs="Times New Roman"/>
          <w:color w:val="000000"/>
          <w:lang w:eastAsia="en-US" w:bidi="ar-SA"/>
          <w14:ligatures w14:val="standardContextual"/>
        </w:rPr>
        <w:t xml:space="preserve"> pumping system for </w:t>
      </w:r>
      <w:r w:rsidRPr="004E3382">
        <w:rPr>
          <w:rFonts w:ascii="Times New Roman" w:eastAsiaTheme="minorHAnsi" w:hAnsi="Times New Roman" w:cs="Times New Roman"/>
          <w:color w:val="000000"/>
          <w:lang w:eastAsia="en-US" w:bidi="ar-SA"/>
          <w14:ligatures w14:val="standardContextual"/>
        </w:rPr>
        <w:t xml:space="preserve">the </w:t>
      </w:r>
      <w:r w:rsidR="006C05F6">
        <w:rPr>
          <w:rFonts w:ascii="Times New Roman" w:eastAsiaTheme="minorHAnsi" w:hAnsi="Times New Roman" w:cs="Times New Roman"/>
          <w:color w:val="000000"/>
          <w:lang w:eastAsia="en-US" w:bidi="ar-SA"/>
          <w14:ligatures w14:val="standardContextual"/>
        </w:rPr>
        <w:t>A</w:t>
      </w:r>
      <w:r w:rsidR="004F72E4" w:rsidRPr="004E3382">
        <w:rPr>
          <w:rFonts w:ascii="Times New Roman" w:eastAsiaTheme="minorHAnsi" w:hAnsi="Times New Roman" w:cs="Times New Roman"/>
          <w:color w:val="000000"/>
          <w:lang w:eastAsia="en-US" w:bidi="ar-SA"/>
          <w14:ligatures w14:val="standardContextual"/>
        </w:rPr>
        <w:t>nalyser</w:t>
      </w:r>
      <w:r w:rsidR="006C05F6">
        <w:rPr>
          <w:rFonts w:ascii="Times New Roman" w:eastAsiaTheme="minorHAnsi" w:hAnsi="Times New Roman" w:cs="Times New Roman"/>
          <w:color w:val="000000"/>
          <w:lang w:eastAsia="en-US" w:bidi="ar-SA"/>
          <w14:ligatures w14:val="standardContextual"/>
        </w:rPr>
        <w:t xml:space="preserve"> system</w:t>
      </w:r>
      <w:r w:rsidR="004F72E4" w:rsidRPr="004E3382">
        <w:rPr>
          <w:rFonts w:ascii="Times New Roman" w:eastAsiaTheme="minorHAnsi" w:hAnsi="Times New Roman" w:cs="Times New Roman"/>
          <w:color w:val="000000"/>
          <w:lang w:eastAsia="en-US" w:bidi="ar-SA"/>
          <w14:ligatures w14:val="standardContextual"/>
        </w:rPr>
        <w:t xml:space="preserve"> with necessary cabling, connections, safety valves, venting valves and microprocessor control unit for pumps will be provided by </w:t>
      </w:r>
      <w:r w:rsidRPr="004E3382">
        <w:rPr>
          <w:rFonts w:ascii="Times New Roman" w:eastAsiaTheme="minorHAnsi" w:hAnsi="Times New Roman" w:cs="Times New Roman"/>
          <w:color w:val="000000"/>
          <w:lang w:eastAsia="en-US" w:bidi="ar-SA"/>
          <w14:ligatures w14:val="standardContextual"/>
        </w:rPr>
        <w:t xml:space="preserve">the </w:t>
      </w:r>
      <w:r w:rsidR="004F72E4" w:rsidRPr="004E3382">
        <w:rPr>
          <w:rFonts w:ascii="Times New Roman" w:eastAsiaTheme="minorHAnsi" w:hAnsi="Times New Roman" w:cs="Times New Roman"/>
          <w:color w:val="000000"/>
          <w:lang w:eastAsia="en-US" w:bidi="ar-SA"/>
          <w14:ligatures w14:val="standardContextual"/>
        </w:rPr>
        <w:t>Contractor of part 1 of the tender</w:t>
      </w:r>
      <w:r w:rsidR="004F72E4" w:rsidRPr="009423EB">
        <w:rPr>
          <w:rFonts w:ascii="Times New Roman" w:eastAsiaTheme="minorHAnsi" w:hAnsi="Times New Roman" w:cs="Times New Roman"/>
          <w:color w:val="000000"/>
          <w:lang w:eastAsia="en-US" w:bidi="ar-SA"/>
          <w14:ligatures w14:val="standardContextual"/>
        </w:rPr>
        <w:t xml:space="preserve">. </w:t>
      </w:r>
      <w:bookmarkEnd w:id="27"/>
      <w:r w:rsidR="00721EEB" w:rsidRPr="009423EB">
        <w:rPr>
          <w:rFonts w:ascii="Times New Roman" w:eastAsiaTheme="minorHAnsi" w:hAnsi="Times New Roman" w:cs="Times New Roman"/>
          <w:color w:val="000000"/>
          <w:lang w:eastAsia="en-US" w:bidi="ar-SA"/>
          <w14:ligatures w14:val="standardContextual"/>
        </w:rPr>
        <w:t>A detailed description of all groups of components with technical and functional requirements is provided below.</w:t>
      </w:r>
    </w:p>
    <w:p w14:paraId="6121F7AC" w14:textId="77777777" w:rsidR="00133FBD" w:rsidRPr="009423EB" w:rsidRDefault="00133FBD" w:rsidP="00C11416">
      <w:pPr>
        <w:autoSpaceDE w:val="0"/>
        <w:autoSpaceDN w:val="0"/>
        <w:adjustRightInd w:val="0"/>
        <w:rPr>
          <w:rFonts w:ascii="Times New Roman" w:eastAsiaTheme="minorHAnsi" w:hAnsi="Times New Roman" w:cs="Times New Roman"/>
          <w:color w:val="000000"/>
          <w:lang w:eastAsia="en-US" w:bidi="ar-SA"/>
          <w14:ligatures w14:val="standardContextual"/>
        </w:rPr>
      </w:pPr>
    </w:p>
    <w:p w14:paraId="7CEBF811" w14:textId="384A79F2" w:rsidR="009423EB" w:rsidRPr="001B305B" w:rsidRDefault="009423EB" w:rsidP="009663FD">
      <w:pPr>
        <w:pStyle w:val="Heading3"/>
        <w:spacing w:after="120" w:line="360" w:lineRule="auto"/>
        <w:ind w:left="851"/>
        <w:rPr>
          <w:rFonts w:ascii="Times New Roman" w:hAnsi="Times New Roman" w:cs="Times New Roman"/>
          <w:sz w:val="28"/>
          <w:szCs w:val="22"/>
          <w:lang w:eastAsia="en-US" w:bidi="ar-SA"/>
        </w:rPr>
      </w:pPr>
      <w:bookmarkStart w:id="28" w:name="_Toc177145779"/>
      <w:r w:rsidRPr="001B305B">
        <w:rPr>
          <w:rFonts w:ascii="Times New Roman" w:hAnsi="Times New Roman" w:cs="Times New Roman"/>
          <w:b/>
          <w:bCs/>
          <w:sz w:val="28"/>
          <w:szCs w:val="22"/>
          <w:lang w:eastAsia="en-US" w:bidi="ar-SA"/>
        </w:rPr>
        <w:t>2.2.1.</w:t>
      </w:r>
      <w:r w:rsidRPr="001B305B">
        <w:rPr>
          <w:rFonts w:ascii="Times New Roman" w:hAnsi="Times New Roman" w:cs="Times New Roman"/>
          <w:sz w:val="28"/>
          <w:szCs w:val="22"/>
          <w:lang w:eastAsia="en-US" w:bidi="ar-SA"/>
        </w:rPr>
        <w:t xml:space="preserve"> Ambient </w:t>
      </w:r>
      <w:r w:rsidR="00241835">
        <w:rPr>
          <w:rFonts w:ascii="Times New Roman" w:hAnsi="Times New Roman" w:cs="Times New Roman"/>
          <w:sz w:val="28"/>
          <w:szCs w:val="22"/>
          <w:lang w:eastAsia="en-US" w:bidi="ar-SA"/>
        </w:rPr>
        <w:t>P</w:t>
      </w:r>
      <w:r w:rsidRPr="001B305B">
        <w:rPr>
          <w:rFonts w:ascii="Times New Roman" w:hAnsi="Times New Roman" w:cs="Times New Roman"/>
          <w:sz w:val="28"/>
          <w:szCs w:val="22"/>
          <w:lang w:eastAsia="en-US" w:bidi="ar-SA"/>
        </w:rPr>
        <w:t xml:space="preserve">ressure </w:t>
      </w:r>
      <w:r w:rsidR="00241835">
        <w:rPr>
          <w:rFonts w:ascii="Times New Roman" w:hAnsi="Times New Roman" w:cs="Times New Roman"/>
          <w:sz w:val="28"/>
          <w:szCs w:val="22"/>
          <w:lang w:eastAsia="en-US" w:bidi="ar-SA"/>
        </w:rPr>
        <w:t>E</w:t>
      </w:r>
      <w:r w:rsidRPr="001B305B">
        <w:rPr>
          <w:rFonts w:ascii="Times New Roman" w:hAnsi="Times New Roman" w:cs="Times New Roman"/>
          <w:sz w:val="28"/>
          <w:szCs w:val="22"/>
          <w:lang w:eastAsia="en-US" w:bidi="ar-SA"/>
        </w:rPr>
        <w:t xml:space="preserve">lectron </w:t>
      </w:r>
      <w:r w:rsidR="00241835">
        <w:rPr>
          <w:rFonts w:ascii="Times New Roman" w:hAnsi="Times New Roman" w:cs="Times New Roman"/>
          <w:sz w:val="28"/>
          <w:szCs w:val="22"/>
          <w:lang w:eastAsia="en-US" w:bidi="ar-SA"/>
        </w:rPr>
        <w:t>E</w:t>
      </w:r>
      <w:r w:rsidRPr="001B305B">
        <w:rPr>
          <w:rFonts w:ascii="Times New Roman" w:hAnsi="Times New Roman" w:cs="Times New Roman"/>
          <w:sz w:val="28"/>
          <w:szCs w:val="22"/>
          <w:lang w:eastAsia="en-US" w:bidi="ar-SA"/>
        </w:rPr>
        <w:t xml:space="preserve">nergy </w:t>
      </w:r>
      <w:r w:rsidR="00241835">
        <w:rPr>
          <w:rFonts w:ascii="Times New Roman" w:hAnsi="Times New Roman" w:cs="Times New Roman"/>
          <w:sz w:val="28"/>
          <w:szCs w:val="22"/>
          <w:lang w:eastAsia="en-US" w:bidi="ar-SA"/>
        </w:rPr>
        <w:t>A</w:t>
      </w:r>
      <w:r w:rsidRPr="001B305B">
        <w:rPr>
          <w:rFonts w:ascii="Times New Roman" w:hAnsi="Times New Roman" w:cs="Times New Roman"/>
          <w:sz w:val="28"/>
          <w:szCs w:val="22"/>
          <w:lang w:eastAsia="en-US" w:bidi="ar-SA"/>
        </w:rPr>
        <w:t>nalyser</w:t>
      </w:r>
      <w:bookmarkEnd w:id="28"/>
    </w:p>
    <w:p w14:paraId="0C95E89D" w14:textId="18EDF4C1" w:rsidR="009423EB" w:rsidRDefault="00F4436E" w:rsidP="00133FBD">
      <w:pPr>
        <w:autoSpaceDE w:val="0"/>
        <w:autoSpaceDN w:val="0"/>
        <w:adjustRightInd w:val="0"/>
        <w:spacing w:after="120" w:line="360" w:lineRule="auto"/>
        <w:jc w:val="both"/>
        <w:rPr>
          <w:rFonts w:ascii="Times New Roman" w:eastAsiaTheme="minorHAnsi" w:hAnsi="Times New Roman" w:cs="Times New Roman"/>
          <w:color w:val="000000"/>
          <w:lang w:eastAsia="en-US" w:bidi="ar-SA"/>
          <w14:ligatures w14:val="standardContextual"/>
        </w:rPr>
      </w:pPr>
      <w:r>
        <w:rPr>
          <w:rFonts w:ascii="Times New Roman" w:eastAsiaTheme="minorHAnsi" w:hAnsi="Times New Roman" w:cs="Times New Roman"/>
          <w:color w:val="000000"/>
          <w:lang w:eastAsia="en-US" w:bidi="ar-SA"/>
          <w14:ligatures w14:val="standardContextual"/>
        </w:rPr>
        <w:t xml:space="preserve">The hemispherical </w:t>
      </w:r>
      <w:r w:rsidRPr="00F4436E">
        <w:rPr>
          <w:rFonts w:ascii="Times New Roman" w:eastAsiaTheme="minorHAnsi" w:hAnsi="Times New Roman" w:cs="Times New Roman"/>
          <w:color w:val="000000"/>
          <w:lang w:eastAsia="en-US" w:bidi="ar-SA"/>
          <w14:ligatures w14:val="standardContextual"/>
        </w:rPr>
        <w:t xml:space="preserve">electron energy analyser </w:t>
      </w:r>
      <w:r>
        <w:rPr>
          <w:rFonts w:ascii="Times New Roman" w:eastAsiaTheme="minorHAnsi" w:hAnsi="Times New Roman" w:cs="Times New Roman"/>
          <w:color w:val="000000"/>
          <w:lang w:eastAsia="en-US" w:bidi="ar-SA"/>
          <w14:ligatures w14:val="standardContextual"/>
        </w:rPr>
        <w:t>with</w:t>
      </w:r>
      <w:r w:rsidRPr="00F4436E">
        <w:rPr>
          <w:rFonts w:ascii="Times New Roman" w:eastAsiaTheme="minorHAnsi" w:hAnsi="Times New Roman" w:cs="Times New Roman"/>
          <w:color w:val="000000"/>
          <w:lang w:eastAsia="en-US" w:bidi="ar-SA"/>
          <w14:ligatures w14:val="standardContextual"/>
        </w:rPr>
        <w:t xml:space="preserve"> combined capability of Ambient Pressure X-ray photoelectron spectroscopy and Imaging X-ray photoelectron spectroscopy.</w:t>
      </w:r>
      <w:r w:rsidR="00A7561A">
        <w:rPr>
          <w:rFonts w:ascii="Times New Roman" w:eastAsiaTheme="minorHAnsi" w:hAnsi="Times New Roman" w:cs="Times New Roman"/>
          <w:color w:val="000000"/>
          <w:lang w:eastAsia="en-US" w:bidi="ar-SA"/>
          <w14:ligatures w14:val="standardContextual"/>
        </w:rPr>
        <w:t xml:space="preserve"> The </w:t>
      </w:r>
      <w:r w:rsidR="006C05F6">
        <w:rPr>
          <w:rFonts w:ascii="Times New Roman" w:eastAsiaTheme="minorHAnsi" w:hAnsi="Times New Roman" w:cs="Times New Roman"/>
          <w:color w:val="000000"/>
          <w:lang w:eastAsia="en-US" w:bidi="ar-SA"/>
          <w14:ligatures w14:val="standardContextual"/>
        </w:rPr>
        <w:t>A</w:t>
      </w:r>
      <w:r w:rsidR="00A7561A">
        <w:rPr>
          <w:rFonts w:ascii="Times New Roman" w:eastAsiaTheme="minorHAnsi" w:hAnsi="Times New Roman" w:cs="Times New Roman"/>
          <w:color w:val="000000"/>
          <w:lang w:eastAsia="en-US" w:bidi="ar-SA"/>
          <w14:ligatures w14:val="standardContextual"/>
        </w:rPr>
        <w:t xml:space="preserve">nalyser </w:t>
      </w:r>
      <w:r w:rsidR="006C05F6">
        <w:rPr>
          <w:rFonts w:ascii="Times New Roman" w:eastAsiaTheme="minorHAnsi" w:hAnsi="Times New Roman" w:cs="Times New Roman"/>
          <w:color w:val="000000"/>
          <w:lang w:eastAsia="en-US" w:bidi="ar-SA"/>
          <w14:ligatures w14:val="standardContextual"/>
        </w:rPr>
        <w:t xml:space="preserve">system </w:t>
      </w:r>
      <w:r w:rsidR="00A7561A">
        <w:rPr>
          <w:rFonts w:ascii="Times New Roman" w:eastAsiaTheme="minorHAnsi" w:hAnsi="Times New Roman" w:cs="Times New Roman"/>
          <w:color w:val="000000"/>
          <w:lang w:eastAsia="en-US" w:bidi="ar-SA"/>
          <w14:ligatures w14:val="standardContextual"/>
        </w:rPr>
        <w:t xml:space="preserve">should be optimised for </w:t>
      </w:r>
      <w:r w:rsidR="00A7561A" w:rsidRPr="00927ACA">
        <w:rPr>
          <w:rFonts w:ascii="Times New Roman" w:eastAsiaTheme="minorHAnsi" w:hAnsi="Times New Roman" w:cs="Times New Roman"/>
          <w:color w:val="000000"/>
          <w:lang w:eastAsia="en-US" w:bidi="ar-SA"/>
          <w14:ligatures w14:val="standardContextual"/>
        </w:rPr>
        <w:t xml:space="preserve">quick high-resolution </w:t>
      </w:r>
      <w:r w:rsidR="00BB2B87">
        <w:rPr>
          <w:rFonts w:ascii="Times New Roman" w:eastAsiaTheme="minorHAnsi" w:hAnsi="Times New Roman" w:cs="Times New Roman"/>
          <w:color w:val="000000"/>
          <w:lang w:eastAsia="en-US" w:bidi="ar-SA"/>
          <w14:ligatures w14:val="standardContextual"/>
        </w:rPr>
        <w:t>p</w:t>
      </w:r>
      <w:r w:rsidR="00133FBD">
        <w:rPr>
          <w:rFonts w:ascii="Times New Roman" w:eastAsiaTheme="minorHAnsi" w:hAnsi="Times New Roman" w:cs="Times New Roman"/>
          <w:color w:val="000000"/>
          <w:lang w:eastAsia="en-US" w:bidi="ar-SA"/>
          <w14:ligatures w14:val="standardContextual"/>
        </w:rPr>
        <w:t xml:space="preserve">hotoemission </w:t>
      </w:r>
      <w:r w:rsidR="00133FBD" w:rsidRPr="00133FBD">
        <w:rPr>
          <w:rFonts w:ascii="Times New Roman" w:eastAsiaTheme="minorHAnsi" w:hAnsi="Times New Roman" w:cs="Times New Roman"/>
          <w:color w:val="000000"/>
          <w:lang w:eastAsia="en-US" w:bidi="ar-SA"/>
          <w14:ligatures w14:val="standardContextual"/>
        </w:rPr>
        <w:t>spectroscopy (</w:t>
      </w:r>
      <w:r w:rsidR="00A7561A" w:rsidRPr="00133FBD">
        <w:rPr>
          <w:rFonts w:ascii="Times New Roman" w:eastAsiaTheme="minorHAnsi" w:hAnsi="Times New Roman" w:cs="Times New Roman"/>
          <w:color w:val="000000"/>
          <w:lang w:eastAsia="en-US" w:bidi="ar-SA"/>
          <w14:ligatures w14:val="standardContextual"/>
        </w:rPr>
        <w:t>PES</w:t>
      </w:r>
      <w:r w:rsidR="00133FBD" w:rsidRPr="00133FBD">
        <w:rPr>
          <w:rFonts w:ascii="Times New Roman" w:eastAsiaTheme="minorHAnsi" w:hAnsi="Times New Roman" w:cs="Times New Roman"/>
          <w:color w:val="000000"/>
          <w:lang w:eastAsia="en-US" w:bidi="ar-SA"/>
          <w14:ligatures w14:val="standardContextual"/>
        </w:rPr>
        <w:t>)</w:t>
      </w:r>
      <w:r w:rsidR="00A7561A" w:rsidRPr="00133FBD">
        <w:rPr>
          <w:rFonts w:ascii="Times New Roman" w:eastAsiaTheme="minorHAnsi" w:hAnsi="Times New Roman" w:cs="Times New Roman"/>
          <w:color w:val="000000"/>
          <w:lang w:eastAsia="en-US" w:bidi="ar-SA"/>
          <w14:ligatures w14:val="standardContextual"/>
        </w:rPr>
        <w:t xml:space="preserve"> measurements for high throughput data collection. </w:t>
      </w:r>
      <w:r w:rsidR="00034DBC">
        <w:rPr>
          <w:rFonts w:ascii="Times New Roman" w:eastAsiaTheme="minorHAnsi" w:hAnsi="Times New Roman" w:cs="Times New Roman"/>
          <w:color w:val="000000"/>
          <w:lang w:eastAsia="en-US" w:bidi="ar-SA"/>
          <w14:ligatures w14:val="standardContextual"/>
        </w:rPr>
        <w:t xml:space="preserve">The </w:t>
      </w:r>
      <w:r w:rsidR="00C91EA0">
        <w:rPr>
          <w:rFonts w:ascii="Times New Roman" w:eastAsiaTheme="minorHAnsi" w:hAnsi="Times New Roman" w:cs="Times New Roman"/>
          <w:color w:val="000000"/>
          <w:lang w:eastAsia="en-US" w:bidi="ar-SA"/>
          <w14:ligatures w14:val="standardContextual"/>
        </w:rPr>
        <w:t xml:space="preserve">shielding of </w:t>
      </w:r>
      <w:r w:rsidR="00034DBC">
        <w:rPr>
          <w:rFonts w:ascii="Times New Roman" w:eastAsiaTheme="minorHAnsi" w:hAnsi="Times New Roman" w:cs="Times New Roman"/>
          <w:color w:val="000000"/>
          <w:lang w:eastAsia="en-US" w:bidi="ar-SA"/>
          <w14:ligatures w14:val="standardContextual"/>
        </w:rPr>
        <w:t>electron energy analyser shall be</w:t>
      </w:r>
      <w:r w:rsidR="00034DBC" w:rsidRPr="00034DBC">
        <w:rPr>
          <w:rFonts w:ascii="Times New Roman" w:eastAsiaTheme="minorHAnsi" w:hAnsi="Times New Roman" w:cs="Times New Roman"/>
          <w:color w:val="000000"/>
          <w:lang w:eastAsia="en-US" w:bidi="ar-SA"/>
          <w14:ligatures w14:val="standardContextual"/>
        </w:rPr>
        <w:t xml:space="preserve"> manufactured of mu-metal</w:t>
      </w:r>
      <w:r w:rsidR="00AF4A35">
        <w:rPr>
          <w:rFonts w:ascii="Times New Roman" w:eastAsiaTheme="minorHAnsi" w:hAnsi="Times New Roman" w:cs="Times New Roman"/>
          <w:color w:val="000000"/>
          <w:lang w:eastAsia="en-US" w:bidi="ar-SA"/>
          <w14:ligatures w14:val="standardContextual"/>
        </w:rPr>
        <w:t xml:space="preserve"> (</w:t>
      </w:r>
      <w:r w:rsidR="00AF4A35" w:rsidRPr="00AF4A35">
        <w:rPr>
          <w:rFonts w:ascii="Times New Roman" w:eastAsiaTheme="minorHAnsi" w:hAnsi="Times New Roman" w:cs="Times New Roman"/>
          <w:color w:val="000000"/>
          <w:lang w:eastAsia="en-US" w:bidi="ar-SA"/>
          <w14:ligatures w14:val="standardContextual"/>
        </w:rPr>
        <w:t>mu-metal plus mu-metal liner</w:t>
      </w:r>
      <w:r w:rsidR="00AF4A35">
        <w:rPr>
          <w:rFonts w:ascii="Times New Roman" w:eastAsiaTheme="minorHAnsi" w:hAnsi="Times New Roman" w:cs="Times New Roman"/>
          <w:color w:val="000000"/>
          <w:lang w:eastAsia="en-US" w:bidi="ar-SA"/>
          <w14:ligatures w14:val="standardContextual"/>
        </w:rPr>
        <w:t>)</w:t>
      </w:r>
      <w:r w:rsidR="00034DBC" w:rsidRPr="00034DBC">
        <w:rPr>
          <w:rFonts w:ascii="Times New Roman" w:eastAsiaTheme="minorHAnsi" w:hAnsi="Times New Roman" w:cs="Times New Roman"/>
          <w:color w:val="000000"/>
          <w:lang w:eastAsia="en-US" w:bidi="ar-SA"/>
          <w14:ligatures w14:val="standardContextual"/>
        </w:rPr>
        <w:t xml:space="preserve"> to enable operation over the entire energy range (50-2000 eV) and limit the influence of external magnetic fields on measurements</w:t>
      </w:r>
      <w:r w:rsidR="00034DBC">
        <w:rPr>
          <w:rFonts w:ascii="Times New Roman" w:eastAsiaTheme="minorHAnsi" w:hAnsi="Times New Roman" w:cs="Times New Roman"/>
          <w:color w:val="000000"/>
          <w:lang w:eastAsia="en-US" w:bidi="ar-SA"/>
          <w14:ligatures w14:val="standardContextual"/>
        </w:rPr>
        <w:t>.</w:t>
      </w:r>
      <w:r w:rsidR="005C5D0E">
        <w:rPr>
          <w:rFonts w:ascii="Times New Roman" w:eastAsiaTheme="minorHAnsi" w:hAnsi="Times New Roman" w:cs="Times New Roman"/>
          <w:color w:val="000000"/>
          <w:lang w:eastAsia="en-US" w:bidi="ar-SA"/>
          <w14:ligatures w14:val="standardContextual"/>
        </w:rPr>
        <w:t xml:space="preserve"> The </w:t>
      </w:r>
      <w:r w:rsidR="006C05F6">
        <w:rPr>
          <w:rFonts w:ascii="Times New Roman" w:eastAsiaTheme="minorHAnsi" w:hAnsi="Times New Roman" w:cs="Times New Roman"/>
          <w:color w:val="000000"/>
          <w:lang w:eastAsia="en-US" w:bidi="ar-SA"/>
          <w14:ligatures w14:val="standardContextual"/>
        </w:rPr>
        <w:t>A</w:t>
      </w:r>
      <w:r w:rsidR="005C5D0E">
        <w:rPr>
          <w:rFonts w:ascii="Times New Roman" w:eastAsiaTheme="minorHAnsi" w:hAnsi="Times New Roman" w:cs="Times New Roman"/>
          <w:color w:val="000000"/>
          <w:lang w:eastAsia="en-US" w:bidi="ar-SA"/>
          <w14:ligatures w14:val="standardContextual"/>
        </w:rPr>
        <w:t xml:space="preserve">nalyser </w:t>
      </w:r>
      <w:r w:rsidR="006C05F6">
        <w:rPr>
          <w:rFonts w:ascii="Times New Roman" w:eastAsiaTheme="minorHAnsi" w:hAnsi="Times New Roman" w:cs="Times New Roman"/>
          <w:color w:val="000000"/>
          <w:lang w:eastAsia="en-US" w:bidi="ar-SA"/>
          <w14:ligatures w14:val="standardContextual"/>
        </w:rPr>
        <w:t xml:space="preserve">system </w:t>
      </w:r>
      <w:r w:rsidR="005C5D0E">
        <w:rPr>
          <w:rFonts w:ascii="Times New Roman" w:eastAsiaTheme="minorHAnsi" w:hAnsi="Times New Roman" w:cs="Times New Roman"/>
          <w:color w:val="000000"/>
          <w:lang w:eastAsia="en-US" w:bidi="ar-SA"/>
          <w14:ligatures w14:val="standardContextual"/>
        </w:rPr>
        <w:t xml:space="preserve">shall be equipped with at least two </w:t>
      </w:r>
      <w:r w:rsidR="00F70A66">
        <w:rPr>
          <w:rFonts w:ascii="Times New Roman" w:eastAsiaTheme="minorHAnsi" w:hAnsi="Times New Roman" w:cs="Times New Roman"/>
          <w:color w:val="000000"/>
          <w:lang w:eastAsia="en-US" w:bidi="ar-SA"/>
          <w14:ligatures w14:val="standardContextual"/>
        </w:rPr>
        <w:t xml:space="preserve">front </w:t>
      </w:r>
      <w:r w:rsidR="005C5D0E">
        <w:rPr>
          <w:rFonts w:ascii="Times New Roman" w:eastAsiaTheme="minorHAnsi" w:hAnsi="Times New Roman" w:cs="Times New Roman"/>
          <w:color w:val="000000"/>
          <w:lang w:eastAsia="en-US" w:bidi="ar-SA"/>
          <w14:ligatures w14:val="standardContextual"/>
        </w:rPr>
        <w:t xml:space="preserve">cone sets with </w:t>
      </w:r>
      <w:r w:rsidR="008E2202">
        <w:rPr>
          <w:rFonts w:ascii="Times New Roman" w:eastAsiaTheme="minorHAnsi" w:hAnsi="Times New Roman" w:cs="Times New Roman"/>
          <w:color w:val="000000"/>
          <w:lang w:eastAsia="en-US" w:bidi="ar-SA"/>
          <w14:ligatures w14:val="standardContextual"/>
        </w:rPr>
        <w:t xml:space="preserve">a </w:t>
      </w:r>
      <w:r w:rsidR="005C5D0E">
        <w:rPr>
          <w:rFonts w:ascii="Times New Roman" w:eastAsiaTheme="minorHAnsi" w:hAnsi="Times New Roman" w:cs="Times New Roman"/>
          <w:color w:val="000000"/>
          <w:lang w:eastAsia="en-US" w:bidi="ar-SA"/>
          <w14:ligatures w14:val="standardContextual"/>
        </w:rPr>
        <w:t>different opening diameter (</w:t>
      </w:r>
      <w:r w:rsidR="005C5D0E">
        <w:rPr>
          <w:rFonts w:ascii="Times New Roman" w:eastAsiaTheme="majorEastAsia" w:hAnsi="Times New Roman" w:cs="Times New Roman"/>
        </w:rPr>
        <w:t xml:space="preserve">entrance aperture to the electron energy analyser) to </w:t>
      </w:r>
      <w:r w:rsidR="006C05F6">
        <w:rPr>
          <w:rFonts w:ascii="Times New Roman" w:eastAsiaTheme="majorEastAsia" w:hAnsi="Times New Roman" w:cs="Times New Roman"/>
        </w:rPr>
        <w:t>enable</w:t>
      </w:r>
      <w:r w:rsidR="005C5D0E">
        <w:rPr>
          <w:rFonts w:ascii="Times New Roman" w:eastAsiaTheme="majorEastAsia" w:hAnsi="Times New Roman" w:cs="Times New Roman"/>
        </w:rPr>
        <w:t xml:space="preserve"> experiments from UHV to up to 50 mbar (depending on the used cone). </w:t>
      </w:r>
      <w:r w:rsidR="00A7561A" w:rsidRPr="00133FBD">
        <w:rPr>
          <w:rFonts w:ascii="Times New Roman" w:eastAsiaTheme="minorHAnsi" w:hAnsi="Times New Roman" w:cs="Times New Roman"/>
          <w:color w:val="000000"/>
          <w:lang w:eastAsia="en-US" w:bidi="ar-SA"/>
          <w14:ligatures w14:val="standardContextual"/>
        </w:rPr>
        <w:t>The detailed specification is listed below:</w:t>
      </w:r>
    </w:p>
    <w:p w14:paraId="47A097F2" w14:textId="658ADBDE" w:rsidR="007A3C35" w:rsidRPr="00A92191" w:rsidRDefault="007A3C35" w:rsidP="007A3C35">
      <w:pPr>
        <w:pStyle w:val="ListParagraph"/>
        <w:numPr>
          <w:ilvl w:val="0"/>
          <w:numId w:val="7"/>
        </w:numPr>
        <w:spacing w:line="360" w:lineRule="auto"/>
        <w:jc w:val="both"/>
        <w:rPr>
          <w:rFonts w:ascii="Times New Roman" w:eastAsiaTheme="minorHAnsi" w:hAnsi="Times New Roman" w:cs="Times New Roman"/>
          <w:color w:val="000000"/>
          <w:lang w:eastAsia="en-US" w:bidi="ar-SA"/>
          <w14:ligatures w14:val="standardContextual"/>
        </w:rPr>
      </w:pPr>
      <w:bookmarkStart w:id="29" w:name="_Hlk159493165"/>
      <w:r w:rsidRPr="007A3C35">
        <w:rPr>
          <w:rFonts w:ascii="Times New Roman" w:eastAsiaTheme="minorHAnsi" w:hAnsi="Times New Roman" w:cs="Times New Roman"/>
          <w:color w:val="000000"/>
          <w:lang w:eastAsia="en-US" w:bidi="ar-SA"/>
          <w14:ligatures w14:val="standardContextual"/>
        </w:rPr>
        <w:t xml:space="preserve">Hemispherical electrostatic energy </w:t>
      </w:r>
      <w:r w:rsidRPr="00A92191">
        <w:rPr>
          <w:rFonts w:ascii="Times New Roman" w:eastAsiaTheme="minorHAnsi" w:hAnsi="Times New Roman" w:cs="Times New Roman"/>
          <w:color w:val="000000"/>
          <w:lang w:eastAsia="en-US" w:bidi="ar-SA"/>
          <w14:ligatures w14:val="standardContextual"/>
        </w:rPr>
        <w:t xml:space="preserve">analyser of charged particles with </w:t>
      </w:r>
      <w:r w:rsidR="00956AB8" w:rsidRPr="00A92191">
        <w:rPr>
          <w:rFonts w:ascii="Times New Roman" w:eastAsiaTheme="minorHAnsi" w:hAnsi="Times New Roman" w:cs="Times New Roman"/>
          <w:color w:val="000000"/>
          <w:lang w:eastAsia="en-US" w:bidi="ar-SA"/>
          <w14:ligatures w14:val="standardContextual"/>
        </w:rPr>
        <w:t xml:space="preserve">a mean radius of </w:t>
      </w:r>
      <w:r w:rsidR="002F0AAB">
        <w:rPr>
          <w:rFonts w:ascii="Times New Roman" w:eastAsiaTheme="minorHAnsi" w:hAnsi="Times New Roman" w:cs="Times New Roman"/>
          <w:color w:val="000000"/>
          <w:lang w:eastAsia="en-US" w:bidi="ar-SA"/>
          <w14:ligatures w14:val="standardContextual"/>
        </w:rPr>
        <w:t xml:space="preserve">a </w:t>
      </w:r>
      <w:r w:rsidR="00956AB8" w:rsidRPr="00A92191">
        <w:rPr>
          <w:rFonts w:ascii="Times New Roman" w:eastAsiaTheme="minorHAnsi" w:hAnsi="Times New Roman" w:cs="Times New Roman"/>
          <w:color w:val="000000"/>
          <w:lang w:eastAsia="en-US" w:bidi="ar-SA"/>
          <w14:ligatures w14:val="standardContextual"/>
        </w:rPr>
        <w:t>minimum 200 mm</w:t>
      </w:r>
      <w:r w:rsidR="001563A8">
        <w:rPr>
          <w:rFonts w:ascii="Times New Roman" w:eastAsiaTheme="minorHAnsi" w:hAnsi="Times New Roman" w:cs="Times New Roman"/>
          <w:color w:val="000000"/>
          <w:lang w:eastAsia="en-US" w:bidi="ar-SA"/>
          <w14:ligatures w14:val="standardContextual"/>
        </w:rPr>
        <w:t xml:space="preserve"> and</w:t>
      </w:r>
      <w:r w:rsidR="00956AB8">
        <w:rPr>
          <w:rFonts w:ascii="Times New Roman" w:eastAsiaTheme="minorHAnsi" w:hAnsi="Times New Roman" w:cs="Times New Roman"/>
          <w:color w:val="000000"/>
          <w:lang w:eastAsia="en-US" w:bidi="ar-SA"/>
          <w14:ligatures w14:val="standardContextual"/>
        </w:rPr>
        <w:t xml:space="preserve"> with</w:t>
      </w:r>
      <w:r w:rsidR="00956AB8" w:rsidRPr="00A92191">
        <w:rPr>
          <w:rFonts w:ascii="Times New Roman" w:eastAsiaTheme="minorHAnsi" w:hAnsi="Times New Roman" w:cs="Times New Roman"/>
          <w:color w:val="000000"/>
          <w:lang w:eastAsia="en-US" w:bidi="ar-SA"/>
          <w14:ligatures w14:val="standardContextual"/>
        </w:rPr>
        <w:t xml:space="preserve"> </w:t>
      </w:r>
      <w:r w:rsidRPr="00A92191">
        <w:rPr>
          <w:rFonts w:ascii="Times New Roman" w:eastAsiaTheme="minorHAnsi" w:hAnsi="Times New Roman" w:cs="Times New Roman"/>
          <w:color w:val="000000"/>
          <w:lang w:eastAsia="en-US" w:bidi="ar-SA"/>
          <w14:ligatures w14:val="standardContextual"/>
        </w:rPr>
        <w:t>high transmission</w:t>
      </w:r>
      <w:r w:rsidR="001563A8">
        <w:rPr>
          <w:rFonts w:ascii="Times New Roman" w:eastAsiaTheme="minorHAnsi" w:hAnsi="Times New Roman" w:cs="Times New Roman"/>
          <w:color w:val="000000"/>
          <w:lang w:eastAsia="en-US" w:bidi="ar-SA"/>
          <w14:ligatures w14:val="standardContextual"/>
        </w:rPr>
        <w:t>. The analyser shall be</w:t>
      </w:r>
      <w:r w:rsidRPr="00A92191">
        <w:rPr>
          <w:rFonts w:ascii="Times New Roman" w:eastAsiaTheme="minorHAnsi" w:hAnsi="Times New Roman" w:cs="Times New Roman"/>
          <w:color w:val="000000"/>
          <w:lang w:eastAsia="en-US" w:bidi="ar-SA"/>
          <w14:ligatures w14:val="standardContextual"/>
        </w:rPr>
        <w:t xml:space="preserve"> </w:t>
      </w:r>
      <w:bookmarkStart w:id="30" w:name="_Hlk159447702"/>
      <w:r w:rsidRPr="00A92191">
        <w:rPr>
          <w:rFonts w:ascii="Times New Roman" w:eastAsiaTheme="minorHAnsi" w:hAnsi="Times New Roman" w:cs="Times New Roman"/>
          <w:color w:val="000000"/>
          <w:lang w:eastAsia="en-US" w:bidi="ar-SA"/>
          <w14:ligatures w14:val="standardContextual"/>
        </w:rPr>
        <w:t xml:space="preserve">equipped with </w:t>
      </w:r>
      <w:r w:rsidR="00133FBD" w:rsidRPr="00956AB8">
        <w:rPr>
          <w:rFonts w:ascii="Times New Roman" w:eastAsiaTheme="minorHAnsi" w:hAnsi="Times New Roman" w:cs="Times New Roman"/>
          <w:color w:val="000000"/>
          <w:lang w:eastAsia="en-US" w:bidi="ar-SA"/>
          <w14:ligatures w14:val="standardContextual"/>
        </w:rPr>
        <w:t xml:space="preserve">a </w:t>
      </w:r>
      <w:r w:rsidRPr="00956AB8">
        <w:rPr>
          <w:rFonts w:ascii="Times New Roman" w:eastAsiaTheme="minorHAnsi" w:hAnsi="Times New Roman" w:cs="Times New Roman"/>
          <w:color w:val="000000"/>
          <w:lang w:eastAsia="en-US" w:bidi="ar-SA"/>
          <w14:ligatures w14:val="standardContextual"/>
        </w:rPr>
        <w:t>double mu-metal shielding</w:t>
      </w:r>
      <w:r w:rsidRPr="00A92191">
        <w:rPr>
          <w:rFonts w:ascii="Times New Roman" w:eastAsiaTheme="minorHAnsi" w:hAnsi="Times New Roman" w:cs="Times New Roman"/>
          <w:color w:val="000000"/>
          <w:lang w:eastAsia="en-US" w:bidi="ar-SA"/>
          <w14:ligatures w14:val="standardContextual"/>
        </w:rPr>
        <w:t xml:space="preserve"> </w:t>
      </w:r>
      <w:bookmarkStart w:id="31" w:name="_Hlk159447866"/>
      <w:r w:rsidR="00AC5A4E">
        <w:rPr>
          <w:rFonts w:ascii="Times New Roman" w:eastAsiaTheme="minorHAnsi" w:hAnsi="Times New Roman" w:cs="Times New Roman"/>
          <w:color w:val="000000"/>
          <w:lang w:eastAsia="en-US" w:bidi="ar-SA"/>
          <w14:ligatures w14:val="standardContextual"/>
        </w:rPr>
        <w:t>(</w:t>
      </w:r>
      <w:r w:rsidR="00AC5A4E" w:rsidRPr="00AC5A4E">
        <w:rPr>
          <w:rFonts w:ascii="Times New Roman" w:eastAsiaTheme="minorHAnsi" w:hAnsi="Times New Roman" w:cs="Times New Roman"/>
          <w:color w:val="000000"/>
          <w:lang w:eastAsia="en-US" w:bidi="ar-SA"/>
          <w14:ligatures w14:val="standardContextual"/>
        </w:rPr>
        <w:t>mu-metal plus mu-metal liner</w:t>
      </w:r>
      <w:r w:rsidR="00AC5A4E">
        <w:rPr>
          <w:rFonts w:ascii="Times New Roman" w:eastAsiaTheme="minorHAnsi" w:hAnsi="Times New Roman" w:cs="Times New Roman"/>
          <w:color w:val="000000"/>
          <w:lang w:eastAsia="en-US" w:bidi="ar-SA"/>
          <w14:ligatures w14:val="standardContextual"/>
        </w:rPr>
        <w:t xml:space="preserve">) </w:t>
      </w:r>
      <w:r w:rsidRPr="00A92191">
        <w:rPr>
          <w:rFonts w:ascii="Times New Roman" w:eastAsiaTheme="minorHAnsi" w:hAnsi="Times New Roman" w:cs="Times New Roman"/>
          <w:color w:val="000000"/>
          <w:lang w:eastAsia="en-US" w:bidi="ar-SA"/>
          <w14:ligatures w14:val="standardContextual"/>
        </w:rPr>
        <w:t xml:space="preserve">to allow operation </w:t>
      </w:r>
      <w:r w:rsidR="00A92191" w:rsidRPr="00A92191">
        <w:rPr>
          <w:rFonts w:ascii="Times New Roman" w:eastAsiaTheme="majorEastAsia" w:hAnsi="Times New Roman" w:cs="Times New Roman"/>
        </w:rPr>
        <w:t>over the entire energy range</w:t>
      </w:r>
      <w:r w:rsidR="00A92191">
        <w:rPr>
          <w:rFonts w:ascii="Times New Roman" w:eastAsiaTheme="majorEastAsia" w:hAnsi="Times New Roman" w:cs="Times New Roman"/>
        </w:rPr>
        <w:t xml:space="preserve"> (50-2000 eV)</w:t>
      </w:r>
      <w:r w:rsidR="001563A8">
        <w:rPr>
          <w:rFonts w:ascii="Times New Roman" w:eastAsiaTheme="majorEastAsia" w:hAnsi="Times New Roman" w:cs="Times New Roman"/>
        </w:rPr>
        <w:t xml:space="preserve"> </w:t>
      </w:r>
      <w:r w:rsidR="001563A8" w:rsidRPr="00034DBC">
        <w:rPr>
          <w:rFonts w:ascii="Times New Roman" w:eastAsiaTheme="minorHAnsi" w:hAnsi="Times New Roman" w:cs="Times New Roman"/>
          <w:color w:val="000000"/>
          <w:lang w:eastAsia="en-US" w:bidi="ar-SA"/>
          <w14:ligatures w14:val="standardContextual"/>
        </w:rPr>
        <w:t>and limit the influence of external magnetic fields on measurements</w:t>
      </w:r>
      <w:r w:rsidR="001563A8">
        <w:rPr>
          <w:rFonts w:ascii="Times New Roman" w:eastAsiaTheme="minorHAnsi" w:hAnsi="Times New Roman" w:cs="Times New Roman"/>
          <w:color w:val="000000"/>
          <w:lang w:eastAsia="en-US" w:bidi="ar-SA"/>
          <w14:ligatures w14:val="standardContextual"/>
        </w:rPr>
        <w:t>.</w:t>
      </w:r>
      <w:r w:rsidR="00AC5A4E">
        <w:rPr>
          <w:rFonts w:ascii="Times New Roman" w:eastAsiaTheme="minorHAnsi" w:hAnsi="Times New Roman" w:cs="Times New Roman"/>
          <w:color w:val="000000"/>
          <w:lang w:eastAsia="en-US" w:bidi="ar-SA"/>
          <w14:ligatures w14:val="standardContextual"/>
        </w:rPr>
        <w:t xml:space="preserve"> </w:t>
      </w:r>
      <w:r w:rsidR="00B06D53">
        <w:rPr>
          <w:rFonts w:ascii="Times New Roman" w:eastAsiaTheme="minorHAnsi" w:hAnsi="Times New Roman" w:cs="Times New Roman"/>
          <w:color w:val="000000"/>
          <w:lang w:eastAsia="en-US" w:bidi="ar-SA"/>
          <w14:ligatures w14:val="standardContextual"/>
        </w:rPr>
        <w:t>It shall be possible to connect</w:t>
      </w:r>
      <w:r w:rsidR="00AC5A4E" w:rsidRPr="00AC5A4E">
        <w:rPr>
          <w:rFonts w:ascii="Times New Roman" w:eastAsiaTheme="minorHAnsi" w:hAnsi="Times New Roman" w:cs="Times New Roman"/>
          <w:color w:val="000000"/>
          <w:lang w:eastAsia="en-US" w:bidi="ar-SA"/>
          <w14:ligatures w14:val="standardContextual"/>
        </w:rPr>
        <w:t xml:space="preserve"> a </w:t>
      </w:r>
      <w:r w:rsidR="00AC5A4E">
        <w:rPr>
          <w:rFonts w:ascii="Times New Roman" w:eastAsiaTheme="minorHAnsi" w:hAnsi="Times New Roman" w:cs="Times New Roman"/>
          <w:color w:val="000000"/>
          <w:lang w:eastAsia="en-US" w:bidi="ar-SA"/>
          <w14:ligatures w14:val="standardContextual"/>
        </w:rPr>
        <w:t>minimum</w:t>
      </w:r>
      <w:r w:rsidR="00AC5A4E" w:rsidRPr="00AC5A4E">
        <w:rPr>
          <w:rFonts w:ascii="Times New Roman" w:eastAsiaTheme="minorHAnsi" w:hAnsi="Times New Roman" w:cs="Times New Roman"/>
          <w:color w:val="000000"/>
          <w:lang w:eastAsia="en-US" w:bidi="ar-SA"/>
          <w14:ligatures w14:val="standardContextual"/>
        </w:rPr>
        <w:t xml:space="preserve"> of </w:t>
      </w:r>
      <w:r w:rsidR="00AC5A4E">
        <w:rPr>
          <w:rFonts w:ascii="Times New Roman" w:eastAsiaTheme="minorHAnsi" w:hAnsi="Times New Roman" w:cs="Times New Roman"/>
          <w:color w:val="000000"/>
          <w:lang w:eastAsia="en-US" w:bidi="ar-SA"/>
          <w14:ligatures w14:val="standardContextual"/>
        </w:rPr>
        <w:t>5</w:t>
      </w:r>
      <w:r w:rsidR="00AC5A4E" w:rsidRPr="00AC5A4E">
        <w:rPr>
          <w:rFonts w:ascii="Times New Roman" w:eastAsiaTheme="minorHAnsi" w:hAnsi="Times New Roman" w:cs="Times New Roman"/>
          <w:color w:val="000000"/>
          <w:lang w:eastAsia="en-US" w:bidi="ar-SA"/>
          <w14:ligatures w14:val="standardContextual"/>
        </w:rPr>
        <w:t xml:space="preserve"> </w:t>
      </w:r>
      <w:r w:rsidR="00AC5A4E">
        <w:rPr>
          <w:rFonts w:ascii="Times New Roman" w:eastAsiaTheme="majorEastAsia" w:hAnsi="Times New Roman" w:cs="Times New Roman"/>
        </w:rPr>
        <w:t>t</w:t>
      </w:r>
      <w:r w:rsidR="00AC5A4E" w:rsidRPr="009445CF">
        <w:rPr>
          <w:rFonts w:ascii="Times New Roman" w:eastAsiaTheme="majorEastAsia" w:hAnsi="Times New Roman" w:cs="Times New Roman"/>
        </w:rPr>
        <w:t>urbomolecular pump</w:t>
      </w:r>
      <w:r w:rsidR="00AC5A4E">
        <w:rPr>
          <w:rFonts w:ascii="Times New Roman" w:eastAsiaTheme="majorEastAsia" w:hAnsi="Times New Roman" w:cs="Times New Roman"/>
        </w:rPr>
        <w:t>s</w:t>
      </w:r>
      <w:r w:rsidR="00AC5A4E" w:rsidRPr="00AC5A4E">
        <w:rPr>
          <w:rFonts w:ascii="Times New Roman" w:eastAsiaTheme="minorHAnsi" w:hAnsi="Times New Roman" w:cs="Times New Roman"/>
          <w:color w:val="000000"/>
          <w:lang w:eastAsia="en-US" w:bidi="ar-SA"/>
          <w14:ligatures w14:val="standardContextual"/>
        </w:rPr>
        <w:t>, mountable on DN 100CF flanges</w:t>
      </w:r>
      <w:r w:rsidR="00AC5A4E">
        <w:rPr>
          <w:rFonts w:ascii="Times New Roman" w:eastAsiaTheme="minorHAnsi" w:hAnsi="Times New Roman" w:cs="Times New Roman"/>
          <w:color w:val="000000"/>
          <w:lang w:eastAsia="en-US" w:bidi="ar-SA"/>
          <w14:ligatures w14:val="standardContextual"/>
        </w:rPr>
        <w:t>.</w:t>
      </w:r>
    </w:p>
    <w:bookmarkEnd w:id="29"/>
    <w:bookmarkEnd w:id="30"/>
    <w:bookmarkEnd w:id="31"/>
    <w:p w14:paraId="7E1EBF6A" w14:textId="3530A5FC" w:rsidR="00927ACA" w:rsidRDefault="00927ACA" w:rsidP="007A3C35">
      <w:pPr>
        <w:pStyle w:val="ListParagraph"/>
        <w:numPr>
          <w:ilvl w:val="0"/>
          <w:numId w:val="7"/>
        </w:numPr>
        <w:spacing w:line="360" w:lineRule="auto"/>
        <w:jc w:val="both"/>
        <w:rPr>
          <w:rFonts w:ascii="Times New Roman" w:eastAsiaTheme="minorHAnsi" w:hAnsi="Times New Roman" w:cs="Times New Roman"/>
          <w:color w:val="000000"/>
          <w:lang w:eastAsia="en-US" w:bidi="ar-SA"/>
          <w14:ligatures w14:val="standardContextual"/>
        </w:rPr>
      </w:pPr>
      <w:r w:rsidRPr="00A92191">
        <w:rPr>
          <w:rFonts w:ascii="Times New Roman" w:eastAsiaTheme="minorHAnsi" w:hAnsi="Times New Roman" w:cs="Times New Roman"/>
          <w:color w:val="000000"/>
          <w:lang w:eastAsia="en-US" w:bidi="ar-SA"/>
          <w14:ligatures w14:val="standardContextual"/>
        </w:rPr>
        <w:lastRenderedPageBreak/>
        <w:t xml:space="preserve">The </w:t>
      </w:r>
      <w:r w:rsidR="00AA0D8A">
        <w:rPr>
          <w:rFonts w:ascii="Times New Roman" w:eastAsiaTheme="minorHAnsi" w:hAnsi="Times New Roman" w:cs="Times New Roman"/>
          <w:color w:val="000000"/>
          <w:lang w:eastAsia="en-US" w:bidi="ar-SA"/>
          <w14:ligatures w14:val="standardContextual"/>
        </w:rPr>
        <w:t xml:space="preserve">electron energy </w:t>
      </w:r>
      <w:r w:rsidRPr="00A92191">
        <w:rPr>
          <w:rFonts w:ascii="Times New Roman" w:eastAsiaTheme="minorHAnsi" w:hAnsi="Times New Roman" w:cs="Times New Roman"/>
          <w:color w:val="000000"/>
          <w:lang w:eastAsia="en-US" w:bidi="ar-SA"/>
          <w14:ligatures w14:val="standardContextual"/>
        </w:rPr>
        <w:t>analyser shall be amended with a separate pre-</w:t>
      </w:r>
      <w:r w:rsidRPr="00927ACA">
        <w:rPr>
          <w:rFonts w:ascii="Times New Roman" w:eastAsiaTheme="minorHAnsi" w:hAnsi="Times New Roman" w:cs="Times New Roman"/>
          <w:color w:val="000000"/>
          <w:lang w:eastAsia="en-US" w:bidi="ar-SA"/>
          <w14:ligatures w14:val="standardContextual"/>
        </w:rPr>
        <w:t xml:space="preserve">lens that provides efficient differential pumping as well as electron optics for imaging </w:t>
      </w:r>
      <w:r>
        <w:rPr>
          <w:rFonts w:ascii="Times New Roman" w:eastAsiaTheme="minorHAnsi" w:hAnsi="Times New Roman" w:cs="Times New Roman"/>
          <w:color w:val="000000"/>
          <w:lang w:eastAsia="en-US" w:bidi="ar-SA"/>
          <w14:ligatures w14:val="standardContextual"/>
        </w:rPr>
        <w:t>X-ray photoelectron spectroscopy</w:t>
      </w:r>
      <w:r w:rsidRPr="00927ACA">
        <w:rPr>
          <w:rFonts w:ascii="Times New Roman" w:eastAsiaTheme="minorHAnsi" w:hAnsi="Times New Roman" w:cs="Times New Roman"/>
          <w:color w:val="000000"/>
          <w:lang w:eastAsia="en-US" w:bidi="ar-SA"/>
          <w14:ligatures w14:val="standardContextual"/>
        </w:rPr>
        <w:t>.</w:t>
      </w:r>
    </w:p>
    <w:p w14:paraId="2B6B32B4" w14:textId="0299592F" w:rsidR="00A7561A" w:rsidRPr="00BF2368" w:rsidRDefault="00A7561A" w:rsidP="007A3C35">
      <w:pPr>
        <w:pStyle w:val="ListParagraph"/>
        <w:numPr>
          <w:ilvl w:val="0"/>
          <w:numId w:val="7"/>
        </w:numPr>
        <w:spacing w:line="360" w:lineRule="auto"/>
        <w:jc w:val="both"/>
        <w:rPr>
          <w:rFonts w:ascii="Times New Roman" w:eastAsiaTheme="minorHAnsi" w:hAnsi="Times New Roman" w:cs="Times New Roman"/>
          <w:color w:val="000000"/>
          <w:lang w:eastAsia="en-US" w:bidi="ar-SA"/>
          <w14:ligatures w14:val="standardContextual"/>
        </w:rPr>
      </w:pPr>
      <w:r w:rsidRPr="00BF2368">
        <w:rPr>
          <w:rFonts w:ascii="Times New Roman" w:eastAsiaTheme="minorHAnsi" w:hAnsi="Times New Roman" w:cs="Times New Roman"/>
          <w:color w:val="000000"/>
          <w:lang w:eastAsia="en-US" w:bidi="ar-SA"/>
          <w14:ligatures w14:val="standardContextual"/>
        </w:rPr>
        <w:t>The analyser shall have a kinetic energy range of</w:t>
      </w:r>
      <w:r w:rsidR="00BF2368" w:rsidRPr="00BF2368">
        <w:rPr>
          <w:rFonts w:ascii="Times New Roman" w:eastAsiaTheme="minorHAnsi" w:hAnsi="Times New Roman" w:cs="Times New Roman"/>
          <w:color w:val="000000"/>
          <w:lang w:eastAsia="en-US" w:bidi="ar-SA"/>
          <w14:ligatures w14:val="standardContextual"/>
        </w:rPr>
        <w:t xml:space="preserve"> at least</w:t>
      </w:r>
      <w:r w:rsidRPr="00BF2368">
        <w:rPr>
          <w:rFonts w:ascii="Times New Roman" w:eastAsiaTheme="minorHAnsi" w:hAnsi="Times New Roman" w:cs="Times New Roman"/>
          <w:color w:val="000000"/>
          <w:lang w:eastAsia="en-US" w:bidi="ar-SA"/>
          <w14:ligatures w14:val="standardContextual"/>
        </w:rPr>
        <w:t xml:space="preserve"> </w:t>
      </w:r>
      <w:r w:rsidR="00BF2368" w:rsidRPr="00BF2368">
        <w:rPr>
          <w:rFonts w:ascii="Times New Roman" w:eastAsiaTheme="minorHAnsi" w:hAnsi="Times New Roman" w:cs="Times New Roman"/>
          <w:color w:val="000000"/>
          <w:lang w:eastAsia="en-US" w:bidi="ar-SA"/>
          <w14:ligatures w14:val="standardContextual"/>
        </w:rPr>
        <w:t>5</w:t>
      </w:r>
      <w:r w:rsidR="008E2202" w:rsidRPr="00BF2368">
        <w:rPr>
          <w:rFonts w:ascii="Times New Roman" w:eastAsiaTheme="minorHAnsi" w:hAnsi="Times New Roman" w:cs="Times New Roman"/>
          <w:color w:val="000000"/>
          <w:lang w:eastAsia="en-US" w:bidi="ar-SA"/>
          <w14:ligatures w14:val="standardContextual"/>
        </w:rPr>
        <w:t>0</w:t>
      </w:r>
      <w:r w:rsidRPr="00BF2368">
        <w:rPr>
          <w:rFonts w:ascii="Times New Roman" w:eastAsiaTheme="minorHAnsi" w:hAnsi="Times New Roman" w:cs="Times New Roman"/>
          <w:color w:val="000000"/>
          <w:lang w:eastAsia="en-US" w:bidi="ar-SA"/>
          <w14:ligatures w14:val="standardContextual"/>
        </w:rPr>
        <w:t xml:space="preserve"> </w:t>
      </w:r>
      <w:r w:rsidRPr="00D01CDE">
        <w:rPr>
          <w:rFonts w:ascii="Times New Roman" w:eastAsiaTheme="minorHAnsi" w:hAnsi="Times New Roman" w:cs="Times New Roman"/>
          <w:color w:val="000000"/>
          <w:lang w:eastAsia="en-US" w:bidi="ar-SA"/>
          <w14:ligatures w14:val="standardContextual"/>
        </w:rPr>
        <w:t>eV to 2</w:t>
      </w:r>
      <w:r w:rsidR="00462597" w:rsidRPr="00D01CDE">
        <w:rPr>
          <w:rFonts w:ascii="Times New Roman" w:eastAsiaTheme="minorHAnsi" w:hAnsi="Times New Roman" w:cs="Times New Roman"/>
          <w:color w:val="000000"/>
          <w:lang w:eastAsia="en-US" w:bidi="ar-SA"/>
          <w14:ligatures w14:val="standardContextual"/>
        </w:rPr>
        <w:t>000</w:t>
      </w:r>
      <w:r w:rsidRPr="00D01CDE">
        <w:rPr>
          <w:rFonts w:ascii="Times New Roman" w:eastAsiaTheme="minorHAnsi" w:hAnsi="Times New Roman" w:cs="Times New Roman"/>
          <w:color w:val="000000"/>
          <w:lang w:eastAsia="en-US" w:bidi="ar-SA"/>
          <w14:ligatures w14:val="standardContextual"/>
        </w:rPr>
        <w:t xml:space="preserve"> eV</w:t>
      </w:r>
      <w:r w:rsidR="00321F02" w:rsidRPr="00BF2368">
        <w:rPr>
          <w:rFonts w:ascii="Times New Roman" w:eastAsiaTheme="minorHAnsi" w:hAnsi="Times New Roman" w:cs="Times New Roman"/>
          <w:color w:val="000000"/>
          <w:lang w:eastAsia="en-US" w:bidi="ar-SA"/>
          <w14:ligatures w14:val="standardContextual"/>
        </w:rPr>
        <w:t xml:space="preserve"> in transmission mode</w:t>
      </w:r>
      <w:r w:rsidR="00462597" w:rsidRPr="00BF2368">
        <w:rPr>
          <w:rFonts w:ascii="Times New Roman" w:eastAsiaTheme="minorHAnsi" w:hAnsi="Times New Roman" w:cs="Times New Roman"/>
          <w:color w:val="000000"/>
          <w:lang w:eastAsia="en-US" w:bidi="ar-SA"/>
          <w14:ligatures w14:val="standardContextual"/>
        </w:rPr>
        <w:t xml:space="preserve">. </w:t>
      </w:r>
      <w:r w:rsidR="00E42867" w:rsidRPr="00BF2368">
        <w:rPr>
          <w:rFonts w:ascii="Times New Roman" w:eastAsiaTheme="minorHAnsi" w:hAnsi="Times New Roman" w:cs="Times New Roman"/>
          <w:color w:val="000000"/>
          <w:lang w:eastAsia="en-US" w:bidi="ar-SA"/>
          <w14:ligatures w14:val="standardContextual"/>
        </w:rPr>
        <w:t xml:space="preserve">The analyser shall have a kinetic energy range of at least 50 eV to </w:t>
      </w:r>
      <w:r w:rsidR="00E42867">
        <w:rPr>
          <w:rFonts w:ascii="Times New Roman" w:eastAsiaTheme="minorHAnsi" w:hAnsi="Times New Roman" w:cs="Times New Roman"/>
          <w:color w:val="000000"/>
          <w:lang w:eastAsia="en-US" w:bidi="ar-SA"/>
          <w14:ligatures w14:val="standardContextual"/>
        </w:rPr>
        <w:t>15</w:t>
      </w:r>
      <w:r w:rsidR="00E42867" w:rsidRPr="00BF2368">
        <w:rPr>
          <w:rFonts w:ascii="Times New Roman" w:eastAsiaTheme="minorHAnsi" w:hAnsi="Times New Roman" w:cs="Times New Roman"/>
          <w:color w:val="000000"/>
          <w:lang w:eastAsia="en-US" w:bidi="ar-SA"/>
          <w14:ligatures w14:val="standardContextual"/>
        </w:rPr>
        <w:t xml:space="preserve">00 eV in imaging mode </w:t>
      </w:r>
      <w:r w:rsidR="00462597" w:rsidRPr="00BF2368">
        <w:rPr>
          <w:rFonts w:ascii="Times New Roman" w:eastAsiaTheme="minorHAnsi" w:hAnsi="Times New Roman" w:cs="Times New Roman"/>
          <w:color w:val="000000"/>
          <w:lang w:eastAsia="en-US" w:bidi="ar-SA"/>
          <w14:ligatures w14:val="standardContextual"/>
        </w:rPr>
        <w:t>The analyser shall have a kinetic energy range of 100 eV to at least 1500 eV in angular mode</w:t>
      </w:r>
      <w:r w:rsidRPr="00BF2368">
        <w:rPr>
          <w:rFonts w:ascii="Times New Roman" w:eastAsiaTheme="minorHAnsi" w:hAnsi="Times New Roman" w:cs="Times New Roman"/>
          <w:color w:val="000000"/>
          <w:lang w:eastAsia="en-US" w:bidi="ar-SA"/>
          <w14:ligatures w14:val="standardContextual"/>
        </w:rPr>
        <w:t>. The supplier shall specify the kinetic energy range of the analyser.</w:t>
      </w:r>
    </w:p>
    <w:p w14:paraId="1E29D87B" w14:textId="3FA52972" w:rsidR="00321F02" w:rsidRDefault="00321F02" w:rsidP="00321F02">
      <w:pPr>
        <w:pStyle w:val="ListParagraph"/>
        <w:numPr>
          <w:ilvl w:val="0"/>
          <w:numId w:val="7"/>
        </w:numPr>
        <w:autoSpaceDE w:val="0"/>
        <w:autoSpaceDN w:val="0"/>
        <w:adjustRightInd w:val="0"/>
        <w:spacing w:line="360" w:lineRule="auto"/>
        <w:jc w:val="both"/>
        <w:rPr>
          <w:rFonts w:ascii="Times New Roman" w:eastAsiaTheme="minorHAnsi" w:hAnsi="Times New Roman" w:cs="Times New Roman"/>
          <w:color w:val="000000"/>
          <w:lang w:eastAsia="en-US" w:bidi="ar-SA"/>
          <w14:ligatures w14:val="standardContextual"/>
        </w:rPr>
      </w:pPr>
      <w:r w:rsidRPr="00321F02">
        <w:rPr>
          <w:rFonts w:ascii="Times New Roman" w:eastAsiaTheme="minorHAnsi" w:hAnsi="Times New Roman" w:cs="Times New Roman"/>
          <w:color w:val="000000"/>
          <w:lang w:eastAsia="en-US" w:bidi="ar-SA"/>
          <w14:ligatures w14:val="standardContextual"/>
        </w:rPr>
        <w:t>The energy resolution of the analy</w:t>
      </w:r>
      <w:r>
        <w:rPr>
          <w:rFonts w:ascii="Times New Roman" w:eastAsiaTheme="minorHAnsi" w:hAnsi="Times New Roman" w:cs="Times New Roman"/>
          <w:color w:val="000000"/>
          <w:lang w:eastAsia="en-US" w:bidi="ar-SA"/>
          <w14:ligatures w14:val="standardContextual"/>
        </w:rPr>
        <w:t>s</w:t>
      </w:r>
      <w:r w:rsidRPr="00321F02">
        <w:rPr>
          <w:rFonts w:ascii="Times New Roman" w:eastAsiaTheme="minorHAnsi" w:hAnsi="Times New Roman" w:cs="Times New Roman"/>
          <w:color w:val="000000"/>
          <w:lang w:eastAsia="en-US" w:bidi="ar-SA"/>
          <w14:ligatures w14:val="standardContextual"/>
        </w:rPr>
        <w:t>er shall be better than 15</w:t>
      </w:r>
      <w:r w:rsidR="00133FBD">
        <w:rPr>
          <w:rFonts w:ascii="Times New Roman" w:eastAsiaTheme="minorHAnsi" w:hAnsi="Times New Roman" w:cs="Times New Roman"/>
          <w:color w:val="000000"/>
          <w:lang w:eastAsia="en-US" w:bidi="ar-SA"/>
          <w14:ligatures w14:val="standardContextual"/>
        </w:rPr>
        <w:t> </w:t>
      </w:r>
      <w:r w:rsidRPr="00321F02">
        <w:rPr>
          <w:rFonts w:ascii="Times New Roman" w:eastAsiaTheme="minorHAnsi" w:hAnsi="Times New Roman" w:cs="Times New Roman"/>
          <w:color w:val="000000"/>
          <w:lang w:eastAsia="en-US" w:bidi="ar-SA"/>
          <w14:ligatures w14:val="standardContextual"/>
        </w:rPr>
        <w:t>meV FWHM at 20 eV pass energy and 500 eV kinetic energy</w:t>
      </w:r>
      <w:r>
        <w:rPr>
          <w:rFonts w:ascii="Times New Roman" w:eastAsiaTheme="minorHAnsi" w:hAnsi="Times New Roman" w:cs="Times New Roman"/>
          <w:color w:val="000000"/>
          <w:lang w:eastAsia="en-US" w:bidi="ar-SA"/>
          <w14:ligatures w14:val="standardContextual"/>
        </w:rPr>
        <w:t>.</w:t>
      </w:r>
    </w:p>
    <w:p w14:paraId="5863AA36" w14:textId="113554CD" w:rsidR="00321F02" w:rsidRPr="00736F94" w:rsidRDefault="005828A4" w:rsidP="00736F94">
      <w:pPr>
        <w:pStyle w:val="ListParagraph"/>
        <w:numPr>
          <w:ilvl w:val="0"/>
          <w:numId w:val="7"/>
        </w:numPr>
        <w:autoSpaceDE w:val="0"/>
        <w:autoSpaceDN w:val="0"/>
        <w:adjustRightInd w:val="0"/>
        <w:spacing w:line="360" w:lineRule="auto"/>
        <w:jc w:val="both"/>
        <w:rPr>
          <w:rFonts w:ascii="Times New Roman" w:eastAsiaTheme="minorHAnsi" w:hAnsi="Times New Roman" w:cs="Times New Roman"/>
          <w:color w:val="000000"/>
          <w:lang w:eastAsia="en-US" w:bidi="ar-SA"/>
          <w14:ligatures w14:val="standardContextual"/>
        </w:rPr>
      </w:pPr>
      <w:r>
        <w:rPr>
          <w:rFonts w:ascii="Times New Roman" w:eastAsiaTheme="minorHAnsi" w:hAnsi="Times New Roman" w:cs="Times New Roman"/>
          <w:color w:val="000000"/>
          <w:lang w:eastAsia="en-US" w:bidi="ar-SA"/>
          <w14:ligatures w14:val="standardContextual"/>
        </w:rPr>
        <w:t xml:space="preserve">The analyser shall be equipped with </w:t>
      </w:r>
      <w:r w:rsidR="00133FBD">
        <w:rPr>
          <w:rFonts w:ascii="Times New Roman" w:eastAsiaTheme="minorHAnsi" w:hAnsi="Times New Roman" w:cs="Times New Roman"/>
          <w:color w:val="000000"/>
          <w:lang w:eastAsia="en-US" w:bidi="ar-SA"/>
          <w14:ligatures w14:val="standardContextual"/>
        </w:rPr>
        <w:t xml:space="preserve">a </w:t>
      </w:r>
      <w:r>
        <w:rPr>
          <w:rFonts w:ascii="Times New Roman" w:eastAsiaTheme="minorHAnsi" w:hAnsi="Times New Roman" w:cs="Times New Roman"/>
          <w:color w:val="000000"/>
          <w:lang w:eastAsia="en-US" w:bidi="ar-SA"/>
          <w14:ligatures w14:val="standardContextual"/>
        </w:rPr>
        <w:t>minimum</w:t>
      </w:r>
      <w:r w:rsidR="005E6004">
        <w:rPr>
          <w:rFonts w:ascii="Times New Roman" w:eastAsiaTheme="minorHAnsi" w:hAnsi="Times New Roman" w:cs="Times New Roman"/>
          <w:color w:val="000000"/>
          <w:lang w:eastAsia="en-US" w:bidi="ar-SA"/>
          <w14:ligatures w14:val="standardContextual"/>
        </w:rPr>
        <w:t xml:space="preserve"> of</w:t>
      </w:r>
      <w:r>
        <w:rPr>
          <w:rFonts w:ascii="Times New Roman" w:eastAsiaTheme="minorHAnsi" w:hAnsi="Times New Roman" w:cs="Times New Roman"/>
          <w:color w:val="000000"/>
          <w:lang w:eastAsia="en-US" w:bidi="ar-SA"/>
          <w14:ligatures w14:val="standardContextual"/>
        </w:rPr>
        <w:t xml:space="preserve"> </w:t>
      </w:r>
      <w:r w:rsidRPr="005828A4">
        <w:rPr>
          <w:rFonts w:ascii="Times New Roman" w:eastAsiaTheme="minorHAnsi" w:hAnsi="Times New Roman" w:cs="Times New Roman"/>
          <w:color w:val="000000"/>
          <w:lang w:eastAsia="en-US" w:bidi="ar-SA"/>
          <w14:ligatures w14:val="standardContextual"/>
        </w:rPr>
        <w:t xml:space="preserve">nine </w:t>
      </w:r>
      <w:bookmarkStart w:id="32" w:name="_Hlk158630153"/>
      <w:r w:rsidRPr="005828A4">
        <w:rPr>
          <w:rFonts w:ascii="Times New Roman" w:eastAsiaTheme="minorHAnsi" w:hAnsi="Times New Roman" w:cs="Times New Roman"/>
          <w:color w:val="000000"/>
          <w:lang w:eastAsia="en-US" w:bidi="ar-SA"/>
          <w14:ligatures w14:val="standardContextual"/>
        </w:rPr>
        <w:t xml:space="preserve">interchangeable </w:t>
      </w:r>
      <w:bookmarkEnd w:id="32"/>
      <w:r w:rsidRPr="005828A4">
        <w:rPr>
          <w:rFonts w:ascii="Times New Roman" w:eastAsiaTheme="minorHAnsi" w:hAnsi="Times New Roman" w:cs="Times New Roman"/>
          <w:color w:val="000000"/>
          <w:lang w:eastAsia="en-US" w:bidi="ar-SA"/>
          <w14:ligatures w14:val="standardContextual"/>
        </w:rPr>
        <w:t>slits</w:t>
      </w:r>
      <w:r w:rsidR="00736F94">
        <w:rPr>
          <w:rFonts w:ascii="Times New Roman" w:eastAsiaTheme="minorHAnsi" w:hAnsi="Times New Roman" w:cs="Times New Roman"/>
          <w:color w:val="000000"/>
          <w:lang w:eastAsia="en-US" w:bidi="ar-SA"/>
          <w14:ligatures w14:val="standardContextual"/>
        </w:rPr>
        <w:t xml:space="preserve"> </w:t>
      </w:r>
      <w:r w:rsidRPr="005828A4">
        <w:rPr>
          <w:rFonts w:ascii="Times New Roman" w:eastAsiaTheme="minorHAnsi" w:hAnsi="Times New Roman" w:cs="Times New Roman"/>
          <w:color w:val="000000"/>
          <w:lang w:eastAsia="en-US" w:bidi="ar-SA"/>
          <w14:ligatures w14:val="standardContextual"/>
        </w:rPr>
        <w:t xml:space="preserve">for optimal balance between best intensity and best energy resolution. </w:t>
      </w:r>
      <w:r w:rsidR="00BF2368">
        <w:rPr>
          <w:rFonts w:ascii="Times New Roman" w:eastAsiaTheme="minorHAnsi" w:hAnsi="Times New Roman" w:cs="Times New Roman"/>
          <w:color w:val="000000"/>
          <w:lang w:eastAsia="en-US" w:bidi="ar-SA"/>
          <w14:ligatures w14:val="standardContextual"/>
        </w:rPr>
        <w:t xml:space="preserve">The slits shall be fully motorized and controlled by provided software. </w:t>
      </w:r>
      <w:r w:rsidRPr="005828A4">
        <w:rPr>
          <w:rFonts w:ascii="Times New Roman" w:eastAsiaTheme="minorHAnsi" w:hAnsi="Times New Roman" w:cs="Times New Roman"/>
          <w:color w:val="000000"/>
          <w:lang w:eastAsia="en-US" w:bidi="ar-SA"/>
          <w14:ligatures w14:val="standardContextual"/>
        </w:rPr>
        <w:t>The standard setup of slits</w:t>
      </w:r>
      <w:r w:rsidR="00736F94">
        <w:rPr>
          <w:rFonts w:ascii="Times New Roman" w:eastAsiaTheme="minorHAnsi" w:hAnsi="Times New Roman" w:cs="Times New Roman"/>
          <w:color w:val="000000"/>
          <w:lang w:eastAsia="en-US" w:bidi="ar-SA"/>
          <w14:ligatures w14:val="standardContextual"/>
        </w:rPr>
        <w:t xml:space="preserve"> shall include:</w:t>
      </w:r>
      <w:r w:rsidRPr="005828A4">
        <w:rPr>
          <w:rFonts w:ascii="Times New Roman" w:eastAsiaTheme="minorHAnsi" w:hAnsi="Times New Roman" w:cs="Times New Roman"/>
          <w:color w:val="000000"/>
          <w:lang w:eastAsia="en-US" w:bidi="ar-SA"/>
          <w14:ligatures w14:val="standardContextual"/>
        </w:rPr>
        <w:t xml:space="preserve"> </w:t>
      </w:r>
      <w:r w:rsidRPr="00736F94">
        <w:rPr>
          <w:rFonts w:ascii="Times New Roman" w:eastAsiaTheme="minorHAnsi" w:hAnsi="Times New Roman" w:cs="Times New Roman"/>
          <w:color w:val="000000"/>
          <w:lang w:eastAsia="en-US" w:bidi="ar-SA"/>
          <w14:ligatures w14:val="standardContextual"/>
        </w:rPr>
        <w:t>in millimetres 0.1s, 0.2s, 0.3s, 0.5s, 0.8s, 1.0s, 1.5s, 2.5s, 4.0s (s = straight).</w:t>
      </w:r>
    </w:p>
    <w:p w14:paraId="3271A72B" w14:textId="57E9DF16" w:rsidR="005828A4" w:rsidRDefault="00CF218E" w:rsidP="00321F02">
      <w:pPr>
        <w:pStyle w:val="ListParagraph"/>
        <w:numPr>
          <w:ilvl w:val="0"/>
          <w:numId w:val="7"/>
        </w:numPr>
        <w:autoSpaceDE w:val="0"/>
        <w:autoSpaceDN w:val="0"/>
        <w:adjustRightInd w:val="0"/>
        <w:spacing w:line="360" w:lineRule="auto"/>
        <w:jc w:val="both"/>
        <w:rPr>
          <w:rFonts w:ascii="Times New Roman" w:eastAsiaTheme="minorHAnsi" w:hAnsi="Times New Roman" w:cs="Times New Roman"/>
          <w:color w:val="000000"/>
          <w:lang w:eastAsia="en-US" w:bidi="ar-SA"/>
          <w14:ligatures w14:val="standardContextual"/>
        </w:rPr>
      </w:pPr>
      <w:r w:rsidRPr="00BF2368">
        <w:rPr>
          <w:rFonts w:ascii="Times New Roman" w:eastAsiaTheme="minorHAnsi" w:hAnsi="Times New Roman" w:cs="Times New Roman"/>
          <w:color w:val="000000"/>
          <w:lang w:eastAsia="en-US" w:bidi="ar-SA"/>
          <w14:ligatures w14:val="standardContextual"/>
        </w:rPr>
        <w:t>At least</w:t>
      </w:r>
      <w:r w:rsidR="00957397" w:rsidRPr="00BF2368">
        <w:rPr>
          <w:rFonts w:ascii="Times New Roman" w:eastAsiaTheme="minorHAnsi" w:hAnsi="Times New Roman" w:cs="Times New Roman"/>
          <w:color w:val="000000"/>
          <w:lang w:eastAsia="en-US" w:bidi="ar-SA"/>
          <w14:ligatures w14:val="standardContextual"/>
        </w:rPr>
        <w:t xml:space="preserve"> five</w:t>
      </w:r>
      <w:r w:rsidRPr="00BF2368">
        <w:rPr>
          <w:rFonts w:ascii="Times New Roman" w:eastAsiaTheme="minorHAnsi" w:hAnsi="Times New Roman" w:cs="Times New Roman"/>
          <w:color w:val="000000"/>
          <w:lang w:eastAsia="en-US" w:bidi="ar-SA"/>
          <w14:ligatures w14:val="standardContextual"/>
        </w:rPr>
        <w:t xml:space="preserve"> values of</w:t>
      </w:r>
      <w:r w:rsidR="00957397" w:rsidRPr="00BF2368">
        <w:rPr>
          <w:rFonts w:ascii="Times New Roman" w:eastAsiaTheme="minorHAnsi" w:hAnsi="Times New Roman" w:cs="Times New Roman"/>
          <w:color w:val="000000"/>
          <w:lang w:eastAsia="en-US" w:bidi="ar-SA"/>
          <w14:ligatures w14:val="standardContextual"/>
        </w:rPr>
        <w:t xml:space="preserve"> pass energ</w:t>
      </w:r>
      <w:r w:rsidRPr="00BF2368">
        <w:rPr>
          <w:rFonts w:ascii="Times New Roman" w:eastAsiaTheme="minorHAnsi" w:hAnsi="Times New Roman" w:cs="Times New Roman"/>
          <w:color w:val="000000"/>
          <w:lang w:eastAsia="en-US" w:bidi="ar-SA"/>
          <w14:ligatures w14:val="standardContextual"/>
        </w:rPr>
        <w:t xml:space="preserve">y shall be available in the range of </w:t>
      </w:r>
      <w:r w:rsidR="00462597" w:rsidRPr="00BF2368">
        <w:rPr>
          <w:rFonts w:ascii="Times New Roman" w:eastAsiaTheme="minorHAnsi" w:hAnsi="Times New Roman" w:cs="Times New Roman"/>
          <w:color w:val="000000"/>
          <w:lang w:eastAsia="en-US" w:bidi="ar-SA"/>
          <w14:ligatures w14:val="standardContextual"/>
        </w:rPr>
        <w:t>5</w:t>
      </w:r>
      <w:r w:rsidRPr="00BF2368">
        <w:rPr>
          <w:rFonts w:ascii="Times New Roman" w:eastAsiaTheme="minorHAnsi" w:hAnsi="Times New Roman" w:cs="Times New Roman"/>
          <w:color w:val="000000"/>
          <w:lang w:eastAsia="en-US" w:bidi="ar-SA"/>
          <w14:ligatures w14:val="standardContextual"/>
        </w:rPr>
        <w:t>–500 eV</w:t>
      </w:r>
      <w:r w:rsidR="00016C47" w:rsidRPr="00BF2368">
        <w:rPr>
          <w:rFonts w:ascii="Times New Roman" w:eastAsiaTheme="minorHAnsi" w:hAnsi="Times New Roman" w:cs="Times New Roman"/>
          <w:color w:val="000000"/>
          <w:lang w:eastAsia="en-US" w:bidi="ar-SA"/>
          <w14:ligatures w14:val="standardContextual"/>
        </w:rPr>
        <w:t>. The</w:t>
      </w:r>
      <w:r w:rsidR="00016C47">
        <w:rPr>
          <w:rFonts w:ascii="Times New Roman" w:eastAsiaTheme="minorHAnsi" w:hAnsi="Times New Roman" w:cs="Times New Roman"/>
          <w:color w:val="000000"/>
          <w:lang w:eastAsia="en-US" w:bidi="ar-SA"/>
          <w14:ligatures w14:val="standardContextual"/>
        </w:rPr>
        <w:t xml:space="preserve"> standard setup of the pass </w:t>
      </w:r>
      <w:r w:rsidR="00016C47" w:rsidRPr="00C91C90">
        <w:rPr>
          <w:rFonts w:ascii="Times New Roman" w:eastAsiaTheme="minorHAnsi" w:hAnsi="Times New Roman" w:cs="Times New Roman"/>
          <w:color w:val="000000"/>
          <w:lang w:eastAsia="en-US" w:bidi="ar-SA"/>
          <w14:ligatures w14:val="standardContextual"/>
        </w:rPr>
        <w:t xml:space="preserve">energy </w:t>
      </w:r>
      <w:r w:rsidR="00C107DF">
        <w:rPr>
          <w:rFonts w:ascii="Times New Roman" w:eastAsiaTheme="minorHAnsi" w:hAnsi="Times New Roman" w:cs="Times New Roman"/>
          <w:color w:val="000000"/>
          <w:lang w:eastAsia="en-US" w:bidi="ar-SA"/>
          <w14:ligatures w14:val="standardContextual"/>
        </w:rPr>
        <w:t>shall</w:t>
      </w:r>
      <w:r w:rsidR="00016C47" w:rsidRPr="00C91C90">
        <w:rPr>
          <w:rFonts w:ascii="Times New Roman" w:eastAsiaTheme="minorHAnsi" w:hAnsi="Times New Roman" w:cs="Times New Roman"/>
          <w:color w:val="000000"/>
          <w:lang w:eastAsia="en-US" w:bidi="ar-SA"/>
          <w14:ligatures w14:val="standardContextual"/>
        </w:rPr>
        <w:t xml:space="preserve"> include </w:t>
      </w:r>
      <w:r w:rsidR="00957397" w:rsidRPr="00C91C90">
        <w:rPr>
          <w:rFonts w:ascii="Times New Roman" w:eastAsiaTheme="minorHAnsi" w:hAnsi="Times New Roman" w:cs="Times New Roman"/>
          <w:color w:val="000000"/>
          <w:lang w:eastAsia="en-US" w:bidi="ar-SA"/>
          <w14:ligatures w14:val="standardContextual"/>
        </w:rPr>
        <w:t>20, 50, 100, 200, and 500 eV</w:t>
      </w:r>
      <w:r w:rsidR="00016C47" w:rsidRPr="00C91C90">
        <w:rPr>
          <w:rFonts w:ascii="Times New Roman" w:eastAsiaTheme="minorHAnsi" w:hAnsi="Times New Roman" w:cs="Times New Roman"/>
          <w:color w:val="000000"/>
          <w:lang w:eastAsia="en-US" w:bidi="ar-SA"/>
          <w14:ligatures w14:val="standardContextual"/>
        </w:rPr>
        <w:t>.</w:t>
      </w:r>
    </w:p>
    <w:p w14:paraId="5B1773BC" w14:textId="11FB39AF" w:rsidR="00B53F1C" w:rsidRPr="00C91C90" w:rsidRDefault="00B53F1C" w:rsidP="00321F02">
      <w:pPr>
        <w:pStyle w:val="ListParagraph"/>
        <w:numPr>
          <w:ilvl w:val="0"/>
          <w:numId w:val="7"/>
        </w:numPr>
        <w:autoSpaceDE w:val="0"/>
        <w:autoSpaceDN w:val="0"/>
        <w:adjustRightInd w:val="0"/>
        <w:spacing w:line="360" w:lineRule="auto"/>
        <w:jc w:val="both"/>
        <w:rPr>
          <w:rFonts w:ascii="Times New Roman" w:eastAsiaTheme="minorHAnsi" w:hAnsi="Times New Roman" w:cs="Times New Roman"/>
          <w:color w:val="000000"/>
          <w:lang w:eastAsia="en-US" w:bidi="ar-SA"/>
          <w14:ligatures w14:val="standardContextual"/>
        </w:rPr>
      </w:pPr>
      <w:r w:rsidRPr="00B53F1C">
        <w:rPr>
          <w:rFonts w:ascii="Times New Roman" w:eastAsiaTheme="minorHAnsi" w:hAnsi="Times New Roman" w:cs="Times New Roman"/>
          <w:color w:val="000000"/>
          <w:lang w:eastAsia="en-US" w:bidi="ar-SA"/>
          <w14:ligatures w14:val="standardContextual"/>
        </w:rPr>
        <w:t xml:space="preserve">The supplier shall </w:t>
      </w:r>
      <w:r w:rsidR="00B5156C">
        <w:rPr>
          <w:rFonts w:ascii="Times New Roman" w:eastAsiaTheme="minorHAnsi" w:hAnsi="Times New Roman" w:cs="Times New Roman"/>
          <w:color w:val="000000"/>
          <w:lang w:eastAsia="en-US" w:bidi="ar-SA"/>
          <w14:ligatures w14:val="standardContextual"/>
        </w:rPr>
        <w:t>specify</w:t>
      </w:r>
      <w:r w:rsidRPr="00B53F1C">
        <w:rPr>
          <w:rFonts w:ascii="Times New Roman" w:eastAsiaTheme="minorHAnsi" w:hAnsi="Times New Roman" w:cs="Times New Roman"/>
          <w:color w:val="000000"/>
          <w:lang w:eastAsia="en-US" w:bidi="ar-SA"/>
          <w14:ligatures w14:val="standardContextual"/>
        </w:rPr>
        <w:t xml:space="preserve"> the </w:t>
      </w:r>
      <w:r w:rsidR="00D402F6">
        <w:rPr>
          <w:rFonts w:ascii="Times New Roman" w:eastAsiaTheme="minorHAnsi" w:hAnsi="Times New Roman" w:cs="Times New Roman"/>
          <w:color w:val="000000"/>
          <w:lang w:eastAsia="en-US" w:bidi="ar-SA"/>
          <w14:ligatures w14:val="standardContextual"/>
        </w:rPr>
        <w:t xml:space="preserve">electron energy </w:t>
      </w:r>
      <w:r w:rsidRPr="00B53F1C">
        <w:rPr>
          <w:rFonts w:ascii="Times New Roman" w:eastAsiaTheme="minorHAnsi" w:hAnsi="Times New Roman" w:cs="Times New Roman"/>
          <w:color w:val="000000"/>
          <w:lang w:eastAsia="en-US" w:bidi="ar-SA"/>
          <w14:ligatures w14:val="standardContextual"/>
        </w:rPr>
        <w:t xml:space="preserve">analyser focus size </w:t>
      </w:r>
      <w:r w:rsidR="00B5156C">
        <w:rPr>
          <w:rFonts w:ascii="Times New Roman" w:eastAsiaTheme="minorHAnsi" w:hAnsi="Times New Roman" w:cs="Times New Roman"/>
          <w:color w:val="000000"/>
          <w:lang w:eastAsia="en-US" w:bidi="ar-SA"/>
          <w14:ligatures w14:val="standardContextual"/>
        </w:rPr>
        <w:t xml:space="preserve">and shape </w:t>
      </w:r>
      <w:r w:rsidRPr="00B53F1C">
        <w:rPr>
          <w:rFonts w:ascii="Times New Roman" w:eastAsiaTheme="minorHAnsi" w:hAnsi="Times New Roman" w:cs="Times New Roman"/>
          <w:color w:val="000000"/>
          <w:lang w:eastAsia="en-US" w:bidi="ar-SA"/>
          <w14:ligatures w14:val="standardContextual"/>
        </w:rPr>
        <w:t xml:space="preserve">for different analyser modes. </w:t>
      </w:r>
      <w:r w:rsidR="00B5156C">
        <w:rPr>
          <w:rFonts w:ascii="Times New Roman" w:eastAsiaTheme="minorHAnsi" w:hAnsi="Times New Roman" w:cs="Times New Roman"/>
          <w:color w:val="000000"/>
          <w:lang w:eastAsia="en-US" w:bidi="ar-SA"/>
          <w14:ligatures w14:val="standardContextual"/>
        </w:rPr>
        <w:t>In particular</w:t>
      </w:r>
      <w:r w:rsidR="00133FBD">
        <w:rPr>
          <w:rFonts w:ascii="Times New Roman" w:eastAsiaTheme="minorHAnsi" w:hAnsi="Times New Roman" w:cs="Times New Roman"/>
          <w:color w:val="000000"/>
          <w:lang w:eastAsia="en-US" w:bidi="ar-SA"/>
          <w14:ligatures w14:val="standardContextual"/>
        </w:rPr>
        <w:t>,</w:t>
      </w:r>
      <w:r w:rsidR="00B5156C">
        <w:rPr>
          <w:rFonts w:ascii="Times New Roman" w:eastAsiaTheme="minorHAnsi" w:hAnsi="Times New Roman" w:cs="Times New Roman"/>
          <w:color w:val="000000"/>
          <w:lang w:eastAsia="en-US" w:bidi="ar-SA"/>
          <w14:ligatures w14:val="standardContextual"/>
        </w:rPr>
        <w:t xml:space="preserve"> it should be specified</w:t>
      </w:r>
      <w:r w:rsidRPr="00B53F1C">
        <w:rPr>
          <w:rFonts w:ascii="Times New Roman" w:eastAsiaTheme="minorHAnsi" w:hAnsi="Times New Roman" w:cs="Times New Roman"/>
          <w:color w:val="000000"/>
          <w:lang w:eastAsia="en-US" w:bidi="ar-SA"/>
          <w14:ligatures w14:val="standardContextual"/>
        </w:rPr>
        <w:t xml:space="preserve"> how much the area outside of the focus contributes to the total signal</w:t>
      </w:r>
      <w:r w:rsidR="00B5156C">
        <w:rPr>
          <w:rFonts w:ascii="Times New Roman" w:eastAsiaTheme="minorHAnsi" w:hAnsi="Times New Roman" w:cs="Times New Roman"/>
          <w:color w:val="000000"/>
          <w:lang w:eastAsia="en-US" w:bidi="ar-SA"/>
          <w14:ligatures w14:val="standardContextual"/>
        </w:rPr>
        <w:t xml:space="preserve">, </w:t>
      </w:r>
      <w:r w:rsidR="00B5156C" w:rsidRPr="00B5156C">
        <w:rPr>
          <w:rFonts w:ascii="Times New Roman" w:eastAsiaTheme="minorHAnsi" w:hAnsi="Times New Roman" w:cs="Times New Roman"/>
          <w:color w:val="000000"/>
          <w:lang w:eastAsia="en-US" w:bidi="ar-SA"/>
          <w14:ligatures w14:val="standardContextual"/>
        </w:rPr>
        <w:t>assuming homogeneous sample irradiation with a light spot much larger than the analyser focus. This contribution shall not be more than 25% of the total signal</w:t>
      </w:r>
      <w:r w:rsidR="00B5156C">
        <w:rPr>
          <w:rFonts w:ascii="Times New Roman" w:eastAsiaTheme="minorHAnsi" w:hAnsi="Times New Roman" w:cs="Times New Roman"/>
          <w:color w:val="000000"/>
          <w:lang w:eastAsia="en-US" w:bidi="ar-SA"/>
          <w14:ligatures w14:val="standardContextual"/>
        </w:rPr>
        <w:t>.</w:t>
      </w:r>
    </w:p>
    <w:p w14:paraId="7E27016B" w14:textId="50F099B2" w:rsidR="009F2C10" w:rsidRDefault="00016C47" w:rsidP="00321F02">
      <w:pPr>
        <w:pStyle w:val="ListParagraph"/>
        <w:numPr>
          <w:ilvl w:val="0"/>
          <w:numId w:val="7"/>
        </w:numPr>
        <w:autoSpaceDE w:val="0"/>
        <w:autoSpaceDN w:val="0"/>
        <w:adjustRightInd w:val="0"/>
        <w:spacing w:line="360" w:lineRule="auto"/>
        <w:jc w:val="both"/>
        <w:rPr>
          <w:rFonts w:ascii="Times New Roman" w:eastAsiaTheme="minorHAnsi" w:hAnsi="Times New Roman" w:cs="Times New Roman"/>
          <w:color w:val="000000"/>
          <w:lang w:eastAsia="en-US" w:bidi="ar-SA"/>
          <w14:ligatures w14:val="standardContextual"/>
        </w:rPr>
      </w:pPr>
      <w:r w:rsidRPr="00C91C90">
        <w:rPr>
          <w:rFonts w:ascii="Times New Roman" w:eastAsiaTheme="minorHAnsi" w:hAnsi="Times New Roman" w:cs="Times New Roman"/>
          <w:color w:val="000000"/>
          <w:lang w:eastAsia="en-US" w:bidi="ar-SA"/>
          <w14:ligatures w14:val="standardContextual"/>
        </w:rPr>
        <w:t>The analyser</w:t>
      </w:r>
      <w:r w:rsidRPr="00016C47">
        <w:rPr>
          <w:rFonts w:ascii="Times New Roman" w:eastAsiaTheme="minorHAnsi" w:hAnsi="Times New Roman" w:cs="Times New Roman"/>
          <w:color w:val="000000"/>
          <w:lang w:eastAsia="en-US" w:bidi="ar-SA"/>
          <w14:ligatures w14:val="standardContextual"/>
        </w:rPr>
        <w:t xml:space="preserve"> shall be equipped with a </w:t>
      </w:r>
      <w:r w:rsidR="00C91C90">
        <w:rPr>
          <w:rFonts w:ascii="Times New Roman" w:eastAsiaTheme="minorHAnsi" w:hAnsi="Times New Roman" w:cs="Times New Roman"/>
          <w:color w:val="000000"/>
          <w:lang w:eastAsia="en-US" w:bidi="ar-SA"/>
          <w14:ligatures w14:val="standardContextual"/>
        </w:rPr>
        <w:t xml:space="preserve">high-performance </w:t>
      </w:r>
      <w:r>
        <w:rPr>
          <w:rFonts w:ascii="Times New Roman" w:eastAsiaTheme="minorHAnsi" w:hAnsi="Times New Roman" w:cs="Times New Roman"/>
          <w:color w:val="000000"/>
          <w:lang w:eastAsia="en-US" w:bidi="ar-SA"/>
          <w14:ligatures w14:val="standardContextual"/>
        </w:rPr>
        <w:t>digital</w:t>
      </w:r>
      <w:r w:rsidR="00CF218E">
        <w:rPr>
          <w:rFonts w:ascii="Times New Roman" w:eastAsiaTheme="minorHAnsi" w:hAnsi="Times New Roman" w:cs="Times New Roman"/>
          <w:color w:val="000000"/>
          <w:lang w:eastAsia="en-US" w:bidi="ar-SA"/>
          <w14:ligatures w14:val="standardContextual"/>
        </w:rPr>
        <w:t xml:space="preserve"> 2-dimensional </w:t>
      </w:r>
      <w:r>
        <w:rPr>
          <w:rFonts w:ascii="Times New Roman" w:eastAsiaTheme="minorHAnsi" w:hAnsi="Times New Roman" w:cs="Times New Roman"/>
          <w:color w:val="000000"/>
          <w:lang w:eastAsia="en-US" w:bidi="ar-SA"/>
          <w14:ligatures w14:val="standardContextual"/>
        </w:rPr>
        <w:t>camera-</w:t>
      </w:r>
      <w:r w:rsidRPr="00016C47">
        <w:rPr>
          <w:rFonts w:ascii="Times New Roman" w:eastAsiaTheme="minorHAnsi" w:hAnsi="Times New Roman" w:cs="Times New Roman"/>
          <w:color w:val="000000"/>
          <w:lang w:eastAsia="en-US" w:bidi="ar-SA"/>
          <w14:ligatures w14:val="standardContextual"/>
        </w:rPr>
        <w:t xml:space="preserve">microchannel plate detector </w:t>
      </w:r>
      <w:r w:rsidR="00C91C90">
        <w:rPr>
          <w:rFonts w:ascii="Times New Roman" w:eastAsiaTheme="minorHAnsi" w:hAnsi="Times New Roman" w:cs="Times New Roman"/>
          <w:color w:val="000000"/>
          <w:lang w:eastAsia="en-US" w:bidi="ar-SA"/>
          <w14:ligatures w14:val="standardContextual"/>
        </w:rPr>
        <w:t xml:space="preserve">(CCD/MCP) </w:t>
      </w:r>
      <w:r>
        <w:rPr>
          <w:rFonts w:ascii="Times New Roman" w:eastAsiaTheme="minorHAnsi" w:hAnsi="Times New Roman" w:cs="Times New Roman"/>
          <w:color w:val="000000"/>
          <w:lang w:eastAsia="en-US" w:bidi="ar-SA"/>
          <w14:ligatures w14:val="standardContextual"/>
        </w:rPr>
        <w:t>system</w:t>
      </w:r>
      <w:r w:rsidR="00C91C90">
        <w:rPr>
          <w:rFonts w:ascii="Times New Roman" w:eastAsiaTheme="minorHAnsi" w:hAnsi="Times New Roman" w:cs="Times New Roman"/>
          <w:color w:val="000000"/>
          <w:lang w:eastAsia="en-US" w:bidi="ar-SA"/>
          <w14:ligatures w14:val="standardContextual"/>
        </w:rPr>
        <w:t xml:space="preserve"> </w:t>
      </w:r>
      <w:r w:rsidR="00CF218E">
        <w:rPr>
          <w:rFonts w:ascii="Times New Roman" w:eastAsiaTheme="minorHAnsi" w:hAnsi="Times New Roman" w:cs="Times New Roman"/>
          <w:color w:val="000000"/>
          <w:lang w:eastAsia="en-US" w:bidi="ar-SA"/>
          <w14:ligatures w14:val="standardContextual"/>
        </w:rPr>
        <w:t xml:space="preserve">for computer data acquisition. </w:t>
      </w:r>
      <w:r w:rsidR="00F168CF">
        <w:rPr>
          <w:rFonts w:ascii="Times New Roman" w:eastAsiaTheme="minorHAnsi" w:hAnsi="Times New Roman" w:cs="Times New Roman"/>
          <w:color w:val="000000"/>
          <w:lang w:eastAsia="en-US" w:bidi="ar-SA"/>
          <w14:ligatures w14:val="standardContextual"/>
        </w:rPr>
        <w:t xml:space="preserve">A low noise level is required </w:t>
      </w:r>
      <w:r w:rsidR="00C91C90" w:rsidRPr="00C91C90">
        <w:rPr>
          <w:rFonts w:ascii="Times New Roman" w:eastAsiaTheme="minorHAnsi" w:hAnsi="Times New Roman" w:cs="Times New Roman"/>
          <w:color w:val="000000"/>
          <w:lang w:eastAsia="en-US" w:bidi="ar-SA"/>
          <w14:ligatures w14:val="standardContextual"/>
        </w:rPr>
        <w:t>with &lt; 0.01 cps/channel</w:t>
      </w:r>
      <w:r w:rsidRPr="00016C47">
        <w:rPr>
          <w:rFonts w:ascii="Times New Roman" w:eastAsiaTheme="minorHAnsi" w:hAnsi="Times New Roman" w:cs="Times New Roman"/>
          <w:color w:val="000000"/>
          <w:lang w:eastAsia="en-US" w:bidi="ar-SA"/>
          <w14:ligatures w14:val="standardContextual"/>
        </w:rPr>
        <w:t>.</w:t>
      </w:r>
      <w:r w:rsidR="009F2C10">
        <w:rPr>
          <w:rFonts w:ascii="Times New Roman" w:eastAsiaTheme="minorHAnsi" w:hAnsi="Times New Roman" w:cs="Times New Roman"/>
          <w:color w:val="000000"/>
          <w:lang w:eastAsia="en-US" w:bidi="ar-SA"/>
          <w14:ligatures w14:val="standardContextual"/>
        </w:rPr>
        <w:t xml:space="preserve"> </w:t>
      </w:r>
      <w:r w:rsidR="009F2C10" w:rsidRPr="009F2C10">
        <w:rPr>
          <w:rFonts w:ascii="Times New Roman" w:eastAsiaTheme="minorHAnsi" w:hAnsi="Times New Roman" w:cs="Times New Roman"/>
          <w:color w:val="000000"/>
          <w:lang w:eastAsia="en-US" w:bidi="ar-SA"/>
          <w14:ligatures w14:val="standardContextual"/>
        </w:rPr>
        <w:t xml:space="preserve">The detailed specification </w:t>
      </w:r>
      <w:r w:rsidR="009F2C10">
        <w:rPr>
          <w:rFonts w:ascii="Times New Roman" w:eastAsiaTheme="minorHAnsi" w:hAnsi="Times New Roman" w:cs="Times New Roman"/>
          <w:color w:val="000000"/>
          <w:lang w:eastAsia="en-US" w:bidi="ar-SA"/>
          <w14:ligatures w14:val="standardContextual"/>
        </w:rPr>
        <w:t xml:space="preserve">for the performance of the digital camera-MCP detector system </w:t>
      </w:r>
      <w:r w:rsidR="009F2C10" w:rsidRPr="009F2C10">
        <w:rPr>
          <w:rFonts w:ascii="Times New Roman" w:eastAsiaTheme="minorHAnsi" w:hAnsi="Times New Roman" w:cs="Times New Roman"/>
          <w:color w:val="000000"/>
          <w:lang w:eastAsia="en-US" w:bidi="ar-SA"/>
          <w14:ligatures w14:val="standardContextual"/>
        </w:rPr>
        <w:t>is listed below:</w:t>
      </w:r>
      <w:r w:rsidRPr="00016C47">
        <w:rPr>
          <w:rFonts w:ascii="Times New Roman" w:eastAsiaTheme="minorHAnsi" w:hAnsi="Times New Roman" w:cs="Times New Roman"/>
          <w:color w:val="000000"/>
          <w:lang w:eastAsia="en-US" w:bidi="ar-SA"/>
          <w14:ligatures w14:val="standardContextual"/>
        </w:rPr>
        <w:t xml:space="preserve"> </w:t>
      </w:r>
    </w:p>
    <w:p w14:paraId="51567C83" w14:textId="5FDFFC62" w:rsidR="009F2C10" w:rsidRPr="009F2C10" w:rsidRDefault="009F2C10" w:rsidP="009F2C10">
      <w:pPr>
        <w:pStyle w:val="ListParagraph"/>
        <w:numPr>
          <w:ilvl w:val="0"/>
          <w:numId w:val="24"/>
        </w:numPr>
        <w:autoSpaceDE w:val="0"/>
        <w:autoSpaceDN w:val="0"/>
        <w:adjustRightInd w:val="0"/>
        <w:spacing w:line="360" w:lineRule="auto"/>
        <w:jc w:val="both"/>
        <w:rPr>
          <w:rFonts w:ascii="Times New Roman" w:eastAsiaTheme="minorHAnsi" w:hAnsi="Times New Roman" w:cs="Times New Roman"/>
          <w:color w:val="000000"/>
          <w:lang w:eastAsia="en-US" w:bidi="ar-SA"/>
          <w14:ligatures w14:val="standardContextual"/>
        </w:rPr>
      </w:pPr>
      <w:r w:rsidRPr="009F2C10">
        <w:rPr>
          <w:rFonts w:ascii="Times New Roman" w:eastAsiaTheme="minorHAnsi" w:hAnsi="Times New Roman" w:cs="Times New Roman"/>
          <w:color w:val="000000"/>
          <w:lang w:eastAsia="en-US" w:bidi="ar-SA"/>
          <w14:ligatures w14:val="standardContextual"/>
        </w:rPr>
        <w:t>1000 energy channels available simultaneously</w:t>
      </w:r>
      <w:r w:rsidR="00027DBD">
        <w:rPr>
          <w:rFonts w:ascii="Times New Roman" w:eastAsiaTheme="minorHAnsi" w:hAnsi="Times New Roman" w:cs="Times New Roman"/>
          <w:color w:val="000000"/>
          <w:lang w:eastAsia="en-US" w:bidi="ar-SA"/>
          <w14:ligatures w14:val="standardContextual"/>
        </w:rPr>
        <w:t>,</w:t>
      </w:r>
    </w:p>
    <w:p w14:paraId="7DF38002" w14:textId="2EE22BFF" w:rsidR="009F2C10" w:rsidRPr="009F2C10" w:rsidRDefault="009F2C10" w:rsidP="009F2C10">
      <w:pPr>
        <w:pStyle w:val="ListParagraph"/>
        <w:numPr>
          <w:ilvl w:val="0"/>
          <w:numId w:val="24"/>
        </w:numPr>
        <w:autoSpaceDE w:val="0"/>
        <w:autoSpaceDN w:val="0"/>
        <w:adjustRightInd w:val="0"/>
        <w:spacing w:line="360" w:lineRule="auto"/>
        <w:jc w:val="both"/>
        <w:rPr>
          <w:rFonts w:ascii="Times New Roman" w:eastAsiaTheme="minorHAnsi" w:hAnsi="Times New Roman" w:cs="Times New Roman"/>
          <w:color w:val="000000"/>
          <w:lang w:eastAsia="en-US" w:bidi="ar-SA"/>
          <w14:ligatures w14:val="standardContextual"/>
        </w:rPr>
      </w:pPr>
      <w:r w:rsidRPr="009F2C10">
        <w:rPr>
          <w:rFonts w:ascii="Times New Roman" w:eastAsiaTheme="minorHAnsi" w:hAnsi="Times New Roman" w:cs="Times New Roman"/>
          <w:color w:val="000000"/>
          <w:lang w:eastAsia="en-US" w:bidi="ar-SA"/>
          <w14:ligatures w14:val="standardContextual"/>
        </w:rPr>
        <w:t>750 angular channels available simultaneously</w:t>
      </w:r>
      <w:r w:rsidR="00027DBD">
        <w:rPr>
          <w:rFonts w:ascii="Times New Roman" w:eastAsiaTheme="minorHAnsi" w:hAnsi="Times New Roman" w:cs="Times New Roman"/>
          <w:color w:val="000000"/>
          <w:lang w:eastAsia="en-US" w:bidi="ar-SA"/>
          <w14:ligatures w14:val="standardContextual"/>
        </w:rPr>
        <w:t>,</w:t>
      </w:r>
    </w:p>
    <w:p w14:paraId="0182C571" w14:textId="35BE9ACC" w:rsidR="009F2C10" w:rsidRPr="009F2C10" w:rsidRDefault="009F2C10" w:rsidP="009F2C10">
      <w:pPr>
        <w:pStyle w:val="ListParagraph"/>
        <w:numPr>
          <w:ilvl w:val="0"/>
          <w:numId w:val="24"/>
        </w:numPr>
        <w:autoSpaceDE w:val="0"/>
        <w:autoSpaceDN w:val="0"/>
        <w:adjustRightInd w:val="0"/>
        <w:spacing w:line="360" w:lineRule="auto"/>
        <w:jc w:val="both"/>
        <w:rPr>
          <w:rFonts w:ascii="Times New Roman" w:eastAsiaTheme="minorHAnsi" w:hAnsi="Times New Roman" w:cs="Times New Roman"/>
          <w:color w:val="000000"/>
          <w:lang w:eastAsia="en-US" w:bidi="ar-SA"/>
          <w14:ligatures w14:val="standardContextual"/>
        </w:rPr>
      </w:pPr>
      <w:r w:rsidRPr="009F2C10">
        <w:rPr>
          <w:rFonts w:ascii="Times New Roman" w:eastAsiaTheme="minorHAnsi" w:hAnsi="Times New Roman" w:cs="Times New Roman"/>
          <w:color w:val="000000"/>
          <w:lang w:eastAsia="en-US" w:bidi="ar-SA"/>
          <w14:ligatures w14:val="standardContextual"/>
        </w:rPr>
        <w:t>Total noise counts for all energy channels: &lt; 2 cps</w:t>
      </w:r>
      <w:r w:rsidR="00027DBD">
        <w:rPr>
          <w:rFonts w:ascii="Times New Roman" w:eastAsiaTheme="minorHAnsi" w:hAnsi="Times New Roman" w:cs="Times New Roman"/>
          <w:color w:val="000000"/>
          <w:lang w:eastAsia="en-US" w:bidi="ar-SA"/>
          <w14:ligatures w14:val="standardContextual"/>
        </w:rPr>
        <w:t>,</w:t>
      </w:r>
    </w:p>
    <w:p w14:paraId="10DD2525" w14:textId="6C4550AF" w:rsidR="009F2C10" w:rsidRPr="00027DBD" w:rsidRDefault="009F2C10" w:rsidP="00027DBD">
      <w:pPr>
        <w:pStyle w:val="ListParagraph"/>
        <w:numPr>
          <w:ilvl w:val="0"/>
          <w:numId w:val="24"/>
        </w:numPr>
        <w:autoSpaceDE w:val="0"/>
        <w:autoSpaceDN w:val="0"/>
        <w:adjustRightInd w:val="0"/>
        <w:spacing w:line="360" w:lineRule="auto"/>
        <w:jc w:val="both"/>
        <w:rPr>
          <w:rFonts w:ascii="Times New Roman" w:eastAsiaTheme="minorHAnsi" w:hAnsi="Times New Roman" w:cs="Times New Roman"/>
          <w:color w:val="000000"/>
          <w:lang w:eastAsia="en-US" w:bidi="ar-SA"/>
          <w14:ligatures w14:val="standardContextual"/>
        </w:rPr>
      </w:pPr>
      <w:r w:rsidRPr="00027DBD">
        <w:rPr>
          <w:rFonts w:ascii="Times New Roman" w:eastAsiaTheme="minorHAnsi" w:hAnsi="Times New Roman" w:cs="Times New Roman"/>
          <w:color w:val="000000"/>
          <w:lang w:eastAsia="en-US" w:bidi="ar-SA"/>
          <w14:ligatures w14:val="standardContextual"/>
        </w:rPr>
        <w:t>Average noise per channel: &lt; 0.01 cps</w:t>
      </w:r>
      <w:r w:rsidR="00027DBD">
        <w:rPr>
          <w:rFonts w:ascii="Times New Roman" w:eastAsiaTheme="minorHAnsi" w:hAnsi="Times New Roman" w:cs="Times New Roman"/>
          <w:color w:val="000000"/>
          <w:lang w:eastAsia="en-US" w:bidi="ar-SA"/>
          <w14:ligatures w14:val="standardContextual"/>
        </w:rPr>
        <w:t>,</w:t>
      </w:r>
    </w:p>
    <w:p w14:paraId="0EE6AC8D" w14:textId="0D5470BC" w:rsidR="009F2C10" w:rsidRPr="009F2C10" w:rsidRDefault="009F2C10" w:rsidP="009F2C10">
      <w:pPr>
        <w:pStyle w:val="ListParagraph"/>
        <w:numPr>
          <w:ilvl w:val="0"/>
          <w:numId w:val="24"/>
        </w:numPr>
        <w:autoSpaceDE w:val="0"/>
        <w:autoSpaceDN w:val="0"/>
        <w:adjustRightInd w:val="0"/>
        <w:spacing w:line="360" w:lineRule="auto"/>
        <w:jc w:val="both"/>
        <w:rPr>
          <w:rFonts w:ascii="Times New Roman" w:eastAsiaTheme="minorHAnsi" w:hAnsi="Times New Roman" w:cs="Times New Roman"/>
          <w:color w:val="000000"/>
          <w:lang w:eastAsia="en-US" w:bidi="ar-SA"/>
          <w14:ligatures w14:val="standardContextual"/>
        </w:rPr>
      </w:pPr>
      <w:r w:rsidRPr="009F2C10">
        <w:rPr>
          <w:rFonts w:ascii="Times New Roman" w:eastAsiaTheme="minorHAnsi" w:hAnsi="Times New Roman" w:cs="Times New Roman"/>
          <w:color w:val="000000"/>
          <w:lang w:eastAsia="en-US" w:bidi="ar-SA"/>
          <w14:ligatures w14:val="standardContextual"/>
        </w:rPr>
        <w:t>Available dynamic range per pixel: &gt; 7 bit</w:t>
      </w:r>
      <w:r w:rsidR="00027DBD">
        <w:rPr>
          <w:rFonts w:ascii="Times New Roman" w:eastAsiaTheme="minorHAnsi" w:hAnsi="Times New Roman" w:cs="Times New Roman"/>
          <w:color w:val="000000"/>
          <w:lang w:eastAsia="en-US" w:bidi="ar-SA"/>
          <w14:ligatures w14:val="standardContextual"/>
        </w:rPr>
        <w:t>,</w:t>
      </w:r>
    </w:p>
    <w:p w14:paraId="598E4CD3" w14:textId="7B75A101" w:rsidR="009F2C10" w:rsidRDefault="009F2C10" w:rsidP="009F2C10">
      <w:pPr>
        <w:pStyle w:val="ListParagraph"/>
        <w:numPr>
          <w:ilvl w:val="0"/>
          <w:numId w:val="24"/>
        </w:numPr>
        <w:autoSpaceDE w:val="0"/>
        <w:autoSpaceDN w:val="0"/>
        <w:adjustRightInd w:val="0"/>
        <w:spacing w:line="360" w:lineRule="auto"/>
        <w:jc w:val="both"/>
        <w:rPr>
          <w:rFonts w:ascii="Times New Roman" w:eastAsiaTheme="minorHAnsi" w:hAnsi="Times New Roman" w:cs="Times New Roman"/>
          <w:color w:val="000000"/>
          <w:lang w:eastAsia="en-US" w:bidi="ar-SA"/>
          <w14:ligatures w14:val="standardContextual"/>
        </w:rPr>
      </w:pPr>
      <w:r w:rsidRPr="009F2C10">
        <w:rPr>
          <w:rFonts w:ascii="Times New Roman" w:eastAsiaTheme="minorHAnsi" w:hAnsi="Times New Roman" w:cs="Times New Roman"/>
          <w:color w:val="000000"/>
          <w:lang w:eastAsia="en-US" w:bidi="ar-SA"/>
          <w14:ligatures w14:val="standardContextual"/>
        </w:rPr>
        <w:t>Detector information read-out rate: &gt; 70 frames per second</w:t>
      </w:r>
      <w:r w:rsidR="00027DBD">
        <w:rPr>
          <w:rFonts w:ascii="Times New Roman" w:eastAsiaTheme="minorHAnsi" w:hAnsi="Times New Roman" w:cs="Times New Roman"/>
          <w:color w:val="000000"/>
          <w:lang w:eastAsia="en-US" w:bidi="ar-SA"/>
          <w14:ligatures w14:val="standardContextual"/>
        </w:rPr>
        <w:t>,</w:t>
      </w:r>
    </w:p>
    <w:p w14:paraId="77988634" w14:textId="387A524B" w:rsidR="00501517" w:rsidRPr="00E43D3A" w:rsidRDefault="00027DBD" w:rsidP="00501517">
      <w:pPr>
        <w:pStyle w:val="ListParagraph"/>
        <w:numPr>
          <w:ilvl w:val="0"/>
          <w:numId w:val="24"/>
        </w:numPr>
        <w:autoSpaceDE w:val="0"/>
        <w:autoSpaceDN w:val="0"/>
        <w:adjustRightInd w:val="0"/>
        <w:spacing w:line="360" w:lineRule="auto"/>
        <w:jc w:val="both"/>
        <w:rPr>
          <w:rFonts w:ascii="Times New Roman" w:eastAsiaTheme="minorHAnsi" w:hAnsi="Times New Roman" w:cs="Times New Roman"/>
          <w:color w:val="000000"/>
          <w:lang w:eastAsia="en-US" w:bidi="ar-SA"/>
          <w14:ligatures w14:val="standardContextual"/>
        </w:rPr>
      </w:pPr>
      <w:bookmarkStart w:id="33" w:name="_Hlk159494059"/>
      <w:r w:rsidRPr="00E43D3A">
        <w:rPr>
          <w:rFonts w:ascii="Times New Roman" w:eastAsiaTheme="minorHAnsi" w:hAnsi="Times New Roman" w:cs="Times New Roman"/>
          <w:color w:val="000000"/>
          <w:lang w:eastAsia="en-US" w:bidi="ar-SA"/>
          <w14:ligatures w14:val="standardContextual"/>
        </w:rPr>
        <w:t>Detector modes: pulsed and ADC</w:t>
      </w:r>
      <w:r w:rsidR="00292351" w:rsidRPr="00E43D3A">
        <w:rPr>
          <w:rFonts w:ascii="Times New Roman" w:eastAsiaTheme="minorHAnsi" w:hAnsi="Times New Roman" w:cs="Times New Roman"/>
          <w:color w:val="000000"/>
          <w:lang w:eastAsia="en-US" w:bidi="ar-SA"/>
          <w14:ligatures w14:val="standardContextual"/>
        </w:rPr>
        <w:t>.</w:t>
      </w:r>
      <w:bookmarkEnd w:id="33"/>
    </w:p>
    <w:p w14:paraId="6ED6B1AC" w14:textId="46C66BBF" w:rsidR="00C91C90" w:rsidRDefault="00522467" w:rsidP="000955C0">
      <w:pPr>
        <w:pStyle w:val="ListParagraph"/>
        <w:numPr>
          <w:ilvl w:val="0"/>
          <w:numId w:val="7"/>
        </w:numPr>
        <w:autoSpaceDE w:val="0"/>
        <w:autoSpaceDN w:val="0"/>
        <w:adjustRightInd w:val="0"/>
        <w:spacing w:line="360" w:lineRule="auto"/>
        <w:jc w:val="both"/>
        <w:rPr>
          <w:rFonts w:ascii="Times New Roman" w:eastAsiaTheme="minorHAnsi" w:hAnsi="Times New Roman" w:cs="Times New Roman"/>
          <w:color w:val="000000"/>
          <w:lang w:eastAsia="en-US" w:bidi="ar-SA"/>
          <w14:ligatures w14:val="standardContextual"/>
        </w:rPr>
      </w:pPr>
      <w:r>
        <w:rPr>
          <w:rFonts w:ascii="Times New Roman" w:eastAsiaTheme="minorHAnsi" w:hAnsi="Times New Roman" w:cs="Times New Roman"/>
          <w:color w:val="000000"/>
          <w:lang w:eastAsia="en-US" w:bidi="ar-SA"/>
          <w14:ligatures w14:val="standardContextual"/>
        </w:rPr>
        <w:t>It</w:t>
      </w:r>
      <w:r w:rsidR="0059118E">
        <w:rPr>
          <w:rFonts w:ascii="Times New Roman" w:eastAsiaTheme="minorHAnsi" w:hAnsi="Times New Roman" w:cs="Times New Roman"/>
          <w:color w:val="000000"/>
          <w:lang w:eastAsia="en-US" w:bidi="ar-SA"/>
          <w14:ligatures w14:val="standardContextual"/>
        </w:rPr>
        <w:t xml:space="preserve"> shall be possible to operate the analyser in imaging</w:t>
      </w:r>
      <w:r>
        <w:rPr>
          <w:rFonts w:ascii="Times New Roman" w:eastAsiaTheme="minorHAnsi" w:hAnsi="Times New Roman" w:cs="Times New Roman"/>
          <w:color w:val="000000"/>
          <w:lang w:eastAsia="en-US" w:bidi="ar-SA"/>
          <w14:ligatures w14:val="standardContextual"/>
        </w:rPr>
        <w:t xml:space="preserve"> (spatial</w:t>
      </w:r>
      <w:r w:rsidR="00501517">
        <w:rPr>
          <w:rFonts w:ascii="Times New Roman" w:eastAsiaTheme="minorHAnsi" w:hAnsi="Times New Roman" w:cs="Times New Roman"/>
          <w:color w:val="000000"/>
          <w:lang w:eastAsia="en-US" w:bidi="ar-SA"/>
          <w14:ligatures w14:val="standardContextual"/>
        </w:rPr>
        <w:t xml:space="preserve"> resolved</w:t>
      </w:r>
      <w:r>
        <w:rPr>
          <w:rFonts w:ascii="Times New Roman" w:eastAsiaTheme="minorHAnsi" w:hAnsi="Times New Roman" w:cs="Times New Roman"/>
          <w:color w:val="000000"/>
          <w:lang w:eastAsia="en-US" w:bidi="ar-SA"/>
          <w14:ligatures w14:val="standardContextual"/>
        </w:rPr>
        <w:t>)</w:t>
      </w:r>
      <w:r w:rsidR="0059118E">
        <w:rPr>
          <w:rFonts w:ascii="Times New Roman" w:eastAsiaTheme="minorHAnsi" w:hAnsi="Times New Roman" w:cs="Times New Roman"/>
          <w:color w:val="000000"/>
          <w:lang w:eastAsia="en-US" w:bidi="ar-SA"/>
          <w14:ligatures w14:val="standardContextual"/>
        </w:rPr>
        <w:t xml:space="preserve"> mode </w:t>
      </w:r>
      <w:r>
        <w:rPr>
          <w:rFonts w:ascii="Times New Roman" w:eastAsiaTheme="minorHAnsi" w:hAnsi="Times New Roman" w:cs="Times New Roman"/>
          <w:color w:val="000000"/>
          <w:lang w:eastAsia="en-US" w:bidi="ar-SA"/>
          <w14:ligatures w14:val="standardContextual"/>
        </w:rPr>
        <w:t xml:space="preserve">with </w:t>
      </w:r>
      <w:r w:rsidR="004C4680">
        <w:rPr>
          <w:rFonts w:ascii="Times New Roman" w:eastAsiaTheme="minorHAnsi" w:hAnsi="Times New Roman" w:cs="Times New Roman"/>
          <w:color w:val="000000"/>
          <w:lang w:eastAsia="en-US" w:bidi="ar-SA"/>
          <w14:ligatures w14:val="standardContextual"/>
        </w:rPr>
        <w:t xml:space="preserve">a </w:t>
      </w:r>
      <w:r w:rsidRPr="00522467">
        <w:rPr>
          <w:rFonts w:ascii="Times New Roman" w:eastAsiaTheme="minorHAnsi" w:hAnsi="Times New Roman" w:cs="Times New Roman"/>
          <w:color w:val="000000"/>
          <w:lang w:eastAsia="en-US" w:bidi="ar-SA"/>
          <w14:ligatures w14:val="standardContextual"/>
        </w:rPr>
        <w:t>spatial resolution</w:t>
      </w:r>
      <w:r w:rsidR="004C4680">
        <w:rPr>
          <w:rFonts w:ascii="Times New Roman" w:eastAsiaTheme="minorHAnsi" w:hAnsi="Times New Roman" w:cs="Times New Roman"/>
          <w:color w:val="000000"/>
          <w:lang w:eastAsia="en-US" w:bidi="ar-SA"/>
          <w14:ligatures w14:val="standardContextual"/>
        </w:rPr>
        <w:t xml:space="preserve"> better than 10 </w:t>
      </w:r>
      <w:r w:rsidR="004C4680" w:rsidRPr="00522467">
        <w:rPr>
          <w:rFonts w:ascii="Times New Roman" w:eastAsiaTheme="minorHAnsi" w:hAnsi="Times New Roman" w:cs="Times New Roman"/>
          <w:color w:val="000000"/>
          <w:lang w:eastAsia="en-US" w:bidi="ar-SA"/>
          <w14:ligatures w14:val="standardContextual"/>
        </w:rPr>
        <w:t>μm</w:t>
      </w:r>
      <w:r>
        <w:rPr>
          <w:rFonts w:ascii="Times New Roman" w:eastAsiaTheme="minorHAnsi" w:hAnsi="Times New Roman" w:cs="Times New Roman"/>
          <w:color w:val="000000"/>
          <w:lang w:eastAsia="en-US" w:bidi="ar-SA"/>
          <w14:ligatures w14:val="standardContextual"/>
        </w:rPr>
        <w:t xml:space="preserve"> and </w:t>
      </w:r>
      <w:r w:rsidR="004C4680">
        <w:rPr>
          <w:rFonts w:ascii="Times New Roman" w:eastAsiaTheme="minorHAnsi" w:hAnsi="Times New Roman" w:cs="Times New Roman"/>
          <w:color w:val="000000"/>
          <w:lang w:eastAsia="en-US" w:bidi="ar-SA"/>
          <w14:ligatures w14:val="standardContextual"/>
        </w:rPr>
        <w:t>a</w:t>
      </w:r>
      <w:r w:rsidRPr="00522467">
        <w:rPr>
          <w:rFonts w:ascii="Times New Roman" w:eastAsiaTheme="minorHAnsi" w:hAnsi="Times New Roman" w:cs="Times New Roman"/>
          <w:color w:val="000000"/>
          <w:lang w:eastAsia="en-US" w:bidi="ar-SA"/>
          <w14:ligatures w14:val="standardContextual"/>
        </w:rPr>
        <w:t xml:space="preserve"> </w:t>
      </w:r>
      <w:r>
        <w:rPr>
          <w:rFonts w:ascii="Times New Roman" w:eastAsiaTheme="minorHAnsi" w:hAnsi="Times New Roman" w:cs="Times New Roman"/>
          <w:color w:val="000000"/>
          <w:lang w:eastAsia="en-US" w:bidi="ar-SA"/>
          <w14:ligatures w14:val="standardContextual"/>
        </w:rPr>
        <w:t xml:space="preserve">minimum </w:t>
      </w:r>
      <w:r w:rsidRPr="00522467">
        <w:rPr>
          <w:rFonts w:ascii="Times New Roman" w:eastAsiaTheme="minorHAnsi" w:hAnsi="Times New Roman" w:cs="Times New Roman"/>
          <w:color w:val="000000"/>
          <w:lang w:eastAsia="en-US" w:bidi="ar-SA"/>
          <w14:ligatures w14:val="standardContextual"/>
        </w:rPr>
        <w:t xml:space="preserve">field of view </w:t>
      </w:r>
      <w:r>
        <w:rPr>
          <w:rFonts w:ascii="Times New Roman" w:eastAsiaTheme="minorHAnsi" w:hAnsi="Times New Roman" w:cs="Times New Roman"/>
          <w:color w:val="000000"/>
          <w:lang w:eastAsia="en-US" w:bidi="ar-SA"/>
          <w14:ligatures w14:val="standardContextual"/>
        </w:rPr>
        <w:t>of</w:t>
      </w:r>
      <w:r w:rsidRPr="00522467">
        <w:rPr>
          <w:rFonts w:ascii="Times New Roman" w:eastAsiaTheme="minorHAnsi" w:hAnsi="Times New Roman" w:cs="Times New Roman"/>
          <w:color w:val="000000"/>
          <w:lang w:eastAsia="en-US" w:bidi="ar-SA"/>
          <w14:ligatures w14:val="standardContextual"/>
        </w:rPr>
        <w:t xml:space="preserve"> 0.5 mm</w:t>
      </w:r>
      <w:r>
        <w:rPr>
          <w:rFonts w:ascii="Times New Roman" w:eastAsiaTheme="minorHAnsi" w:hAnsi="Times New Roman" w:cs="Times New Roman"/>
          <w:color w:val="000000"/>
          <w:lang w:eastAsia="en-US" w:bidi="ar-SA"/>
          <w14:ligatures w14:val="standardContextual"/>
        </w:rPr>
        <w:t>.</w:t>
      </w:r>
    </w:p>
    <w:p w14:paraId="522AA5C8" w14:textId="07ACF5F2" w:rsidR="00522467" w:rsidRPr="009445CF" w:rsidRDefault="00522467" w:rsidP="000955C0">
      <w:pPr>
        <w:pStyle w:val="ListParagraph"/>
        <w:numPr>
          <w:ilvl w:val="0"/>
          <w:numId w:val="7"/>
        </w:numPr>
        <w:spacing w:line="360" w:lineRule="auto"/>
        <w:jc w:val="both"/>
        <w:rPr>
          <w:rFonts w:ascii="Times New Roman" w:eastAsiaTheme="minorHAnsi" w:hAnsi="Times New Roman" w:cs="Times New Roman"/>
          <w:color w:val="000000"/>
          <w:lang w:eastAsia="en-US" w:bidi="ar-SA"/>
          <w14:ligatures w14:val="standardContextual"/>
        </w:rPr>
      </w:pPr>
      <w:r w:rsidRPr="000955C0">
        <w:rPr>
          <w:rFonts w:ascii="Times New Roman" w:eastAsiaTheme="minorHAnsi" w:hAnsi="Times New Roman" w:cs="Times New Roman"/>
          <w:color w:val="000000"/>
          <w:lang w:eastAsia="en-US" w:bidi="ar-SA"/>
          <w14:ligatures w14:val="standardContextual"/>
        </w:rPr>
        <w:lastRenderedPageBreak/>
        <w:t xml:space="preserve">It shall be possible to operate the analyser in both transmission and angle resolved modes. The acceptance angle </w:t>
      </w:r>
      <w:r w:rsidR="000955C0">
        <w:rPr>
          <w:rFonts w:ascii="Times New Roman" w:eastAsiaTheme="minorHAnsi" w:hAnsi="Times New Roman" w:cs="Times New Roman"/>
          <w:color w:val="000000"/>
          <w:lang w:eastAsia="en-US" w:bidi="ar-SA"/>
          <w14:ligatures w14:val="standardContextual"/>
        </w:rPr>
        <w:t xml:space="preserve">for angular resolved modes </w:t>
      </w:r>
      <w:r w:rsidRPr="000955C0">
        <w:rPr>
          <w:rFonts w:ascii="Times New Roman" w:eastAsiaTheme="minorHAnsi" w:hAnsi="Times New Roman" w:cs="Times New Roman"/>
          <w:color w:val="000000"/>
          <w:lang w:eastAsia="en-US" w:bidi="ar-SA"/>
          <w14:ligatures w14:val="standardContextual"/>
        </w:rPr>
        <w:t xml:space="preserve">shall be at </w:t>
      </w:r>
      <w:r w:rsidRPr="00E95806">
        <w:rPr>
          <w:rFonts w:ascii="Times New Roman" w:eastAsiaTheme="minorHAnsi" w:hAnsi="Times New Roman" w:cs="Times New Roman"/>
          <w:lang w:eastAsia="en-US" w:bidi="ar-SA"/>
          <w14:ligatures w14:val="standardContextual"/>
        </w:rPr>
        <w:t>least ±</w:t>
      </w:r>
      <w:r w:rsidR="00E95806">
        <w:rPr>
          <w:rFonts w:ascii="Times New Roman" w:eastAsiaTheme="minorHAnsi" w:hAnsi="Times New Roman" w:cs="Times New Roman"/>
          <w:lang w:eastAsia="en-US" w:bidi="ar-SA"/>
          <w14:ligatures w14:val="standardContextual"/>
        </w:rPr>
        <w:t> </w:t>
      </w:r>
      <w:r w:rsidR="00D342AF" w:rsidRPr="00E95806">
        <w:rPr>
          <w:rFonts w:ascii="Times New Roman" w:eastAsiaTheme="minorHAnsi" w:hAnsi="Times New Roman" w:cs="Times New Roman"/>
          <w:lang w:eastAsia="en-US" w:bidi="ar-SA"/>
          <w14:ligatures w14:val="standardContextual"/>
        </w:rPr>
        <w:t>9</w:t>
      </w:r>
      <w:r w:rsidR="00E95806">
        <w:rPr>
          <w:rFonts w:ascii="Times New Roman" w:eastAsiaTheme="minorHAnsi" w:hAnsi="Times New Roman" w:cs="Times New Roman"/>
          <w:lang w:eastAsia="en-US" w:bidi="ar-SA"/>
          <w14:ligatures w14:val="standardContextual"/>
        </w:rPr>
        <w:t>°</w:t>
      </w:r>
      <w:r w:rsidR="000955C0" w:rsidRPr="00E95806">
        <w:rPr>
          <w:rFonts w:ascii="Times New Roman" w:eastAsiaTheme="minorHAnsi" w:hAnsi="Times New Roman" w:cs="Times New Roman"/>
          <w:lang w:eastAsia="en-US" w:bidi="ar-SA"/>
          <w14:ligatures w14:val="standardContextual"/>
        </w:rPr>
        <w:t xml:space="preserve">. </w:t>
      </w:r>
      <w:r w:rsidRPr="00E95806">
        <w:rPr>
          <w:rFonts w:ascii="Times New Roman" w:eastAsiaTheme="minorHAnsi" w:hAnsi="Times New Roman" w:cs="Times New Roman"/>
          <w:lang w:eastAsia="en-US" w:bidi="ar-SA"/>
          <w14:ligatures w14:val="standardContextual"/>
        </w:rPr>
        <w:t xml:space="preserve">The </w:t>
      </w:r>
      <w:r w:rsidRPr="000955C0">
        <w:rPr>
          <w:rFonts w:ascii="Times New Roman" w:eastAsiaTheme="minorHAnsi" w:hAnsi="Times New Roman" w:cs="Times New Roman"/>
          <w:color w:val="000000"/>
          <w:lang w:eastAsia="en-US" w:bidi="ar-SA"/>
          <w14:ligatures w14:val="standardContextual"/>
        </w:rPr>
        <w:t xml:space="preserve">supplier shall describe all analyser modes in detail including a description of the modes’ </w:t>
      </w:r>
      <w:r w:rsidRPr="009445CF">
        <w:rPr>
          <w:rFonts w:ascii="Times New Roman" w:eastAsiaTheme="minorHAnsi" w:hAnsi="Times New Roman" w:cs="Times New Roman"/>
          <w:color w:val="000000"/>
          <w:lang w:eastAsia="en-US" w:bidi="ar-SA"/>
          <w14:ligatures w14:val="standardContextual"/>
        </w:rPr>
        <w:t>use.</w:t>
      </w:r>
    </w:p>
    <w:p w14:paraId="587615B1" w14:textId="4D1A3D29" w:rsidR="00501517" w:rsidRPr="009445CF" w:rsidRDefault="00501517" w:rsidP="000955C0">
      <w:pPr>
        <w:pStyle w:val="ListParagraph"/>
        <w:numPr>
          <w:ilvl w:val="0"/>
          <w:numId w:val="7"/>
        </w:numPr>
        <w:spacing w:line="360" w:lineRule="auto"/>
        <w:jc w:val="both"/>
        <w:rPr>
          <w:rFonts w:ascii="Times New Roman" w:eastAsiaTheme="minorHAnsi" w:hAnsi="Times New Roman" w:cs="Times New Roman"/>
          <w:color w:val="000000"/>
          <w:lang w:eastAsia="en-US" w:bidi="ar-SA"/>
          <w14:ligatures w14:val="standardContextual"/>
        </w:rPr>
      </w:pPr>
      <w:r w:rsidRPr="009445CF">
        <w:rPr>
          <w:rFonts w:ascii="Times New Roman" w:eastAsiaTheme="minorHAnsi" w:hAnsi="Times New Roman" w:cs="Times New Roman"/>
          <w:color w:val="000000"/>
          <w:lang w:eastAsia="en-US" w:bidi="ar-SA"/>
          <w14:ligatures w14:val="standardContextual"/>
        </w:rPr>
        <w:t xml:space="preserve">In the transmission mode it shall be possible to </w:t>
      </w:r>
      <w:r w:rsidR="0081056D" w:rsidRPr="009445CF">
        <w:rPr>
          <w:rFonts w:ascii="Times New Roman" w:eastAsiaTheme="minorHAnsi" w:hAnsi="Times New Roman" w:cs="Times New Roman"/>
          <w:color w:val="000000"/>
          <w:lang w:eastAsia="en-US" w:bidi="ar-SA"/>
          <w14:ligatures w14:val="standardContextual"/>
        </w:rPr>
        <w:t>operate analyser in the swept and fixed (so-called snapshot) mode. In the fixed mode</w:t>
      </w:r>
      <w:r w:rsidR="00CF4DDB" w:rsidRPr="009445CF">
        <w:rPr>
          <w:rFonts w:ascii="Times New Roman" w:eastAsiaTheme="minorHAnsi" w:hAnsi="Times New Roman" w:cs="Times New Roman"/>
          <w:color w:val="000000"/>
          <w:lang w:eastAsia="en-US" w:bidi="ar-SA"/>
          <w14:ligatures w14:val="standardContextual"/>
        </w:rPr>
        <w:t xml:space="preserve"> it shall be possible to record a spectrum within seconds by taking a snap shot of the detector image, covering </w:t>
      </w:r>
      <w:r w:rsidR="00681D1A" w:rsidRPr="009445CF">
        <w:rPr>
          <w:rFonts w:ascii="Times New Roman" w:eastAsiaTheme="minorHAnsi" w:hAnsi="Times New Roman" w:cs="Times New Roman"/>
          <w:color w:val="000000"/>
          <w:lang w:eastAsia="en-US" w:bidi="ar-SA"/>
          <w14:ligatures w14:val="standardContextual"/>
        </w:rPr>
        <w:t xml:space="preserve">at least </w:t>
      </w:r>
      <w:r w:rsidR="00CF4DDB" w:rsidRPr="009445CF">
        <w:rPr>
          <w:rFonts w:ascii="Times New Roman" w:eastAsiaTheme="minorHAnsi" w:hAnsi="Times New Roman" w:cs="Times New Roman"/>
          <w:color w:val="000000"/>
          <w:lang w:eastAsia="en-US" w:bidi="ar-SA"/>
          <w14:ligatures w14:val="standardContextual"/>
        </w:rPr>
        <w:t>8% of the pass energy.</w:t>
      </w:r>
    </w:p>
    <w:p w14:paraId="3D8B16C0" w14:textId="0AFE789B" w:rsidR="00522467" w:rsidRPr="009445CF" w:rsidRDefault="005E6004" w:rsidP="00382B48">
      <w:pPr>
        <w:pStyle w:val="ListParagraph"/>
        <w:numPr>
          <w:ilvl w:val="0"/>
          <w:numId w:val="7"/>
        </w:numPr>
        <w:spacing w:line="360" w:lineRule="auto"/>
        <w:jc w:val="both"/>
        <w:rPr>
          <w:rFonts w:ascii="Times New Roman" w:eastAsiaTheme="minorHAnsi" w:hAnsi="Times New Roman" w:cs="Times New Roman"/>
          <w:color w:val="000000"/>
          <w:lang w:eastAsia="en-US" w:bidi="ar-SA"/>
          <w14:ligatures w14:val="standardContextual"/>
        </w:rPr>
      </w:pPr>
      <w:bookmarkStart w:id="34" w:name="_Hlk159493248"/>
      <w:r w:rsidRPr="009445CF">
        <w:rPr>
          <w:rFonts w:ascii="Times New Roman" w:eastAsiaTheme="minorHAnsi" w:hAnsi="Times New Roman" w:cs="Times New Roman"/>
          <w:color w:val="000000"/>
          <w:lang w:eastAsia="en-US" w:bidi="ar-SA"/>
          <w14:ligatures w14:val="standardContextual"/>
        </w:rPr>
        <w:t>The analyser shall achieve a pressure differential between the sample environment and the detector so that pressure of 10</w:t>
      </w:r>
      <w:r w:rsidRPr="009445CF">
        <w:rPr>
          <w:rFonts w:ascii="Times New Roman" w:eastAsiaTheme="minorHAnsi" w:hAnsi="Times New Roman" w:cs="Times New Roman"/>
          <w:color w:val="000000"/>
          <w:vertAlign w:val="superscript"/>
          <w:lang w:eastAsia="en-US" w:bidi="ar-SA"/>
          <w14:ligatures w14:val="standardContextual"/>
        </w:rPr>
        <w:t>-</w:t>
      </w:r>
      <w:r w:rsidR="00460AF2" w:rsidRPr="009445CF">
        <w:rPr>
          <w:rFonts w:ascii="Times New Roman" w:eastAsiaTheme="minorHAnsi" w:hAnsi="Times New Roman" w:cs="Times New Roman"/>
          <w:color w:val="000000"/>
          <w:vertAlign w:val="superscript"/>
          <w:lang w:eastAsia="en-US" w:bidi="ar-SA"/>
          <w14:ligatures w14:val="standardContextual"/>
        </w:rPr>
        <w:t>6</w:t>
      </w:r>
      <w:r w:rsidRPr="009445CF">
        <w:rPr>
          <w:rFonts w:ascii="Times New Roman" w:eastAsiaTheme="minorHAnsi" w:hAnsi="Times New Roman" w:cs="Times New Roman"/>
          <w:color w:val="000000"/>
          <w:lang w:eastAsia="en-US" w:bidi="ar-SA"/>
          <w14:ligatures w14:val="standardContextual"/>
        </w:rPr>
        <w:t xml:space="preserve"> mbar or less at the detector can be maintained when the sample is at </w:t>
      </w:r>
      <w:r w:rsidR="00E8454B" w:rsidRPr="009445CF">
        <w:rPr>
          <w:rFonts w:ascii="Times New Roman" w:eastAsiaTheme="minorHAnsi" w:hAnsi="Times New Roman" w:cs="Times New Roman"/>
          <w:color w:val="000000"/>
          <w:lang w:eastAsia="en-US" w:bidi="ar-SA"/>
          <w14:ligatures w14:val="standardContextual"/>
        </w:rPr>
        <w:t>5</w:t>
      </w:r>
      <w:r w:rsidRPr="009445CF">
        <w:rPr>
          <w:rFonts w:ascii="Times New Roman" w:eastAsiaTheme="minorHAnsi" w:hAnsi="Times New Roman" w:cs="Times New Roman"/>
          <w:color w:val="000000"/>
          <w:lang w:eastAsia="en-US" w:bidi="ar-SA"/>
          <w14:ligatures w14:val="standardContextual"/>
        </w:rPr>
        <w:t>0 mbar.</w:t>
      </w:r>
      <w:r w:rsidR="00382B48" w:rsidRPr="009445CF">
        <w:rPr>
          <w:rFonts w:ascii="Times New Roman" w:eastAsiaTheme="minorHAnsi" w:hAnsi="Times New Roman" w:cs="Times New Roman"/>
          <w:color w:val="000000"/>
          <w:lang w:eastAsia="en-US" w:bidi="ar-SA"/>
          <w14:ligatures w14:val="standardContextual"/>
        </w:rPr>
        <w:t xml:space="preserve"> Contractor of Part 2 must provide requirements to achieve that vacuum level in terms of pumping speed for each pumping stage of the energy analyser.</w:t>
      </w:r>
    </w:p>
    <w:bookmarkEnd w:id="34"/>
    <w:p w14:paraId="3BCA9E1E" w14:textId="22321C63" w:rsidR="00B53F1C" w:rsidRPr="009445CF" w:rsidRDefault="005E6004" w:rsidP="005E6004">
      <w:pPr>
        <w:pStyle w:val="ListParagraph"/>
        <w:numPr>
          <w:ilvl w:val="0"/>
          <w:numId w:val="7"/>
        </w:numPr>
        <w:autoSpaceDE w:val="0"/>
        <w:autoSpaceDN w:val="0"/>
        <w:adjustRightInd w:val="0"/>
        <w:spacing w:line="360" w:lineRule="auto"/>
        <w:jc w:val="both"/>
        <w:rPr>
          <w:rFonts w:ascii="Times New Roman" w:eastAsiaTheme="minorHAnsi" w:hAnsi="Times New Roman" w:cs="Times New Roman"/>
          <w:color w:val="000000"/>
          <w:szCs w:val="24"/>
          <w:lang w:eastAsia="en-US" w:bidi="ar-SA"/>
          <w14:ligatures w14:val="standardContextual"/>
        </w:rPr>
      </w:pPr>
      <w:r w:rsidRPr="009445CF">
        <w:rPr>
          <w:rFonts w:ascii="Times New Roman" w:eastAsiaTheme="minorHAnsi" w:hAnsi="Times New Roman" w:cs="Times New Roman"/>
          <w:color w:val="000000"/>
          <w:lang w:eastAsia="en-US" w:bidi="ar-SA"/>
          <w14:ligatures w14:val="standardContextual"/>
        </w:rPr>
        <w:t xml:space="preserve">The pre-lens shall be equipped with a small front aperture that permits electrons to enter the analyser while providing efficient differential pumping. The front cone angle shall </w:t>
      </w:r>
      <w:r w:rsidRPr="009445CF">
        <w:rPr>
          <w:rFonts w:ascii="Times New Roman" w:eastAsiaTheme="minorHAnsi" w:hAnsi="Times New Roman" w:cs="Times New Roman"/>
          <w:color w:val="000000"/>
          <w:szCs w:val="24"/>
          <w:lang w:eastAsia="en-US" w:bidi="ar-SA"/>
          <w14:ligatures w14:val="standardContextual"/>
        </w:rPr>
        <w:t xml:space="preserve">allow easy photon access and flexibility for the sample handling. The front cones shall be made out of </w:t>
      </w:r>
      <w:r w:rsidR="00B53F1C" w:rsidRPr="009445CF">
        <w:rPr>
          <w:rFonts w:ascii="Times New Roman" w:eastAsiaTheme="minorHAnsi" w:hAnsi="Times New Roman" w:cs="Times New Roman"/>
          <w:color w:val="000000"/>
          <w:szCs w:val="24"/>
          <w:lang w:eastAsia="en-US" w:bidi="ar-SA"/>
          <w14:ligatures w14:val="standardContextual"/>
        </w:rPr>
        <w:t>material with good chemical and thermal resistance</w:t>
      </w:r>
      <w:r w:rsidR="000A5EA3" w:rsidRPr="009445CF">
        <w:rPr>
          <w:rFonts w:ascii="Times New Roman" w:eastAsiaTheme="minorHAnsi" w:hAnsi="Times New Roman" w:cs="Times New Roman"/>
          <w:color w:val="000000"/>
          <w:szCs w:val="24"/>
          <w:lang w:eastAsia="en-US" w:bidi="ar-SA"/>
          <w14:ligatures w14:val="standardContextual"/>
        </w:rPr>
        <w:t xml:space="preserve"> as well as mechanical stability</w:t>
      </w:r>
      <w:r w:rsidR="00B53F1C" w:rsidRPr="009445CF">
        <w:rPr>
          <w:rFonts w:ascii="Times New Roman" w:eastAsiaTheme="minorHAnsi" w:hAnsi="Times New Roman" w:cs="Times New Roman"/>
          <w:color w:val="000000"/>
          <w:szCs w:val="24"/>
          <w:lang w:eastAsia="en-US" w:bidi="ar-SA"/>
          <w14:ligatures w14:val="standardContextual"/>
        </w:rPr>
        <w:t xml:space="preserve">. The supplier shall also specify the front </w:t>
      </w:r>
      <w:r w:rsidR="000955C0" w:rsidRPr="009445CF">
        <w:rPr>
          <w:rFonts w:ascii="Times New Roman" w:eastAsiaTheme="minorHAnsi" w:hAnsi="Times New Roman" w:cs="Times New Roman"/>
          <w:color w:val="000000"/>
          <w:szCs w:val="24"/>
          <w:lang w:eastAsia="en-US" w:bidi="ar-SA"/>
          <w14:ligatures w14:val="standardContextual"/>
        </w:rPr>
        <w:t>cone</w:t>
      </w:r>
      <w:r w:rsidR="00B53F1C" w:rsidRPr="009445CF">
        <w:rPr>
          <w:rFonts w:ascii="Times New Roman" w:eastAsiaTheme="minorHAnsi" w:hAnsi="Times New Roman" w:cs="Times New Roman"/>
          <w:color w:val="000000"/>
          <w:szCs w:val="24"/>
          <w:lang w:eastAsia="en-US" w:bidi="ar-SA"/>
          <w14:ligatures w14:val="standardContextual"/>
        </w:rPr>
        <w:t xml:space="preserve"> material and its </w:t>
      </w:r>
      <w:r w:rsidR="000A5EA3" w:rsidRPr="009445CF">
        <w:rPr>
          <w:rFonts w:ascii="Times New Roman" w:eastAsiaTheme="minorHAnsi" w:hAnsi="Times New Roman" w:cs="Times New Roman"/>
          <w:color w:val="000000"/>
          <w:szCs w:val="24"/>
          <w:lang w:eastAsia="en-US" w:bidi="ar-SA"/>
          <w14:ligatures w14:val="standardContextual"/>
        </w:rPr>
        <w:t xml:space="preserve">properties i.e. </w:t>
      </w:r>
      <w:r w:rsidR="00B53F1C" w:rsidRPr="009445CF">
        <w:rPr>
          <w:rFonts w:ascii="Times New Roman" w:eastAsiaTheme="minorHAnsi" w:hAnsi="Times New Roman" w:cs="Times New Roman"/>
          <w:color w:val="000000"/>
          <w:szCs w:val="24"/>
          <w:lang w:eastAsia="en-US" w:bidi="ar-SA"/>
          <w14:ligatures w14:val="standardContextual"/>
        </w:rPr>
        <w:t>chemical and thermal resistance.</w:t>
      </w:r>
      <w:r w:rsidR="00246AF6" w:rsidRPr="009445CF">
        <w:rPr>
          <w:rFonts w:ascii="Times New Roman" w:eastAsiaTheme="minorHAnsi" w:hAnsi="Times New Roman" w:cs="Times New Roman"/>
          <w:color w:val="000000"/>
          <w:szCs w:val="24"/>
          <w:lang w:eastAsia="en-US" w:bidi="ar-SA"/>
          <w14:ligatures w14:val="standardContextual"/>
        </w:rPr>
        <w:t xml:space="preserve"> In addition </w:t>
      </w:r>
      <w:r w:rsidR="00D51E43" w:rsidRPr="009445CF">
        <w:rPr>
          <w:rFonts w:ascii="Times New Roman" w:eastAsiaTheme="minorHAnsi" w:hAnsi="Times New Roman" w:cs="Times New Roman"/>
          <w:color w:val="000000"/>
          <w:szCs w:val="24"/>
          <w:lang w:eastAsia="en-US" w:bidi="ar-SA"/>
          <w14:ligatures w14:val="standardContextual"/>
        </w:rPr>
        <w:t>to the front cone aperture, a</w:t>
      </w:r>
      <w:r w:rsidR="000A5EA3" w:rsidRPr="009445CF">
        <w:rPr>
          <w:rFonts w:ascii="Times New Roman" w:eastAsiaTheme="minorHAnsi" w:hAnsi="Times New Roman" w:cs="Times New Roman"/>
          <w:color w:val="000000"/>
          <w:szCs w:val="24"/>
          <w:lang w:eastAsia="en-US" w:bidi="ar-SA"/>
          <w14:ligatures w14:val="standardContextual"/>
        </w:rPr>
        <w:t xml:space="preserve"> solution </w:t>
      </w:r>
      <w:r w:rsidR="00D51E43" w:rsidRPr="009445CF">
        <w:rPr>
          <w:rFonts w:ascii="Times New Roman" w:eastAsiaTheme="minorHAnsi" w:hAnsi="Times New Roman" w:cs="Times New Roman"/>
          <w:color w:val="000000"/>
          <w:szCs w:val="24"/>
          <w:lang w:eastAsia="en-US" w:bidi="ar-SA"/>
          <w14:ligatures w14:val="standardContextual"/>
        </w:rPr>
        <w:t xml:space="preserve">shall be foreseen to enable </w:t>
      </w:r>
      <w:r w:rsidR="000A5EA3" w:rsidRPr="009445CF">
        <w:rPr>
          <w:rFonts w:ascii="Times New Roman" w:eastAsiaTheme="minorHAnsi" w:hAnsi="Times New Roman" w:cs="Times New Roman"/>
          <w:color w:val="000000"/>
          <w:szCs w:val="24"/>
          <w:lang w:eastAsia="en-US" w:bidi="ar-SA"/>
          <w14:ligatures w14:val="standardContextual"/>
        </w:rPr>
        <w:t>high</w:t>
      </w:r>
      <w:r w:rsidR="00D51E43" w:rsidRPr="009445CF">
        <w:rPr>
          <w:rFonts w:ascii="Times New Roman" w:eastAsiaTheme="minorHAnsi" w:hAnsi="Times New Roman" w:cs="Times New Roman"/>
          <w:color w:val="000000"/>
          <w:szCs w:val="24"/>
          <w:lang w:eastAsia="en-US" w:bidi="ar-SA"/>
          <w14:ligatures w14:val="standardContextual"/>
        </w:rPr>
        <w:t xml:space="preserve"> spatial resolution</w:t>
      </w:r>
      <w:r w:rsidR="000A5EA3" w:rsidRPr="009445CF">
        <w:rPr>
          <w:rFonts w:ascii="Times New Roman" w:eastAsiaTheme="minorHAnsi" w:hAnsi="Times New Roman" w:cs="Times New Roman"/>
          <w:color w:val="000000"/>
          <w:szCs w:val="24"/>
          <w:lang w:eastAsia="en-US" w:bidi="ar-SA"/>
          <w14:ligatures w14:val="standardContextual"/>
        </w:rPr>
        <w:t xml:space="preserve"> (</w:t>
      </w:r>
      <w:r w:rsidR="000A5EA3" w:rsidRPr="009445CF">
        <w:rPr>
          <w:rFonts w:ascii="Times New Roman" w:eastAsiaTheme="minorHAnsi" w:hAnsi="Times New Roman" w:cs="Times New Roman"/>
          <w:color w:val="000000"/>
          <w:lang w:eastAsia="en-US" w:bidi="ar-SA"/>
          <w14:ligatures w14:val="standardContextual"/>
        </w:rPr>
        <w:t>better than 10 μm)</w:t>
      </w:r>
      <w:r w:rsidR="00D51E43" w:rsidRPr="009445CF">
        <w:rPr>
          <w:rFonts w:ascii="Times New Roman" w:eastAsiaTheme="minorHAnsi" w:hAnsi="Times New Roman" w:cs="Times New Roman"/>
          <w:color w:val="000000"/>
          <w:szCs w:val="24"/>
          <w:lang w:eastAsia="en-US" w:bidi="ar-SA"/>
          <w14:ligatures w14:val="standardContextual"/>
        </w:rPr>
        <w:t>.</w:t>
      </w:r>
    </w:p>
    <w:p w14:paraId="60A550A8" w14:textId="3D495ADD" w:rsidR="00B53F1C" w:rsidRPr="009445CF" w:rsidRDefault="005E6004" w:rsidP="00B53F1C">
      <w:pPr>
        <w:pStyle w:val="ListParagraph"/>
        <w:numPr>
          <w:ilvl w:val="0"/>
          <w:numId w:val="7"/>
        </w:numPr>
        <w:autoSpaceDE w:val="0"/>
        <w:autoSpaceDN w:val="0"/>
        <w:adjustRightInd w:val="0"/>
        <w:spacing w:line="360" w:lineRule="auto"/>
        <w:jc w:val="both"/>
        <w:rPr>
          <w:rFonts w:ascii="Times New Roman" w:eastAsiaTheme="minorHAnsi" w:hAnsi="Times New Roman" w:cs="Times New Roman"/>
          <w:color w:val="000000"/>
          <w:szCs w:val="24"/>
          <w:lang w:eastAsia="en-US" w:bidi="ar-SA"/>
          <w14:ligatures w14:val="standardContextual"/>
        </w:rPr>
      </w:pPr>
      <w:r w:rsidRPr="009445CF">
        <w:rPr>
          <w:rFonts w:ascii="Times New Roman" w:eastAsiaTheme="minorHAnsi" w:hAnsi="Times New Roman" w:cs="Times New Roman"/>
          <w:color w:val="000000"/>
          <w:szCs w:val="24"/>
          <w:lang w:eastAsia="en-US" w:bidi="ar-SA"/>
          <w14:ligatures w14:val="standardContextual"/>
        </w:rPr>
        <w:t xml:space="preserve">The front cone </w:t>
      </w:r>
      <w:r w:rsidR="007928F2" w:rsidRPr="009445CF">
        <w:rPr>
          <w:rFonts w:ascii="Times New Roman" w:eastAsiaTheme="minorHAnsi" w:hAnsi="Times New Roman" w:cs="Times New Roman"/>
          <w:color w:val="000000"/>
          <w:szCs w:val="24"/>
          <w:lang w:eastAsia="en-US" w:bidi="ar-SA"/>
          <w14:ligatures w14:val="standardContextual"/>
        </w:rPr>
        <w:t>shall</w:t>
      </w:r>
      <w:r w:rsidRPr="009445CF">
        <w:rPr>
          <w:rFonts w:ascii="Times New Roman" w:eastAsiaTheme="minorHAnsi" w:hAnsi="Times New Roman" w:cs="Times New Roman"/>
          <w:color w:val="000000"/>
          <w:szCs w:val="24"/>
          <w:lang w:eastAsia="en-US" w:bidi="ar-SA"/>
          <w14:ligatures w14:val="standardContextual"/>
        </w:rPr>
        <w:t xml:space="preserve"> be</w:t>
      </w:r>
      <w:r w:rsidR="00B53F1C" w:rsidRPr="009445CF">
        <w:rPr>
          <w:rFonts w:ascii="Times New Roman" w:eastAsiaTheme="minorHAnsi" w:hAnsi="Times New Roman" w:cs="Times New Roman"/>
          <w:color w:val="000000"/>
          <w:szCs w:val="24"/>
          <w:lang w:eastAsia="en-US" w:bidi="ar-SA"/>
          <w14:ligatures w14:val="standardContextual"/>
        </w:rPr>
        <w:t xml:space="preserve"> interchangeable to increase or decrease the aperture size. The minimum of two front cone set</w:t>
      </w:r>
      <w:r w:rsidR="000955C0" w:rsidRPr="009445CF">
        <w:rPr>
          <w:rFonts w:ascii="Times New Roman" w:eastAsiaTheme="minorHAnsi" w:hAnsi="Times New Roman" w:cs="Times New Roman"/>
          <w:color w:val="000000"/>
          <w:szCs w:val="24"/>
          <w:lang w:eastAsia="en-US" w:bidi="ar-SA"/>
          <w14:ligatures w14:val="standardContextual"/>
        </w:rPr>
        <w:t>s</w:t>
      </w:r>
      <w:r w:rsidR="00D51E43" w:rsidRPr="009445CF">
        <w:rPr>
          <w:rFonts w:ascii="Times New Roman" w:eastAsiaTheme="minorHAnsi" w:hAnsi="Times New Roman" w:cs="Times New Roman"/>
          <w:color w:val="000000"/>
          <w:szCs w:val="24"/>
          <w:lang w:eastAsia="en-US" w:bidi="ar-SA"/>
          <w14:ligatures w14:val="standardContextual"/>
        </w:rPr>
        <w:t xml:space="preserve"> </w:t>
      </w:r>
      <w:r w:rsidR="00B53F1C" w:rsidRPr="009445CF">
        <w:rPr>
          <w:rFonts w:ascii="Times New Roman" w:eastAsiaTheme="minorHAnsi" w:hAnsi="Times New Roman" w:cs="Times New Roman"/>
          <w:color w:val="000000"/>
          <w:szCs w:val="24"/>
          <w:lang w:eastAsia="en-US" w:bidi="ar-SA"/>
          <w14:ligatures w14:val="standardContextual"/>
        </w:rPr>
        <w:t>has to be provided with different aperture diameters: 0.</w:t>
      </w:r>
      <w:r w:rsidR="00005761" w:rsidRPr="009445CF">
        <w:rPr>
          <w:rFonts w:ascii="Times New Roman" w:eastAsiaTheme="minorHAnsi" w:hAnsi="Times New Roman" w:cs="Times New Roman"/>
          <w:color w:val="000000"/>
          <w:szCs w:val="24"/>
          <w:lang w:eastAsia="en-US" w:bidi="ar-SA"/>
          <w14:ligatures w14:val="standardContextual"/>
        </w:rPr>
        <w:t>2</w:t>
      </w:r>
      <w:r w:rsidR="00B53F1C" w:rsidRPr="009445CF">
        <w:rPr>
          <w:rFonts w:ascii="Times New Roman" w:eastAsiaTheme="minorHAnsi" w:hAnsi="Times New Roman" w:cs="Times New Roman"/>
          <w:color w:val="000000"/>
          <w:szCs w:val="24"/>
          <w:lang w:eastAsia="en-US" w:bidi="ar-SA"/>
          <w14:ligatures w14:val="standardContextual"/>
        </w:rPr>
        <w:t xml:space="preserve"> mm and 0.</w:t>
      </w:r>
      <w:r w:rsidR="00005761" w:rsidRPr="009445CF">
        <w:rPr>
          <w:rFonts w:ascii="Times New Roman" w:eastAsiaTheme="minorHAnsi" w:hAnsi="Times New Roman" w:cs="Times New Roman"/>
          <w:color w:val="000000"/>
          <w:szCs w:val="24"/>
          <w:lang w:eastAsia="en-US" w:bidi="ar-SA"/>
          <w14:ligatures w14:val="standardContextual"/>
        </w:rPr>
        <w:t>5</w:t>
      </w:r>
      <w:r w:rsidR="00B53F1C" w:rsidRPr="009445CF">
        <w:rPr>
          <w:rFonts w:ascii="Times New Roman" w:eastAsiaTheme="minorHAnsi" w:hAnsi="Times New Roman" w:cs="Times New Roman"/>
          <w:color w:val="000000"/>
          <w:szCs w:val="24"/>
          <w:lang w:eastAsia="en-US" w:bidi="ar-SA"/>
          <w14:ligatures w14:val="standardContextual"/>
        </w:rPr>
        <w:t xml:space="preserve"> mm.</w:t>
      </w:r>
    </w:p>
    <w:p w14:paraId="49676B61" w14:textId="0C0066C5" w:rsidR="00B605F9" w:rsidRPr="009445CF" w:rsidRDefault="00B605F9" w:rsidP="00501517">
      <w:pPr>
        <w:pStyle w:val="ListParagraph"/>
        <w:numPr>
          <w:ilvl w:val="0"/>
          <w:numId w:val="7"/>
        </w:numPr>
        <w:autoSpaceDE w:val="0"/>
        <w:autoSpaceDN w:val="0"/>
        <w:adjustRightInd w:val="0"/>
        <w:spacing w:line="360" w:lineRule="auto"/>
        <w:jc w:val="both"/>
        <w:rPr>
          <w:rFonts w:ascii="Times New Roman" w:eastAsiaTheme="minorHAnsi" w:hAnsi="Times New Roman" w:cs="Times New Roman"/>
          <w:color w:val="000000"/>
          <w:lang w:eastAsia="en-US" w:bidi="ar-SA"/>
          <w14:ligatures w14:val="standardContextual"/>
        </w:rPr>
      </w:pPr>
      <w:bookmarkStart w:id="35" w:name="_Hlk159504431"/>
      <w:r w:rsidRPr="009445CF">
        <w:rPr>
          <w:rFonts w:ascii="Times New Roman" w:eastAsiaTheme="minorHAnsi" w:hAnsi="Times New Roman" w:cs="Times New Roman"/>
          <w:color w:val="000000"/>
          <w:lang w:eastAsia="en-US" w:bidi="ar-SA"/>
          <w14:ligatures w14:val="standardContextual"/>
        </w:rPr>
        <w:t>The analyser shall</w:t>
      </w:r>
      <w:r w:rsidR="00460AF2" w:rsidRPr="009445CF">
        <w:rPr>
          <w:rFonts w:ascii="Times New Roman" w:eastAsiaTheme="minorHAnsi" w:hAnsi="Times New Roman" w:cs="Times New Roman"/>
          <w:color w:val="000000"/>
          <w:lang w:eastAsia="en-US" w:bidi="ar-SA"/>
          <w14:ligatures w14:val="standardContextual"/>
        </w:rPr>
        <w:t xml:space="preserve"> offer a mode enhancing the transmission of electrons in the lens without applying a bias to the sample</w:t>
      </w:r>
      <w:bookmarkEnd w:id="35"/>
      <w:r w:rsidRPr="009445CF">
        <w:rPr>
          <w:rFonts w:ascii="Times New Roman" w:eastAsiaTheme="minorHAnsi" w:hAnsi="Times New Roman" w:cs="Times New Roman"/>
          <w:color w:val="000000"/>
          <w:lang w:eastAsia="en-US" w:bidi="ar-SA"/>
          <w14:ligatures w14:val="standardContextual"/>
        </w:rPr>
        <w:t xml:space="preserve">. </w:t>
      </w:r>
      <w:r w:rsidR="00501517" w:rsidRPr="009445CF">
        <w:rPr>
          <w:rFonts w:ascii="Times New Roman" w:eastAsiaTheme="minorHAnsi" w:hAnsi="Times New Roman" w:cs="Times New Roman"/>
          <w:color w:val="000000"/>
          <w:lang w:eastAsia="en-US" w:bidi="ar-SA"/>
          <w14:ligatures w14:val="standardContextual"/>
        </w:rPr>
        <w:t>At the same time a field</w:t>
      </w:r>
      <w:r w:rsidR="002F0AAB" w:rsidRPr="009445CF">
        <w:rPr>
          <w:rFonts w:ascii="Times New Roman" w:eastAsiaTheme="minorHAnsi" w:hAnsi="Times New Roman" w:cs="Times New Roman"/>
          <w:color w:val="000000"/>
          <w:lang w:eastAsia="en-US" w:bidi="ar-SA"/>
          <w14:ligatures w14:val="standardContextual"/>
        </w:rPr>
        <w:t>-</w:t>
      </w:r>
      <w:r w:rsidR="00501517" w:rsidRPr="009445CF">
        <w:rPr>
          <w:rFonts w:ascii="Times New Roman" w:eastAsiaTheme="minorHAnsi" w:hAnsi="Times New Roman" w:cs="Times New Roman"/>
          <w:color w:val="000000"/>
          <w:lang w:eastAsia="en-US" w:bidi="ar-SA"/>
          <w14:ligatures w14:val="standardContextual"/>
        </w:rPr>
        <w:t>free zone between sample and lens entrance is requested, to avoid sample and position</w:t>
      </w:r>
      <w:r w:rsidR="002F0AAB" w:rsidRPr="009445CF">
        <w:rPr>
          <w:rFonts w:ascii="Times New Roman" w:eastAsiaTheme="minorHAnsi" w:hAnsi="Times New Roman" w:cs="Times New Roman"/>
          <w:color w:val="000000"/>
          <w:lang w:eastAsia="en-US" w:bidi="ar-SA"/>
          <w14:ligatures w14:val="standardContextual"/>
        </w:rPr>
        <w:t>-</w:t>
      </w:r>
      <w:r w:rsidR="00501517" w:rsidRPr="009445CF">
        <w:rPr>
          <w:rFonts w:ascii="Times New Roman" w:eastAsiaTheme="minorHAnsi" w:hAnsi="Times New Roman" w:cs="Times New Roman"/>
          <w:color w:val="000000"/>
          <w:lang w:eastAsia="en-US" w:bidi="ar-SA"/>
          <w14:ligatures w14:val="standardContextual"/>
        </w:rPr>
        <w:t>dependent local field variations influencing results.</w:t>
      </w:r>
      <w:r w:rsidR="00E43D3A" w:rsidRPr="009445CF">
        <w:rPr>
          <w:rFonts w:ascii="Times New Roman" w:eastAsiaTheme="minorHAnsi" w:hAnsi="Times New Roman" w:cs="Times New Roman"/>
          <w:color w:val="000000"/>
          <w:lang w:eastAsia="en-US" w:bidi="ar-SA"/>
          <w14:ligatures w14:val="standardContextual"/>
        </w:rPr>
        <w:t xml:space="preserve"> The supplier shall state the signal increase as compared to the traditional lens mode.</w:t>
      </w:r>
    </w:p>
    <w:p w14:paraId="008B4D04" w14:textId="45B58440" w:rsidR="00B53F1C" w:rsidRPr="009445CF" w:rsidRDefault="00F40869" w:rsidP="006A0F50">
      <w:pPr>
        <w:pStyle w:val="ListParagraph"/>
        <w:numPr>
          <w:ilvl w:val="0"/>
          <w:numId w:val="7"/>
        </w:numPr>
        <w:autoSpaceDE w:val="0"/>
        <w:autoSpaceDN w:val="0"/>
        <w:adjustRightInd w:val="0"/>
        <w:spacing w:line="360" w:lineRule="auto"/>
        <w:jc w:val="both"/>
        <w:rPr>
          <w:rFonts w:ascii="Times New Roman" w:eastAsiaTheme="minorHAnsi" w:hAnsi="Times New Roman" w:cs="Times New Roman"/>
          <w:color w:val="000000"/>
          <w:lang w:eastAsia="en-US" w:bidi="ar-SA"/>
          <w14:ligatures w14:val="standardContextual"/>
        </w:rPr>
      </w:pPr>
      <w:r w:rsidRPr="009445CF">
        <w:rPr>
          <w:rFonts w:ascii="Times New Roman" w:eastAsiaTheme="minorHAnsi" w:hAnsi="Times New Roman" w:cs="Times New Roman"/>
          <w:color w:val="000000"/>
          <w:lang w:eastAsia="en-US" w:bidi="ar-SA"/>
          <w14:ligatures w14:val="standardContextual"/>
        </w:rPr>
        <w:t xml:space="preserve">The supplier shall state the transmission losses at pressures of 1 mbar, </w:t>
      </w:r>
      <w:r w:rsidR="00E639D8" w:rsidRPr="009445CF">
        <w:rPr>
          <w:rFonts w:ascii="Times New Roman" w:eastAsiaTheme="minorHAnsi" w:hAnsi="Times New Roman" w:cs="Times New Roman"/>
          <w:color w:val="000000"/>
          <w:lang w:eastAsia="en-US" w:bidi="ar-SA"/>
          <w14:ligatures w14:val="standardContextual"/>
        </w:rPr>
        <w:t>2</w:t>
      </w:r>
      <w:r w:rsidRPr="009445CF">
        <w:rPr>
          <w:rFonts w:ascii="Times New Roman" w:eastAsiaTheme="minorHAnsi" w:hAnsi="Times New Roman" w:cs="Times New Roman"/>
          <w:color w:val="000000"/>
          <w:lang w:eastAsia="en-US" w:bidi="ar-SA"/>
          <w14:ligatures w14:val="standardContextual"/>
        </w:rPr>
        <w:t>0 mbar</w:t>
      </w:r>
      <w:r w:rsidR="000A5EA3" w:rsidRPr="009445CF">
        <w:rPr>
          <w:rFonts w:ascii="Times New Roman" w:eastAsiaTheme="minorHAnsi" w:hAnsi="Times New Roman" w:cs="Times New Roman"/>
          <w:color w:val="000000"/>
          <w:lang w:eastAsia="en-US" w:bidi="ar-SA"/>
          <w14:ligatures w14:val="standardContextual"/>
        </w:rPr>
        <w:t xml:space="preserve"> and</w:t>
      </w:r>
      <w:r w:rsidRPr="009445CF">
        <w:rPr>
          <w:rFonts w:ascii="Times New Roman" w:eastAsiaTheme="minorHAnsi" w:hAnsi="Times New Roman" w:cs="Times New Roman"/>
          <w:color w:val="000000"/>
          <w:lang w:eastAsia="en-US" w:bidi="ar-SA"/>
          <w14:ligatures w14:val="standardContextual"/>
        </w:rPr>
        <w:t xml:space="preserve"> 50 mbar in comparison to the transmission in vacuum for different apertures sizes 0.</w:t>
      </w:r>
      <w:r w:rsidR="00E07B21" w:rsidRPr="009445CF">
        <w:rPr>
          <w:rFonts w:ascii="Times New Roman" w:eastAsiaTheme="minorHAnsi" w:hAnsi="Times New Roman" w:cs="Times New Roman"/>
          <w:color w:val="000000"/>
          <w:lang w:eastAsia="en-US" w:bidi="ar-SA"/>
          <w14:ligatures w14:val="standardContextual"/>
        </w:rPr>
        <w:t>2</w:t>
      </w:r>
      <w:r w:rsidRPr="009445CF">
        <w:rPr>
          <w:rFonts w:ascii="Times New Roman" w:eastAsiaTheme="minorHAnsi" w:hAnsi="Times New Roman" w:cs="Times New Roman"/>
          <w:color w:val="000000"/>
          <w:lang w:eastAsia="en-US" w:bidi="ar-SA"/>
          <w14:ligatures w14:val="standardContextual"/>
        </w:rPr>
        <w:t> mm, 0.5 mm</w:t>
      </w:r>
      <w:r w:rsidR="00407E7F" w:rsidRPr="009445CF">
        <w:rPr>
          <w:rFonts w:ascii="Times New Roman" w:eastAsiaTheme="minorHAnsi" w:hAnsi="Times New Roman" w:cs="Times New Roman"/>
          <w:color w:val="000000"/>
          <w:lang w:eastAsia="en-US" w:bidi="ar-SA"/>
          <w14:ligatures w14:val="standardContextual"/>
        </w:rPr>
        <w:t xml:space="preserve"> and</w:t>
      </w:r>
      <w:r w:rsidRPr="009445CF">
        <w:rPr>
          <w:rFonts w:ascii="Times New Roman" w:eastAsiaTheme="minorHAnsi" w:hAnsi="Times New Roman" w:cs="Times New Roman"/>
          <w:color w:val="000000"/>
          <w:lang w:eastAsia="en-US" w:bidi="ar-SA"/>
          <w14:ligatures w14:val="standardContextual"/>
        </w:rPr>
        <w:t xml:space="preserve"> 0.8 mm, assuming </w:t>
      </w:r>
      <w:r w:rsidR="00A92191" w:rsidRPr="009445CF">
        <w:rPr>
          <w:rFonts w:ascii="Times New Roman" w:eastAsiaTheme="minorHAnsi" w:hAnsi="Times New Roman" w:cs="Times New Roman"/>
          <w:color w:val="000000"/>
          <w:lang w:eastAsia="en-US" w:bidi="ar-SA"/>
          <w14:ligatures w14:val="standardContextual"/>
        </w:rPr>
        <w:t xml:space="preserve">a </w:t>
      </w:r>
      <w:r w:rsidRPr="009445CF">
        <w:rPr>
          <w:rFonts w:ascii="Times New Roman" w:eastAsiaTheme="minorHAnsi" w:hAnsi="Times New Roman" w:cs="Times New Roman"/>
          <w:color w:val="000000"/>
          <w:lang w:eastAsia="en-US" w:bidi="ar-SA"/>
          <w14:ligatures w14:val="standardContextual"/>
        </w:rPr>
        <w:t>working distance of 0–2</w:t>
      </w:r>
      <w:r w:rsidR="00D51E43" w:rsidRPr="009445CF">
        <w:rPr>
          <w:rFonts w:ascii="Times New Roman" w:eastAsiaTheme="minorHAnsi" w:hAnsi="Times New Roman" w:cs="Times New Roman"/>
          <w:color w:val="000000"/>
          <w:lang w:eastAsia="en-US" w:bidi="ar-SA"/>
          <w14:ligatures w14:val="standardContextual"/>
        </w:rPr>
        <w:t> </w:t>
      </w:r>
      <w:r w:rsidRPr="009445CF">
        <w:rPr>
          <w:rFonts w:ascii="Times New Roman" w:eastAsiaTheme="minorHAnsi" w:hAnsi="Times New Roman" w:cs="Times New Roman"/>
          <w:color w:val="000000"/>
          <w:lang w:eastAsia="en-US" w:bidi="ar-SA"/>
          <w14:ligatures w14:val="standardContextual"/>
        </w:rPr>
        <w:t>mm and a nitrogen gas atmosphere at the sample.</w:t>
      </w:r>
    </w:p>
    <w:p w14:paraId="0F45A3C1" w14:textId="6CBB87A6" w:rsidR="004C4680" w:rsidRPr="009445CF" w:rsidRDefault="004C4680" w:rsidP="006A0F50">
      <w:pPr>
        <w:pStyle w:val="ListParagraph"/>
        <w:numPr>
          <w:ilvl w:val="0"/>
          <w:numId w:val="7"/>
        </w:numPr>
        <w:spacing w:line="360" w:lineRule="auto"/>
        <w:rPr>
          <w:rFonts w:ascii="Times New Roman" w:eastAsiaTheme="minorHAnsi" w:hAnsi="Times New Roman" w:cs="Times New Roman"/>
          <w:color w:val="000000"/>
          <w:lang w:eastAsia="en-US" w:bidi="ar-SA"/>
          <w14:ligatures w14:val="standardContextual"/>
        </w:rPr>
      </w:pPr>
      <w:bookmarkStart w:id="36" w:name="_Hlk159499487"/>
      <w:r w:rsidRPr="009445CF">
        <w:rPr>
          <w:rFonts w:ascii="Times New Roman" w:eastAsiaTheme="minorHAnsi" w:hAnsi="Times New Roman" w:cs="Times New Roman"/>
          <w:color w:val="000000"/>
          <w:lang w:eastAsia="en-US" w:bidi="ar-SA"/>
          <w14:ligatures w14:val="standardContextual"/>
        </w:rPr>
        <w:t xml:space="preserve">Working distance (between the sample and the entrance to the lens system) shall be at least </w:t>
      </w:r>
      <w:r w:rsidR="007928F2" w:rsidRPr="009445CF">
        <w:rPr>
          <w:rFonts w:ascii="Times New Roman" w:eastAsiaTheme="minorHAnsi" w:hAnsi="Times New Roman" w:cs="Times New Roman"/>
          <w:color w:val="000000"/>
          <w:lang w:eastAsia="en-US" w:bidi="ar-SA"/>
          <w14:ligatures w14:val="standardContextual"/>
        </w:rPr>
        <w:t xml:space="preserve">in the range of </w:t>
      </w:r>
      <w:r w:rsidRPr="009445CF">
        <w:rPr>
          <w:rFonts w:ascii="Times New Roman" w:eastAsiaTheme="minorHAnsi" w:hAnsi="Times New Roman" w:cs="Times New Roman"/>
          <w:color w:val="000000"/>
          <w:lang w:eastAsia="en-US" w:bidi="ar-SA"/>
          <w14:ligatures w14:val="standardContextual"/>
        </w:rPr>
        <w:t>0.</w:t>
      </w:r>
      <w:r w:rsidR="00460AF2" w:rsidRPr="009445CF">
        <w:rPr>
          <w:rFonts w:ascii="Times New Roman" w:eastAsiaTheme="minorHAnsi" w:hAnsi="Times New Roman" w:cs="Times New Roman"/>
          <w:color w:val="000000"/>
          <w:lang w:eastAsia="en-US" w:bidi="ar-SA"/>
          <w14:ligatures w14:val="standardContextual"/>
        </w:rPr>
        <w:t>3</w:t>
      </w:r>
      <w:r w:rsidRPr="009445CF">
        <w:rPr>
          <w:rFonts w:ascii="Times New Roman" w:eastAsiaTheme="minorHAnsi" w:hAnsi="Times New Roman" w:cs="Times New Roman"/>
          <w:color w:val="000000"/>
          <w:lang w:eastAsia="en-US" w:bidi="ar-SA"/>
          <w14:ligatures w14:val="standardContextual"/>
        </w:rPr>
        <w:t xml:space="preserve"> </w:t>
      </w:r>
      <w:r w:rsidR="00460AF2" w:rsidRPr="009445CF">
        <w:rPr>
          <w:rFonts w:ascii="Times New Roman" w:eastAsiaTheme="minorHAnsi" w:hAnsi="Times New Roman" w:cs="Times New Roman"/>
          <w:color w:val="000000"/>
          <w:lang w:eastAsia="en-US" w:bidi="ar-SA"/>
          <w14:ligatures w14:val="standardContextual"/>
        </w:rPr>
        <w:t>–</w:t>
      </w:r>
      <w:r w:rsidR="007928F2" w:rsidRPr="009445CF">
        <w:rPr>
          <w:rFonts w:ascii="Times New Roman" w:eastAsiaTheme="minorHAnsi" w:hAnsi="Times New Roman" w:cs="Times New Roman"/>
          <w:color w:val="000000"/>
          <w:lang w:eastAsia="en-US" w:bidi="ar-SA"/>
          <w14:ligatures w14:val="standardContextual"/>
        </w:rPr>
        <w:t xml:space="preserve"> 2</w:t>
      </w:r>
      <w:r w:rsidR="00460AF2" w:rsidRPr="009445CF">
        <w:rPr>
          <w:rFonts w:ascii="Times New Roman" w:eastAsiaTheme="minorHAnsi" w:hAnsi="Times New Roman" w:cs="Times New Roman"/>
          <w:color w:val="000000"/>
          <w:lang w:eastAsia="en-US" w:bidi="ar-SA"/>
          <w14:ligatures w14:val="standardContextual"/>
        </w:rPr>
        <w:t>.0</w:t>
      </w:r>
      <w:r w:rsidR="007928F2" w:rsidRPr="009445CF">
        <w:rPr>
          <w:rFonts w:ascii="Times New Roman" w:eastAsiaTheme="minorHAnsi" w:hAnsi="Times New Roman" w:cs="Times New Roman"/>
          <w:color w:val="000000"/>
          <w:lang w:eastAsia="en-US" w:bidi="ar-SA"/>
          <w14:ligatures w14:val="standardContextual"/>
        </w:rPr>
        <w:t xml:space="preserve"> </w:t>
      </w:r>
      <w:r w:rsidRPr="009445CF">
        <w:rPr>
          <w:rFonts w:ascii="Times New Roman" w:eastAsiaTheme="minorHAnsi" w:hAnsi="Times New Roman" w:cs="Times New Roman"/>
          <w:color w:val="000000"/>
          <w:lang w:eastAsia="en-US" w:bidi="ar-SA"/>
          <w14:ligatures w14:val="standardContextual"/>
        </w:rPr>
        <w:t>mm.</w:t>
      </w:r>
    </w:p>
    <w:p w14:paraId="30535D8A" w14:textId="5D41CB12" w:rsidR="00CF126B" w:rsidRPr="009445CF" w:rsidRDefault="00CF126B" w:rsidP="002F0AAB">
      <w:pPr>
        <w:pStyle w:val="ListParagraph"/>
        <w:numPr>
          <w:ilvl w:val="0"/>
          <w:numId w:val="7"/>
        </w:numPr>
        <w:spacing w:line="360" w:lineRule="auto"/>
        <w:jc w:val="both"/>
        <w:rPr>
          <w:rFonts w:ascii="Times New Roman" w:eastAsiaTheme="minorHAnsi" w:hAnsi="Times New Roman" w:cs="Times New Roman"/>
          <w:color w:val="000000"/>
          <w:lang w:eastAsia="en-US" w:bidi="ar-SA"/>
          <w14:ligatures w14:val="standardContextual"/>
        </w:rPr>
      </w:pPr>
      <w:r w:rsidRPr="009445CF">
        <w:rPr>
          <w:rFonts w:ascii="Times New Roman" w:eastAsiaTheme="minorHAnsi" w:hAnsi="Times New Roman" w:cs="Times New Roman"/>
          <w:color w:val="000000"/>
          <w:lang w:eastAsia="en-US" w:bidi="ar-SA"/>
          <w14:ligatures w14:val="standardContextual"/>
        </w:rPr>
        <w:lastRenderedPageBreak/>
        <w:t xml:space="preserve">The analyser shall be equipped with real time read-out (display count rate in </w:t>
      </w:r>
      <w:r w:rsidR="002F0AAB" w:rsidRPr="009445CF">
        <w:rPr>
          <w:rFonts w:ascii="Times New Roman" w:eastAsiaTheme="minorHAnsi" w:hAnsi="Times New Roman" w:cs="Times New Roman"/>
          <w:color w:val="000000"/>
          <w:lang w:eastAsia="en-US" w:bidi="ar-SA"/>
          <w14:ligatures w14:val="standardContextual"/>
        </w:rPr>
        <w:t>real-time</w:t>
      </w:r>
      <w:r w:rsidR="00E639D8" w:rsidRPr="009445CF">
        <w:rPr>
          <w:rFonts w:ascii="Times New Roman" w:eastAsiaTheme="minorHAnsi" w:hAnsi="Times New Roman" w:cs="Times New Roman"/>
          <w:color w:val="000000"/>
          <w:lang w:eastAsia="en-US" w:bidi="ar-SA"/>
          <w14:ligatures w14:val="standardContextual"/>
        </w:rPr>
        <w:t xml:space="preserve"> in the </w:t>
      </w:r>
      <w:r w:rsidR="002F0AAB" w:rsidRPr="009445CF">
        <w:rPr>
          <w:rFonts w:ascii="Times New Roman" w:eastAsiaTheme="minorHAnsi" w:hAnsi="Times New Roman" w:cs="Times New Roman"/>
          <w:color w:val="000000"/>
          <w:lang w:eastAsia="en-US" w:bidi="ar-SA"/>
          <w14:ligatures w14:val="standardContextual"/>
        </w:rPr>
        <w:t>software</w:t>
      </w:r>
      <w:r w:rsidRPr="009445CF">
        <w:rPr>
          <w:rFonts w:ascii="Times New Roman" w:eastAsiaTheme="minorHAnsi" w:hAnsi="Times New Roman" w:cs="Times New Roman"/>
          <w:color w:val="000000"/>
          <w:lang w:eastAsia="en-US" w:bidi="ar-SA"/>
          <w14:ligatures w14:val="standardContextual"/>
        </w:rPr>
        <w:t>) and electronic analyser lens deflectors for diagnostics and experimental optimisation purposes, i.e. to change the optimum position of the analyser field of view.</w:t>
      </w:r>
    </w:p>
    <w:bookmarkEnd w:id="36"/>
    <w:p w14:paraId="416D7EBE" w14:textId="21F804B0" w:rsidR="00CF218E" w:rsidRPr="009445CF" w:rsidRDefault="00CF218E" w:rsidP="006A0F50">
      <w:pPr>
        <w:pStyle w:val="ListParagraph"/>
        <w:numPr>
          <w:ilvl w:val="0"/>
          <w:numId w:val="7"/>
        </w:numPr>
        <w:autoSpaceDE w:val="0"/>
        <w:autoSpaceDN w:val="0"/>
        <w:adjustRightInd w:val="0"/>
        <w:spacing w:line="360" w:lineRule="auto"/>
        <w:jc w:val="both"/>
        <w:rPr>
          <w:rFonts w:ascii="Times New Roman" w:eastAsiaTheme="minorHAnsi" w:hAnsi="Times New Roman" w:cs="Times New Roman"/>
          <w:color w:val="000000"/>
          <w:lang w:eastAsia="en-US" w:bidi="ar-SA"/>
          <w14:ligatures w14:val="standardContextual"/>
        </w:rPr>
      </w:pPr>
      <w:r w:rsidRPr="009445CF">
        <w:rPr>
          <w:rFonts w:ascii="Times New Roman" w:eastAsiaTheme="minorHAnsi" w:hAnsi="Times New Roman" w:cs="Times New Roman"/>
          <w:color w:val="000000"/>
          <w:lang w:eastAsia="en-US" w:bidi="ar-SA"/>
          <w14:ligatures w14:val="standardContextual"/>
        </w:rPr>
        <w:t xml:space="preserve">The analyser shall be compatible with the use of </w:t>
      </w:r>
      <w:r w:rsidR="000955C0" w:rsidRPr="009445CF">
        <w:rPr>
          <w:rFonts w:ascii="Times New Roman" w:eastAsiaTheme="minorHAnsi" w:hAnsi="Times New Roman" w:cs="Times New Roman"/>
          <w:color w:val="000000"/>
          <w:lang w:eastAsia="en-US" w:bidi="ar-SA"/>
          <w14:ligatures w14:val="standardContextual"/>
        </w:rPr>
        <w:t>a</w:t>
      </w:r>
      <w:r w:rsidR="00F22781" w:rsidRPr="009445CF">
        <w:rPr>
          <w:rFonts w:ascii="Times New Roman" w:eastAsiaTheme="minorHAnsi" w:hAnsi="Times New Roman" w:cs="Times New Roman"/>
          <w:color w:val="000000"/>
          <w:lang w:eastAsia="en-US" w:bidi="ar-SA"/>
          <w14:ligatures w14:val="standardContextual"/>
        </w:rPr>
        <w:t>n</w:t>
      </w:r>
      <w:r w:rsidR="000955C0" w:rsidRPr="009445CF">
        <w:rPr>
          <w:rFonts w:ascii="Times New Roman" w:eastAsiaTheme="minorHAnsi" w:hAnsi="Times New Roman" w:cs="Times New Roman"/>
          <w:color w:val="000000"/>
          <w:lang w:eastAsia="en-US" w:bidi="ar-SA"/>
          <w14:ligatures w14:val="standardContextual"/>
        </w:rPr>
        <w:t xml:space="preserve"> </w:t>
      </w:r>
      <w:r w:rsidR="00F22781" w:rsidRPr="009445CF">
        <w:rPr>
          <w:rFonts w:ascii="Times New Roman" w:eastAsiaTheme="minorHAnsi" w:hAnsi="Times New Roman" w:cs="Times New Roman"/>
          <w:color w:val="000000"/>
          <w:lang w:eastAsia="en-US" w:bidi="ar-SA"/>
          <w14:ligatures w14:val="standardContextual"/>
        </w:rPr>
        <w:t>HP</w:t>
      </w:r>
      <w:r w:rsidRPr="009445CF">
        <w:rPr>
          <w:rFonts w:ascii="Times New Roman" w:eastAsiaTheme="minorHAnsi" w:hAnsi="Times New Roman" w:cs="Times New Roman"/>
          <w:color w:val="000000"/>
          <w:lang w:eastAsia="en-US" w:bidi="ar-SA"/>
          <w14:ligatures w14:val="standardContextual"/>
        </w:rPr>
        <w:t xml:space="preserve"> cell (described in section</w:t>
      </w:r>
      <w:r w:rsidR="00F22781" w:rsidRPr="009445CF">
        <w:rPr>
          <w:rFonts w:ascii="Times New Roman" w:eastAsiaTheme="minorHAnsi" w:hAnsi="Times New Roman" w:cs="Times New Roman"/>
          <w:color w:val="000000"/>
          <w:lang w:eastAsia="en-US" w:bidi="ar-SA"/>
          <w14:ligatures w14:val="standardContextual"/>
        </w:rPr>
        <w:t xml:space="preserve"> 2.1.3.</w:t>
      </w:r>
      <w:r w:rsidRPr="009445CF">
        <w:rPr>
          <w:rFonts w:ascii="Times New Roman" w:eastAsiaTheme="minorHAnsi" w:hAnsi="Times New Roman" w:cs="Times New Roman"/>
          <w:color w:val="000000"/>
          <w:lang w:eastAsia="en-US" w:bidi="ar-SA"/>
          <w14:ligatures w14:val="standardContextual"/>
        </w:rPr>
        <w:t>).</w:t>
      </w:r>
    </w:p>
    <w:p w14:paraId="031E4B3A" w14:textId="3F5FDEA9" w:rsidR="002F0AAB" w:rsidRPr="009445CF" w:rsidRDefault="002F0AAB" w:rsidP="006A0F50">
      <w:pPr>
        <w:pStyle w:val="ListParagraph"/>
        <w:numPr>
          <w:ilvl w:val="0"/>
          <w:numId w:val="7"/>
        </w:numPr>
        <w:autoSpaceDE w:val="0"/>
        <w:autoSpaceDN w:val="0"/>
        <w:adjustRightInd w:val="0"/>
        <w:spacing w:line="360" w:lineRule="auto"/>
        <w:jc w:val="both"/>
        <w:rPr>
          <w:rFonts w:ascii="Times New Roman" w:eastAsiaTheme="minorHAnsi" w:hAnsi="Times New Roman" w:cs="Times New Roman"/>
          <w:color w:val="000000"/>
          <w:lang w:eastAsia="en-US" w:bidi="ar-SA"/>
          <w14:ligatures w14:val="standardContextual"/>
        </w:rPr>
      </w:pPr>
      <w:r w:rsidRPr="009445CF">
        <w:rPr>
          <w:rFonts w:ascii="Times New Roman" w:eastAsiaTheme="minorHAnsi" w:hAnsi="Times New Roman" w:cs="Times New Roman"/>
          <w:color w:val="000000"/>
          <w:lang w:eastAsia="en-US" w:bidi="ar-SA"/>
          <w14:ligatures w14:val="standardContextual"/>
        </w:rPr>
        <w:t>The analyser shall be equipped with mu-metal conical connection set, for proper connection between the Analyser and the Analysis Chamber.</w:t>
      </w:r>
    </w:p>
    <w:p w14:paraId="68A542EF" w14:textId="0BA8A7BC" w:rsidR="00CB7639" w:rsidRPr="009445CF" w:rsidRDefault="00DF6819" w:rsidP="00BE149C">
      <w:pPr>
        <w:pStyle w:val="ListParagraph"/>
        <w:numPr>
          <w:ilvl w:val="0"/>
          <w:numId w:val="7"/>
        </w:numPr>
        <w:autoSpaceDE w:val="0"/>
        <w:autoSpaceDN w:val="0"/>
        <w:adjustRightInd w:val="0"/>
        <w:spacing w:line="360" w:lineRule="auto"/>
        <w:ind w:left="714" w:hanging="357"/>
        <w:contextualSpacing w:val="0"/>
        <w:jc w:val="both"/>
        <w:rPr>
          <w:rFonts w:ascii="Times New Roman" w:eastAsiaTheme="minorHAnsi" w:hAnsi="Times New Roman" w:cs="Times New Roman"/>
          <w:color w:val="000000"/>
          <w:lang w:eastAsia="en-US" w:bidi="ar-SA"/>
          <w14:ligatures w14:val="standardContextual"/>
        </w:rPr>
      </w:pPr>
      <w:r w:rsidRPr="009445CF">
        <w:rPr>
          <w:rFonts w:ascii="Times New Roman" w:eastAsiaTheme="minorHAnsi" w:hAnsi="Times New Roman" w:cs="Times New Roman"/>
          <w:color w:val="000000"/>
          <w:lang w:eastAsia="en-US" w:bidi="ar-SA"/>
          <w14:ligatures w14:val="standardContextual"/>
        </w:rPr>
        <w:t>The analyser shall be supported on the modular frame, which shall be provided by the Contractor of Part 1 (described in section 2.1.5).</w:t>
      </w:r>
      <w:r w:rsidR="00CB7639" w:rsidRPr="009445CF">
        <w:rPr>
          <w:rFonts w:ascii="Times New Roman" w:eastAsiaTheme="minorHAnsi" w:hAnsi="Times New Roman" w:cs="Times New Roman"/>
          <w:color w:val="000000"/>
          <w:lang w:eastAsia="en-US" w:bidi="ar-SA"/>
          <w14:ligatures w14:val="standardContextual"/>
        </w:rPr>
        <w:t xml:space="preserve"> Contractor of Part 2 should provide sufficient information related </w:t>
      </w:r>
      <w:r w:rsidR="00E07B21" w:rsidRPr="009445CF">
        <w:rPr>
          <w:rFonts w:ascii="Times New Roman" w:eastAsiaTheme="minorHAnsi" w:hAnsi="Times New Roman" w:cs="Times New Roman"/>
          <w:color w:val="000000"/>
          <w:lang w:eastAsia="en-US" w:bidi="ar-SA"/>
          <w14:ligatures w14:val="standardContextual"/>
        </w:rPr>
        <w:t>to</w:t>
      </w:r>
      <w:r w:rsidR="00CB7639" w:rsidRPr="009445CF">
        <w:rPr>
          <w:rFonts w:ascii="Times New Roman" w:eastAsiaTheme="minorHAnsi" w:hAnsi="Times New Roman" w:cs="Times New Roman"/>
          <w:color w:val="000000"/>
          <w:lang w:eastAsia="en-US" w:bidi="ar-SA"/>
          <w14:ligatures w14:val="standardContextual"/>
        </w:rPr>
        <w:t xml:space="preserve"> supporting points of electron energy analyser together with 3D model of </w:t>
      </w:r>
      <w:r w:rsidR="00590950">
        <w:rPr>
          <w:rFonts w:ascii="Times New Roman" w:eastAsiaTheme="minorHAnsi" w:hAnsi="Times New Roman" w:cs="Times New Roman"/>
          <w:color w:val="000000"/>
          <w:lang w:eastAsia="en-US" w:bidi="ar-SA"/>
          <w14:ligatures w14:val="standardContextual"/>
        </w:rPr>
        <w:t xml:space="preserve">the </w:t>
      </w:r>
      <w:r w:rsidR="00CB7639" w:rsidRPr="009445CF">
        <w:rPr>
          <w:rFonts w:ascii="Times New Roman" w:eastAsiaTheme="minorHAnsi" w:hAnsi="Times New Roman" w:cs="Times New Roman"/>
          <w:color w:val="000000"/>
          <w:lang w:eastAsia="en-US" w:bidi="ar-SA"/>
          <w14:ligatures w14:val="standardContextual"/>
        </w:rPr>
        <w:t xml:space="preserve">outer shape to Contractor of Part 1 </w:t>
      </w:r>
      <w:r w:rsidR="00590950">
        <w:rPr>
          <w:rFonts w:ascii="Times New Roman" w:eastAsiaTheme="minorHAnsi" w:hAnsi="Times New Roman" w:cs="Times New Roman"/>
          <w:color w:val="000000"/>
          <w:lang w:eastAsia="en-US" w:bidi="ar-SA"/>
          <w14:ligatures w14:val="standardContextual"/>
        </w:rPr>
        <w:t>within</w:t>
      </w:r>
      <w:r w:rsidR="00647CA7">
        <w:rPr>
          <w:rFonts w:ascii="Times New Roman" w:eastAsiaTheme="minorHAnsi" w:hAnsi="Times New Roman" w:cs="Times New Roman"/>
          <w:color w:val="000000"/>
          <w:lang w:eastAsia="en-US" w:bidi="ar-SA"/>
          <w14:ligatures w14:val="standardContextual"/>
        </w:rPr>
        <w:t xml:space="preserve"> </w:t>
      </w:r>
      <w:r w:rsidR="00CB7639" w:rsidRPr="009445CF">
        <w:rPr>
          <w:rFonts w:ascii="Times New Roman" w:eastAsiaTheme="minorHAnsi" w:hAnsi="Times New Roman" w:cs="Times New Roman"/>
          <w:color w:val="000000"/>
          <w:lang w:eastAsia="en-US" w:bidi="ar-SA"/>
          <w14:ligatures w14:val="standardContextual"/>
        </w:rPr>
        <w:t>4 weeks after signing the contract.</w:t>
      </w:r>
    </w:p>
    <w:p w14:paraId="4B900F4D" w14:textId="24D61686" w:rsidR="00CB7639" w:rsidRPr="009445CF" w:rsidRDefault="00CB7639" w:rsidP="00CB7639">
      <w:pPr>
        <w:pStyle w:val="ListParagraph"/>
        <w:numPr>
          <w:ilvl w:val="0"/>
          <w:numId w:val="7"/>
        </w:numPr>
        <w:autoSpaceDE w:val="0"/>
        <w:autoSpaceDN w:val="0"/>
        <w:adjustRightInd w:val="0"/>
        <w:spacing w:after="240" w:line="360" w:lineRule="auto"/>
        <w:ind w:left="714" w:hanging="357"/>
        <w:contextualSpacing w:val="0"/>
        <w:jc w:val="both"/>
        <w:rPr>
          <w:rFonts w:ascii="Times New Roman" w:eastAsiaTheme="minorHAnsi" w:hAnsi="Times New Roman" w:cs="Times New Roman"/>
          <w:color w:val="000000"/>
          <w:lang w:eastAsia="en-US" w:bidi="ar-SA"/>
          <w14:ligatures w14:val="standardContextual"/>
        </w:rPr>
      </w:pPr>
      <w:r w:rsidRPr="009445CF">
        <w:rPr>
          <w:rFonts w:ascii="Times New Roman" w:eastAsiaTheme="minorHAnsi" w:hAnsi="Times New Roman" w:cs="Times New Roman"/>
          <w:color w:val="000000"/>
          <w:lang w:eastAsia="en-US" w:bidi="ar-SA"/>
          <w14:ligatures w14:val="standardContextual"/>
        </w:rPr>
        <w:t xml:space="preserve">Contractor of Part 2 has to provide sufficient information set and documentation </w:t>
      </w:r>
      <w:r w:rsidR="00E07B21" w:rsidRPr="009445CF">
        <w:rPr>
          <w:rFonts w:ascii="Times New Roman" w:eastAsiaTheme="minorHAnsi" w:hAnsi="Times New Roman" w:cs="Times New Roman"/>
          <w:color w:val="000000"/>
          <w:lang w:eastAsia="en-US" w:bidi="ar-SA"/>
          <w14:ligatures w14:val="standardContextual"/>
        </w:rPr>
        <w:t xml:space="preserve">of </w:t>
      </w:r>
      <w:r w:rsidRPr="009445CF">
        <w:rPr>
          <w:rFonts w:ascii="Times New Roman" w:eastAsiaTheme="minorHAnsi" w:hAnsi="Times New Roman" w:cs="Times New Roman"/>
          <w:color w:val="000000"/>
          <w:lang w:eastAsia="en-US" w:bidi="ar-SA"/>
          <w14:ligatures w14:val="standardContextual"/>
        </w:rPr>
        <w:t>used cone shape for Contractor of Part 1</w:t>
      </w:r>
      <w:r w:rsidR="00FF2291">
        <w:rPr>
          <w:rFonts w:ascii="Times New Roman" w:eastAsiaTheme="minorHAnsi" w:hAnsi="Times New Roman" w:cs="Times New Roman"/>
          <w:color w:val="000000"/>
          <w:lang w:eastAsia="en-US" w:bidi="ar-SA"/>
          <w14:ligatures w14:val="standardContextual"/>
        </w:rPr>
        <w:t>,</w:t>
      </w:r>
      <w:r w:rsidRPr="009445CF">
        <w:rPr>
          <w:rFonts w:ascii="Times New Roman" w:eastAsiaTheme="minorHAnsi" w:hAnsi="Times New Roman" w:cs="Times New Roman"/>
          <w:color w:val="000000"/>
          <w:lang w:eastAsia="en-US" w:bidi="ar-SA"/>
          <w14:ligatures w14:val="standardContextual"/>
        </w:rPr>
        <w:t xml:space="preserve"> to match the analyser</w:t>
      </w:r>
      <w:r w:rsidR="005818A6">
        <w:rPr>
          <w:rFonts w:ascii="Times New Roman" w:eastAsiaTheme="minorHAnsi" w:hAnsi="Times New Roman" w:cs="Times New Roman"/>
          <w:color w:val="000000"/>
          <w:lang w:eastAsia="en-US" w:bidi="ar-SA"/>
          <w14:ligatures w14:val="standardContextual"/>
        </w:rPr>
        <w:t xml:space="preserve"> cone</w:t>
      </w:r>
      <w:r w:rsidRPr="009445CF">
        <w:rPr>
          <w:rFonts w:ascii="Times New Roman" w:eastAsiaTheme="minorHAnsi" w:hAnsi="Times New Roman" w:cs="Times New Roman"/>
          <w:color w:val="000000"/>
          <w:lang w:eastAsia="en-US" w:bidi="ar-SA"/>
          <w14:ligatures w14:val="standardContextual"/>
        </w:rPr>
        <w:t xml:space="preserve"> with </w:t>
      </w:r>
      <w:r w:rsidR="005818A6">
        <w:rPr>
          <w:rFonts w:ascii="Times New Roman" w:eastAsiaTheme="minorHAnsi" w:hAnsi="Times New Roman" w:cs="Times New Roman"/>
          <w:color w:val="000000"/>
          <w:lang w:eastAsia="en-US" w:bidi="ar-SA"/>
          <w14:ligatures w14:val="standardContextual"/>
        </w:rPr>
        <w:t xml:space="preserve">the </w:t>
      </w:r>
      <w:r w:rsidRPr="009445CF">
        <w:rPr>
          <w:rFonts w:ascii="Times New Roman" w:eastAsiaTheme="minorHAnsi" w:hAnsi="Times New Roman" w:cs="Times New Roman"/>
          <w:color w:val="000000"/>
          <w:lang w:eastAsia="en-US" w:bidi="ar-SA"/>
          <w14:ligatures w14:val="standardContextual"/>
        </w:rPr>
        <w:t>HP cell (docking tightness).</w:t>
      </w:r>
      <w:r w:rsidR="00E632B0" w:rsidRPr="009445CF">
        <w:rPr>
          <w:rFonts w:ascii="Times New Roman" w:eastAsiaTheme="minorHAnsi" w:hAnsi="Times New Roman" w:cs="Times New Roman"/>
          <w:color w:val="000000"/>
          <w:lang w:eastAsia="en-US" w:bidi="ar-SA"/>
          <w14:ligatures w14:val="standardContextual"/>
        </w:rPr>
        <w:t xml:space="preserve"> All details will be defined during </w:t>
      </w:r>
      <w:r w:rsidR="00FF2291">
        <w:rPr>
          <w:rFonts w:ascii="Times New Roman" w:eastAsiaTheme="minorHAnsi" w:hAnsi="Times New Roman" w:cs="Times New Roman"/>
          <w:color w:val="000000"/>
          <w:lang w:eastAsia="en-US" w:bidi="ar-SA"/>
          <w14:ligatures w14:val="standardContextual"/>
        </w:rPr>
        <w:t xml:space="preserve">the </w:t>
      </w:r>
      <w:r w:rsidR="00E632B0" w:rsidRPr="009445CF">
        <w:rPr>
          <w:rFonts w:ascii="Times New Roman" w:eastAsiaTheme="minorHAnsi" w:hAnsi="Times New Roman" w:cs="Times New Roman"/>
          <w:color w:val="000000"/>
          <w:lang w:eastAsia="en-US" w:bidi="ar-SA"/>
          <w14:ligatures w14:val="standardContextual"/>
        </w:rPr>
        <w:t>design phase.</w:t>
      </w:r>
    </w:p>
    <w:p w14:paraId="1E3B02C0" w14:textId="3D70033C" w:rsidR="00EC14A6" w:rsidRPr="009445CF" w:rsidRDefault="00EC14A6" w:rsidP="009663FD">
      <w:pPr>
        <w:pStyle w:val="Heading3"/>
        <w:spacing w:after="120" w:line="360" w:lineRule="auto"/>
        <w:ind w:left="851"/>
        <w:rPr>
          <w:rFonts w:ascii="Times New Roman" w:hAnsi="Times New Roman" w:cs="Times New Roman"/>
          <w:sz w:val="28"/>
          <w:szCs w:val="22"/>
          <w:lang w:eastAsia="en-US" w:bidi="ar-SA"/>
        </w:rPr>
      </w:pPr>
      <w:bookmarkStart w:id="37" w:name="_Toc177145780"/>
      <w:r w:rsidRPr="009445CF">
        <w:rPr>
          <w:rFonts w:ascii="Times New Roman" w:hAnsi="Times New Roman" w:cs="Times New Roman"/>
          <w:b/>
          <w:bCs/>
          <w:sz w:val="28"/>
          <w:szCs w:val="22"/>
          <w:lang w:eastAsia="en-US" w:bidi="ar-SA"/>
        </w:rPr>
        <w:t>2.2.</w:t>
      </w:r>
      <w:r w:rsidR="0080450A" w:rsidRPr="009445CF">
        <w:rPr>
          <w:rFonts w:ascii="Times New Roman" w:hAnsi="Times New Roman" w:cs="Times New Roman"/>
          <w:b/>
          <w:bCs/>
          <w:sz w:val="28"/>
          <w:szCs w:val="22"/>
          <w:lang w:eastAsia="en-US" w:bidi="ar-SA"/>
        </w:rPr>
        <w:t>2</w:t>
      </w:r>
      <w:r w:rsidRPr="009445CF">
        <w:rPr>
          <w:rFonts w:ascii="Times New Roman" w:hAnsi="Times New Roman" w:cs="Times New Roman"/>
          <w:b/>
          <w:bCs/>
          <w:sz w:val="28"/>
          <w:szCs w:val="22"/>
          <w:lang w:eastAsia="en-US" w:bidi="ar-SA"/>
        </w:rPr>
        <w:t>.</w:t>
      </w:r>
      <w:r w:rsidRPr="009445CF">
        <w:rPr>
          <w:rFonts w:ascii="Times New Roman" w:hAnsi="Times New Roman" w:cs="Times New Roman"/>
          <w:sz w:val="28"/>
          <w:szCs w:val="22"/>
          <w:lang w:eastAsia="en-US" w:bidi="ar-SA"/>
        </w:rPr>
        <w:t xml:space="preserve"> Control system</w:t>
      </w:r>
      <w:bookmarkEnd w:id="37"/>
    </w:p>
    <w:p w14:paraId="6EF8A8D0" w14:textId="523C7BDE" w:rsidR="00CC457A" w:rsidRDefault="004C4680" w:rsidP="00DF3598">
      <w:pPr>
        <w:autoSpaceDE w:val="0"/>
        <w:autoSpaceDN w:val="0"/>
        <w:adjustRightInd w:val="0"/>
        <w:spacing w:line="360" w:lineRule="auto"/>
        <w:jc w:val="both"/>
        <w:rPr>
          <w:rFonts w:ascii="Times New Roman" w:eastAsiaTheme="minorHAnsi" w:hAnsi="Times New Roman" w:cs="Times New Roman"/>
          <w:color w:val="000000"/>
          <w:lang w:eastAsia="en-US" w:bidi="ar-SA"/>
          <w14:ligatures w14:val="standardContextual"/>
        </w:rPr>
      </w:pPr>
      <w:r w:rsidRPr="009445CF">
        <w:rPr>
          <w:rFonts w:ascii="Times New Roman" w:eastAsiaTheme="minorHAnsi" w:hAnsi="Times New Roman" w:cs="Times New Roman"/>
          <w:color w:val="000000"/>
          <w:lang w:eastAsia="en-US" w:bidi="ar-SA"/>
          <w14:ligatures w14:val="standardContextual"/>
        </w:rPr>
        <w:t xml:space="preserve">System </w:t>
      </w:r>
      <w:r w:rsidR="005F2941" w:rsidRPr="009445CF">
        <w:rPr>
          <w:rFonts w:ascii="Times New Roman" w:eastAsiaTheme="minorHAnsi" w:hAnsi="Times New Roman" w:cs="Times New Roman"/>
          <w:color w:val="000000"/>
          <w:lang w:eastAsia="en-US" w:bidi="ar-SA"/>
          <w14:ligatures w14:val="standardContextual"/>
        </w:rPr>
        <w:t>designed to control acquisition of photoelectron spectra with ambient pressure electron energy analy</w:t>
      </w:r>
      <w:r w:rsidR="0039086E" w:rsidRPr="009445CF">
        <w:rPr>
          <w:rFonts w:ascii="Times New Roman" w:eastAsiaTheme="minorHAnsi" w:hAnsi="Times New Roman" w:cs="Times New Roman"/>
          <w:color w:val="000000"/>
          <w:lang w:eastAsia="en-US" w:bidi="ar-SA"/>
          <w14:ligatures w14:val="standardContextual"/>
        </w:rPr>
        <w:t>s</w:t>
      </w:r>
      <w:r w:rsidR="005F2941" w:rsidRPr="009445CF">
        <w:rPr>
          <w:rFonts w:ascii="Times New Roman" w:eastAsiaTheme="minorHAnsi" w:hAnsi="Times New Roman" w:cs="Times New Roman"/>
          <w:color w:val="000000"/>
          <w:lang w:eastAsia="en-US" w:bidi="ar-SA"/>
          <w14:ligatures w14:val="standardContextual"/>
        </w:rPr>
        <w:t xml:space="preserve">er. </w:t>
      </w:r>
      <w:r w:rsidR="00DF3598" w:rsidRPr="009445CF">
        <w:rPr>
          <w:rFonts w:ascii="Times New Roman" w:eastAsiaTheme="minorHAnsi" w:hAnsi="Times New Roman" w:cs="Times New Roman"/>
          <w:color w:val="000000"/>
          <w:lang w:eastAsia="en-US" w:bidi="ar-SA"/>
          <w14:ligatures w14:val="standardContextual"/>
        </w:rPr>
        <w:t xml:space="preserve">The Supplier shall offer the </w:t>
      </w:r>
      <w:bookmarkStart w:id="38" w:name="_Hlk160520352"/>
      <w:r w:rsidR="00DF3598" w:rsidRPr="009445CF">
        <w:rPr>
          <w:rFonts w:ascii="Times New Roman" w:eastAsiaTheme="minorHAnsi" w:hAnsi="Times New Roman" w:cs="Times New Roman"/>
          <w:color w:val="000000"/>
          <w:lang w:eastAsia="en-US" w:bidi="ar-SA"/>
          <w14:ligatures w14:val="standardContextual"/>
        </w:rPr>
        <w:t xml:space="preserve">system with </w:t>
      </w:r>
      <w:r w:rsidR="00CC457A" w:rsidRPr="009445CF">
        <w:rPr>
          <w:rFonts w:ascii="Times New Roman" w:eastAsiaTheme="minorHAnsi" w:hAnsi="Times New Roman" w:cs="Times New Roman"/>
          <w:color w:val="000000"/>
          <w:lang w:eastAsia="en-US" w:bidi="ar-SA"/>
          <w14:ligatures w14:val="standardContextual"/>
        </w:rPr>
        <w:t xml:space="preserve">a </w:t>
      </w:r>
      <w:r w:rsidR="00DF3598" w:rsidRPr="009445CF">
        <w:rPr>
          <w:rFonts w:ascii="Times New Roman" w:eastAsiaTheme="minorHAnsi" w:hAnsi="Times New Roman" w:cs="Times New Roman"/>
          <w:color w:val="000000"/>
          <w:lang w:eastAsia="en-US" w:bidi="ar-SA"/>
          <w14:ligatures w14:val="standardContextual"/>
        </w:rPr>
        <w:t xml:space="preserve">graphical user interface </w:t>
      </w:r>
      <w:bookmarkEnd w:id="38"/>
      <w:r w:rsidR="00DF3598" w:rsidRPr="009445CF">
        <w:rPr>
          <w:rFonts w:ascii="Times New Roman" w:eastAsiaTheme="minorHAnsi" w:hAnsi="Times New Roman" w:cs="Times New Roman"/>
          <w:color w:val="000000"/>
          <w:lang w:eastAsia="en-US" w:bidi="ar-SA"/>
          <w14:ligatures w14:val="standardContextual"/>
        </w:rPr>
        <w:t>(GUI), which will allow</w:t>
      </w:r>
      <w:r w:rsidR="00CC457A" w:rsidRPr="009445CF">
        <w:rPr>
          <w:rFonts w:ascii="Times New Roman" w:eastAsiaTheme="minorHAnsi" w:hAnsi="Times New Roman" w:cs="Times New Roman"/>
          <w:color w:val="000000"/>
          <w:lang w:eastAsia="en-US" w:bidi="ar-SA"/>
          <w14:ligatures w14:val="standardContextual"/>
        </w:rPr>
        <w:t xml:space="preserve"> </w:t>
      </w:r>
      <w:r w:rsidR="00574B85" w:rsidRPr="009445CF">
        <w:rPr>
          <w:rFonts w:ascii="Times New Roman" w:eastAsiaTheme="minorHAnsi" w:hAnsi="Times New Roman" w:cs="Times New Roman"/>
          <w:color w:val="000000"/>
          <w:lang w:eastAsia="en-US" w:bidi="ar-SA"/>
          <w14:ligatures w14:val="standardContextual"/>
        </w:rPr>
        <w:t>controlling</w:t>
      </w:r>
      <w:r w:rsidR="00CC457A" w:rsidRPr="009445CF">
        <w:rPr>
          <w:rFonts w:ascii="Times New Roman" w:eastAsiaTheme="minorHAnsi" w:hAnsi="Times New Roman" w:cs="Times New Roman"/>
          <w:color w:val="000000"/>
          <w:lang w:eastAsia="en-US" w:bidi="ar-SA"/>
          <w14:ligatures w14:val="standardContextual"/>
        </w:rPr>
        <w:t xml:space="preserve"> </w:t>
      </w:r>
      <w:r w:rsidR="00574B85" w:rsidRPr="009445CF">
        <w:rPr>
          <w:rFonts w:ascii="Times New Roman" w:eastAsiaTheme="minorHAnsi" w:hAnsi="Times New Roman" w:cs="Times New Roman"/>
          <w:color w:val="000000"/>
          <w:lang w:eastAsia="en-US" w:bidi="ar-SA"/>
          <w14:ligatures w14:val="standardContextual"/>
        </w:rPr>
        <w:t>a</w:t>
      </w:r>
      <w:r w:rsidR="00CC457A" w:rsidRPr="009445CF">
        <w:rPr>
          <w:rFonts w:ascii="Times New Roman" w:eastAsiaTheme="minorHAnsi" w:hAnsi="Times New Roman" w:cs="Times New Roman"/>
          <w:color w:val="000000"/>
          <w:lang w:eastAsia="en-US" w:bidi="ar-SA"/>
          <w14:ligatures w14:val="standardContextual"/>
        </w:rPr>
        <w:t>nalyser (e.g. set the lens mode, slit type</w:t>
      </w:r>
      <w:r w:rsidR="00CC457A">
        <w:rPr>
          <w:rFonts w:ascii="Times New Roman" w:eastAsiaTheme="minorHAnsi" w:hAnsi="Times New Roman" w:cs="Times New Roman"/>
          <w:color w:val="000000"/>
          <w:lang w:eastAsia="en-US" w:bidi="ar-SA"/>
          <w14:ligatures w14:val="standardContextual"/>
        </w:rPr>
        <w:t xml:space="preserve">, kinetic energy and pass energies) and detector (e.g. adjust the detector voltages). </w:t>
      </w:r>
      <w:r w:rsidR="0081056D" w:rsidRPr="0081056D">
        <w:rPr>
          <w:rFonts w:ascii="Times New Roman" w:eastAsiaTheme="minorHAnsi" w:hAnsi="Times New Roman" w:cs="Times New Roman"/>
          <w:color w:val="000000"/>
          <w:lang w:eastAsia="en-US" w:bidi="ar-SA"/>
          <w14:ligatures w14:val="standardContextual"/>
        </w:rPr>
        <w:t xml:space="preserve">The supplier’s software application shall support multiple modes of measurement, at least Fixed </w:t>
      </w:r>
      <w:r w:rsidR="00CF126B">
        <w:rPr>
          <w:rFonts w:ascii="Times New Roman" w:eastAsiaTheme="minorHAnsi" w:hAnsi="Times New Roman" w:cs="Times New Roman"/>
          <w:color w:val="000000"/>
          <w:lang w:eastAsia="en-US" w:bidi="ar-SA"/>
          <w14:ligatures w14:val="standardContextual"/>
        </w:rPr>
        <w:t>energy (</w:t>
      </w:r>
      <w:r w:rsidR="0081056D" w:rsidRPr="0081056D">
        <w:rPr>
          <w:rFonts w:ascii="Times New Roman" w:eastAsiaTheme="minorHAnsi" w:hAnsi="Times New Roman" w:cs="Times New Roman"/>
          <w:color w:val="000000"/>
          <w:lang w:eastAsia="en-US" w:bidi="ar-SA"/>
          <w14:ligatures w14:val="standardContextual"/>
        </w:rPr>
        <w:t>Snapshot</w:t>
      </w:r>
      <w:r w:rsidR="00CF126B">
        <w:rPr>
          <w:rFonts w:ascii="Times New Roman" w:eastAsiaTheme="minorHAnsi" w:hAnsi="Times New Roman" w:cs="Times New Roman"/>
          <w:color w:val="000000"/>
          <w:lang w:eastAsia="en-US" w:bidi="ar-SA"/>
          <w14:ligatures w14:val="standardContextual"/>
        </w:rPr>
        <w:t>)</w:t>
      </w:r>
      <w:r w:rsidR="0081056D" w:rsidRPr="0081056D">
        <w:rPr>
          <w:rFonts w:ascii="Times New Roman" w:eastAsiaTheme="minorHAnsi" w:hAnsi="Times New Roman" w:cs="Times New Roman"/>
          <w:color w:val="000000"/>
          <w:lang w:eastAsia="en-US" w:bidi="ar-SA"/>
          <w14:ligatures w14:val="standardContextual"/>
        </w:rPr>
        <w:t xml:space="preserve"> mode and Sweep energy mode</w:t>
      </w:r>
      <w:r w:rsidR="0081056D">
        <w:rPr>
          <w:rFonts w:ascii="Times New Roman" w:eastAsiaTheme="minorHAnsi" w:hAnsi="Times New Roman" w:cs="Times New Roman"/>
          <w:color w:val="000000"/>
          <w:lang w:eastAsia="en-US" w:bidi="ar-SA"/>
          <w14:ligatures w14:val="standardContextual"/>
        </w:rPr>
        <w:t xml:space="preserve">. </w:t>
      </w:r>
      <w:r w:rsidR="00CF126B">
        <w:rPr>
          <w:rFonts w:ascii="Times New Roman" w:eastAsiaTheme="minorHAnsi" w:hAnsi="Times New Roman" w:cs="Times New Roman"/>
          <w:color w:val="000000"/>
          <w:lang w:eastAsia="en-US" w:bidi="ar-SA"/>
          <w14:ligatures w14:val="standardContextual"/>
        </w:rPr>
        <w:t xml:space="preserve">The software shall allow for the alignment process </w:t>
      </w:r>
      <w:r w:rsidR="00574B85">
        <w:rPr>
          <w:rFonts w:ascii="Times New Roman" w:eastAsiaTheme="minorHAnsi" w:hAnsi="Times New Roman" w:cs="Times New Roman"/>
          <w:color w:val="000000"/>
          <w:lang w:eastAsia="en-US" w:bidi="ar-SA"/>
          <w14:ligatures w14:val="standardContextual"/>
        </w:rPr>
        <w:t>while</w:t>
      </w:r>
      <w:r w:rsidR="00CF126B">
        <w:rPr>
          <w:rFonts w:ascii="Times New Roman" w:eastAsiaTheme="minorHAnsi" w:hAnsi="Times New Roman" w:cs="Times New Roman"/>
          <w:color w:val="000000"/>
          <w:lang w:eastAsia="en-US" w:bidi="ar-SA"/>
          <w14:ligatures w14:val="standardContextual"/>
        </w:rPr>
        <w:t xml:space="preserve"> </w:t>
      </w:r>
      <w:r w:rsidR="00CF126B" w:rsidRPr="00CF126B">
        <w:rPr>
          <w:rFonts w:ascii="Times New Roman" w:eastAsiaTheme="minorHAnsi" w:hAnsi="Times New Roman" w:cs="Times New Roman"/>
          <w:color w:val="000000"/>
          <w:lang w:eastAsia="en-US" w:bidi="ar-SA"/>
          <w14:ligatures w14:val="standardContextual"/>
        </w:rPr>
        <w:t xml:space="preserve">searching for </w:t>
      </w:r>
      <w:r w:rsidR="00574B85">
        <w:rPr>
          <w:rFonts w:ascii="Times New Roman" w:eastAsiaTheme="minorHAnsi" w:hAnsi="Times New Roman" w:cs="Times New Roman"/>
          <w:color w:val="000000"/>
          <w:lang w:eastAsia="en-US" w:bidi="ar-SA"/>
          <w14:ligatures w14:val="standardContextual"/>
        </w:rPr>
        <w:t>optimised</w:t>
      </w:r>
      <w:r w:rsidR="00CF126B" w:rsidRPr="00CF126B">
        <w:rPr>
          <w:rFonts w:ascii="Times New Roman" w:eastAsiaTheme="minorHAnsi" w:hAnsi="Times New Roman" w:cs="Times New Roman"/>
          <w:color w:val="000000"/>
          <w:lang w:eastAsia="en-US" w:bidi="ar-SA"/>
          <w14:ligatures w14:val="standardContextual"/>
        </w:rPr>
        <w:t xml:space="preserve"> geometrical positions</w:t>
      </w:r>
      <w:r w:rsidR="00CF126B">
        <w:rPr>
          <w:rFonts w:ascii="Times New Roman" w:eastAsiaTheme="minorHAnsi" w:hAnsi="Times New Roman" w:cs="Times New Roman"/>
          <w:color w:val="000000"/>
          <w:lang w:eastAsia="en-US" w:bidi="ar-SA"/>
          <w14:ligatures w14:val="standardContextual"/>
        </w:rPr>
        <w:t>.</w:t>
      </w:r>
    </w:p>
    <w:p w14:paraId="1410BD8A" w14:textId="0A53109D" w:rsidR="00015677" w:rsidRDefault="0039086E" w:rsidP="005F2941">
      <w:pPr>
        <w:autoSpaceDE w:val="0"/>
        <w:autoSpaceDN w:val="0"/>
        <w:adjustRightInd w:val="0"/>
        <w:spacing w:line="360" w:lineRule="auto"/>
        <w:jc w:val="both"/>
        <w:rPr>
          <w:rFonts w:ascii="Times New Roman" w:eastAsiaTheme="minorHAnsi" w:hAnsi="Times New Roman" w:cs="Times New Roman"/>
          <w:color w:val="000000"/>
          <w:lang w:eastAsia="en-US" w:bidi="ar-SA"/>
          <w14:ligatures w14:val="standardContextual"/>
        </w:rPr>
      </w:pPr>
      <w:r>
        <w:rPr>
          <w:rFonts w:ascii="Times New Roman" w:eastAsiaTheme="minorHAnsi" w:hAnsi="Times New Roman" w:cs="Times New Roman"/>
          <w:color w:val="000000"/>
          <w:lang w:eastAsia="en-US" w:bidi="ar-SA"/>
          <w14:ligatures w14:val="standardContextual"/>
        </w:rPr>
        <w:t>The software</w:t>
      </w:r>
      <w:r w:rsidR="005F2941">
        <w:rPr>
          <w:rFonts w:ascii="Times New Roman" w:eastAsiaTheme="minorHAnsi" w:hAnsi="Times New Roman" w:cs="Times New Roman"/>
          <w:color w:val="000000"/>
          <w:lang w:eastAsia="en-US" w:bidi="ar-SA"/>
          <w14:ligatures w14:val="standardContextual"/>
        </w:rPr>
        <w:t xml:space="preserve"> shall allow for data</w:t>
      </w:r>
      <w:r w:rsidR="00E278DB">
        <w:rPr>
          <w:rFonts w:ascii="Times New Roman" w:eastAsiaTheme="minorHAnsi" w:hAnsi="Times New Roman" w:cs="Times New Roman"/>
          <w:color w:val="000000"/>
          <w:lang w:eastAsia="en-US" w:bidi="ar-SA"/>
          <w14:ligatures w14:val="standardContextual"/>
        </w:rPr>
        <w:t xml:space="preserve"> control and</w:t>
      </w:r>
      <w:r w:rsidR="005F2941">
        <w:rPr>
          <w:rFonts w:ascii="Times New Roman" w:eastAsiaTheme="minorHAnsi" w:hAnsi="Times New Roman" w:cs="Times New Roman"/>
          <w:color w:val="000000"/>
          <w:lang w:eastAsia="en-US" w:bidi="ar-SA"/>
          <w14:ligatures w14:val="standardContextual"/>
        </w:rPr>
        <w:t xml:space="preserve"> acquisition</w:t>
      </w:r>
      <w:r w:rsidR="00015677">
        <w:rPr>
          <w:rFonts w:ascii="Times New Roman" w:eastAsiaTheme="minorHAnsi" w:hAnsi="Times New Roman" w:cs="Times New Roman"/>
          <w:color w:val="000000"/>
          <w:lang w:eastAsia="en-US" w:bidi="ar-SA"/>
          <w14:ligatures w14:val="standardContextual"/>
        </w:rPr>
        <w:t xml:space="preserve"> (including fast acquisition mode) as well as live visualization of data. The software shall foresee </w:t>
      </w:r>
      <w:r w:rsidR="00DF3598">
        <w:rPr>
          <w:rFonts w:ascii="Times New Roman" w:eastAsiaTheme="minorHAnsi" w:hAnsi="Times New Roman" w:cs="Times New Roman"/>
          <w:color w:val="000000"/>
          <w:lang w:eastAsia="en-US" w:bidi="ar-SA"/>
          <w14:ligatures w14:val="standardContextual"/>
        </w:rPr>
        <w:t xml:space="preserve">the </w:t>
      </w:r>
      <w:bookmarkStart w:id="39" w:name="_Hlk160520388"/>
      <w:r w:rsidR="00015677">
        <w:rPr>
          <w:rFonts w:ascii="Times New Roman" w:eastAsiaTheme="minorHAnsi" w:hAnsi="Times New Roman" w:cs="Times New Roman"/>
          <w:color w:val="000000"/>
          <w:lang w:eastAsia="en-US" w:bidi="ar-SA"/>
          <w14:ligatures w14:val="standardContextual"/>
        </w:rPr>
        <w:t xml:space="preserve">integration of additional equipment and shall allow the simultaneous recording of external signals such as temperature, current </w:t>
      </w:r>
      <w:bookmarkEnd w:id="39"/>
      <w:r w:rsidR="00015677">
        <w:rPr>
          <w:rFonts w:ascii="Times New Roman" w:eastAsiaTheme="minorHAnsi" w:hAnsi="Times New Roman" w:cs="Times New Roman"/>
          <w:color w:val="000000"/>
          <w:lang w:eastAsia="en-US" w:bidi="ar-SA"/>
          <w14:ligatures w14:val="standardContextual"/>
        </w:rPr>
        <w:t xml:space="preserve">etc. </w:t>
      </w:r>
      <w:r w:rsidR="00DF3598" w:rsidRPr="00DF3598">
        <w:rPr>
          <w:rFonts w:ascii="Times New Roman" w:eastAsiaTheme="minorHAnsi" w:hAnsi="Times New Roman" w:cs="Times New Roman"/>
          <w:color w:val="000000"/>
          <w:lang w:eastAsia="en-US" w:bidi="ar-SA"/>
          <w14:ligatures w14:val="standardContextual"/>
        </w:rPr>
        <w:t xml:space="preserve">The software producer shall </w:t>
      </w:r>
      <w:r w:rsidR="005818A6">
        <w:rPr>
          <w:rFonts w:ascii="Times New Roman" w:eastAsiaTheme="minorHAnsi" w:hAnsi="Times New Roman" w:cs="Times New Roman"/>
          <w:color w:val="000000"/>
          <w:lang w:eastAsia="en-US" w:bidi="ar-SA"/>
          <w14:ligatures w14:val="standardContextual"/>
        </w:rPr>
        <w:t>ensure</w:t>
      </w:r>
      <w:r w:rsidR="005818A6" w:rsidRPr="00DF3598">
        <w:rPr>
          <w:rFonts w:ascii="Times New Roman" w:eastAsiaTheme="minorHAnsi" w:hAnsi="Times New Roman" w:cs="Times New Roman"/>
          <w:color w:val="000000"/>
          <w:lang w:eastAsia="en-US" w:bidi="ar-SA"/>
          <w14:ligatures w14:val="standardContextual"/>
        </w:rPr>
        <w:t xml:space="preserve"> </w:t>
      </w:r>
      <w:r w:rsidR="00DF3598" w:rsidRPr="00DF3598">
        <w:rPr>
          <w:rFonts w:ascii="Times New Roman" w:eastAsiaTheme="minorHAnsi" w:hAnsi="Times New Roman" w:cs="Times New Roman"/>
          <w:color w:val="000000"/>
          <w:lang w:eastAsia="en-US" w:bidi="ar-SA"/>
          <w14:ligatures w14:val="standardContextual"/>
        </w:rPr>
        <w:t xml:space="preserve">access to program updates </w:t>
      </w:r>
      <w:r w:rsidR="00357E6A">
        <w:rPr>
          <w:rFonts w:ascii="Times New Roman" w:eastAsiaTheme="minorHAnsi" w:hAnsi="Times New Roman" w:cs="Times New Roman"/>
          <w:color w:val="000000"/>
          <w:lang w:eastAsia="en-US" w:bidi="ar-SA"/>
          <w14:ligatures w14:val="standardContextual"/>
        </w:rPr>
        <w:t xml:space="preserve">for at least </w:t>
      </w:r>
      <w:r w:rsidR="005818A6">
        <w:rPr>
          <w:rFonts w:ascii="Times New Roman" w:eastAsiaTheme="minorHAnsi" w:hAnsi="Times New Roman" w:cs="Times New Roman"/>
          <w:color w:val="000000"/>
          <w:lang w:eastAsia="en-US" w:bidi="ar-SA"/>
          <w14:ligatures w14:val="standardContextual"/>
        </w:rPr>
        <w:t xml:space="preserve">60 months </w:t>
      </w:r>
      <w:r w:rsidR="00357E6A" w:rsidRPr="00DF3598">
        <w:rPr>
          <w:rFonts w:ascii="Times New Roman" w:eastAsiaTheme="minorHAnsi" w:hAnsi="Times New Roman" w:cs="Times New Roman"/>
          <w:color w:val="000000"/>
          <w:lang w:eastAsia="en-US" w:bidi="ar-SA"/>
          <w14:ligatures w14:val="standardContextual"/>
        </w:rPr>
        <w:t xml:space="preserve">and </w:t>
      </w:r>
      <w:r w:rsidR="005818A6">
        <w:rPr>
          <w:rFonts w:ascii="Times New Roman" w:eastAsiaTheme="minorHAnsi" w:hAnsi="Times New Roman" w:cs="Times New Roman"/>
          <w:color w:val="000000"/>
          <w:lang w:eastAsia="en-US" w:bidi="ar-SA"/>
          <w14:ligatures w14:val="standardContextual"/>
        </w:rPr>
        <w:t xml:space="preserve">provide </w:t>
      </w:r>
      <w:r w:rsidR="00357E6A" w:rsidRPr="00DF3598">
        <w:rPr>
          <w:rFonts w:ascii="Times New Roman" w:eastAsiaTheme="minorHAnsi" w:hAnsi="Times New Roman" w:cs="Times New Roman"/>
          <w:color w:val="000000"/>
          <w:lang w:eastAsia="en-US" w:bidi="ar-SA"/>
          <w14:ligatures w14:val="standardContextual"/>
        </w:rPr>
        <w:t xml:space="preserve">program support throughout the </w:t>
      </w:r>
      <w:r w:rsidR="005818A6">
        <w:rPr>
          <w:rFonts w:ascii="Times New Roman" w:eastAsiaTheme="minorHAnsi" w:hAnsi="Times New Roman" w:cs="Times New Roman"/>
          <w:color w:val="000000"/>
          <w:lang w:eastAsia="en-US" w:bidi="ar-SA"/>
          <w14:ligatures w14:val="standardContextual"/>
        </w:rPr>
        <w:t>entire period of the quality</w:t>
      </w:r>
      <w:r w:rsidR="00DE78A5" w:rsidRPr="00DE78A5">
        <w:t xml:space="preserve"> </w:t>
      </w:r>
      <w:r w:rsidR="00DE78A5" w:rsidRPr="00DE78A5">
        <w:rPr>
          <w:rFonts w:ascii="Times New Roman" w:eastAsiaTheme="minorHAnsi" w:hAnsi="Times New Roman" w:cs="Times New Roman"/>
          <w:color w:val="000000"/>
          <w:lang w:eastAsia="en-US" w:bidi="ar-SA"/>
          <w14:ligatures w14:val="standardContextual"/>
        </w:rPr>
        <w:t>warranty</w:t>
      </w:r>
      <w:r w:rsidR="00357E6A" w:rsidRPr="00DF3598">
        <w:rPr>
          <w:rFonts w:ascii="Times New Roman" w:eastAsiaTheme="minorHAnsi" w:hAnsi="Times New Roman" w:cs="Times New Roman"/>
          <w:color w:val="000000"/>
          <w:lang w:eastAsia="en-US" w:bidi="ar-SA"/>
          <w14:ligatures w14:val="standardContextual"/>
        </w:rPr>
        <w:t>.</w:t>
      </w:r>
      <w:r w:rsidR="00DF3598">
        <w:rPr>
          <w:rFonts w:ascii="Times New Roman" w:eastAsiaTheme="minorHAnsi" w:hAnsi="Times New Roman" w:cs="Times New Roman"/>
          <w:color w:val="000000"/>
          <w:lang w:eastAsia="en-US" w:bidi="ar-SA"/>
          <w14:ligatures w14:val="standardContextual"/>
        </w:rPr>
        <w:t xml:space="preserve"> </w:t>
      </w:r>
      <w:r w:rsidR="00DF3598" w:rsidRPr="005F2941">
        <w:rPr>
          <w:rFonts w:ascii="Times New Roman" w:eastAsiaTheme="minorHAnsi" w:hAnsi="Times New Roman" w:cs="Times New Roman"/>
          <w:color w:val="000000"/>
          <w:lang w:eastAsia="en-US" w:bidi="ar-SA"/>
          <w14:ligatures w14:val="standardContextual"/>
        </w:rPr>
        <w:t>Files with collected data shall be compatible with the software used for data analysis</w:t>
      </w:r>
      <w:r w:rsidR="00DF3598">
        <w:rPr>
          <w:rFonts w:ascii="Times New Roman" w:eastAsiaTheme="minorHAnsi" w:hAnsi="Times New Roman" w:cs="Times New Roman"/>
          <w:color w:val="000000"/>
          <w:lang w:eastAsia="en-US" w:bidi="ar-SA"/>
          <w14:ligatures w14:val="standardContextual"/>
        </w:rPr>
        <w:t xml:space="preserve"> </w:t>
      </w:r>
      <w:r w:rsidR="00CC457A">
        <w:rPr>
          <w:rFonts w:ascii="Times New Roman" w:eastAsiaTheme="minorHAnsi" w:hAnsi="Times New Roman" w:cs="Times New Roman"/>
          <w:color w:val="000000"/>
          <w:lang w:eastAsia="en-US" w:bidi="ar-SA"/>
          <w14:ligatures w14:val="standardContextual"/>
        </w:rPr>
        <w:t xml:space="preserve">i.e. </w:t>
      </w:r>
      <w:r w:rsidR="00DF3598">
        <w:rPr>
          <w:rFonts w:ascii="Times New Roman" w:eastAsiaTheme="minorHAnsi" w:hAnsi="Times New Roman" w:cs="Times New Roman"/>
          <w:color w:val="000000"/>
          <w:lang w:eastAsia="en-US" w:bidi="ar-SA"/>
          <w14:ligatures w14:val="standardContextual"/>
        </w:rPr>
        <w:t>CasaXPS</w:t>
      </w:r>
      <w:r w:rsidR="00CC457A">
        <w:rPr>
          <w:rFonts w:ascii="Times New Roman" w:eastAsiaTheme="minorHAnsi" w:hAnsi="Times New Roman" w:cs="Times New Roman"/>
          <w:color w:val="000000"/>
          <w:lang w:eastAsia="en-US" w:bidi="ar-SA"/>
          <w14:ligatures w14:val="standardContextual"/>
        </w:rPr>
        <w:t>, Igor Pro</w:t>
      </w:r>
      <w:r w:rsidR="00DF3598">
        <w:rPr>
          <w:rFonts w:ascii="Times New Roman" w:eastAsiaTheme="minorHAnsi" w:hAnsi="Times New Roman" w:cs="Times New Roman"/>
          <w:color w:val="000000"/>
          <w:lang w:eastAsia="en-US" w:bidi="ar-SA"/>
          <w14:ligatures w14:val="standardContextual"/>
        </w:rPr>
        <w:t xml:space="preserve"> software</w:t>
      </w:r>
      <w:r w:rsidR="00DF3598" w:rsidRPr="005F2941">
        <w:rPr>
          <w:rFonts w:ascii="Times New Roman" w:eastAsiaTheme="minorHAnsi" w:hAnsi="Times New Roman" w:cs="Times New Roman"/>
          <w:color w:val="000000"/>
          <w:lang w:eastAsia="en-US" w:bidi="ar-SA"/>
          <w14:ligatures w14:val="standardContextual"/>
        </w:rPr>
        <w:t>.</w:t>
      </w:r>
      <w:r w:rsidR="00CC457A">
        <w:rPr>
          <w:rFonts w:ascii="Times New Roman" w:eastAsiaTheme="minorHAnsi" w:hAnsi="Times New Roman" w:cs="Times New Roman"/>
          <w:color w:val="000000"/>
          <w:lang w:eastAsia="en-US" w:bidi="ar-SA"/>
          <w14:ligatures w14:val="standardContextual"/>
        </w:rPr>
        <w:t xml:space="preserve"> One licence for the data analysis package Igor Pro from WaveMetrics shall be included</w:t>
      </w:r>
      <w:r w:rsidR="00CC457A" w:rsidRPr="00574B85">
        <w:rPr>
          <w:rFonts w:ascii="Times New Roman" w:eastAsiaTheme="minorHAnsi" w:hAnsi="Times New Roman" w:cs="Times New Roman"/>
          <w:color w:val="000000"/>
          <w:lang w:eastAsia="en-US" w:bidi="ar-SA"/>
          <w14:ligatures w14:val="standardContextual"/>
        </w:rPr>
        <w:t xml:space="preserve">. </w:t>
      </w:r>
      <w:r w:rsidR="007D1F19" w:rsidRPr="00574B85">
        <w:rPr>
          <w:rFonts w:ascii="Times New Roman" w:eastAsiaTheme="minorHAnsi" w:hAnsi="Times New Roman" w:cs="Times New Roman"/>
          <w:color w:val="000000"/>
          <w:lang w:eastAsia="en-US" w:bidi="ar-SA"/>
          <w14:ligatures w14:val="standardContextual"/>
        </w:rPr>
        <w:t>The supplier’s software application shall allow the automatic numbering of spectra with a user-specified base name and a consecutive id number</w:t>
      </w:r>
      <w:r w:rsidR="00574B85" w:rsidRPr="005F2941">
        <w:rPr>
          <w:rFonts w:ascii="Times New Roman" w:eastAsiaTheme="minorHAnsi" w:hAnsi="Times New Roman" w:cs="Times New Roman"/>
          <w:color w:val="000000"/>
          <w:lang w:eastAsia="en-US" w:bidi="ar-SA"/>
          <w14:ligatures w14:val="standardContextual"/>
        </w:rPr>
        <w:t>.</w:t>
      </w:r>
    </w:p>
    <w:p w14:paraId="44163FA9" w14:textId="6E5C79DE" w:rsidR="00574B85" w:rsidRDefault="00015677" w:rsidP="00574B85">
      <w:pPr>
        <w:spacing w:after="240" w:line="360" w:lineRule="auto"/>
        <w:jc w:val="both"/>
        <w:rPr>
          <w:rFonts w:ascii="Times New Roman" w:eastAsiaTheme="minorHAnsi" w:hAnsi="Times New Roman" w:cs="Times New Roman"/>
          <w:color w:val="000000"/>
          <w:lang w:eastAsia="en-US" w:bidi="ar-SA"/>
          <w14:ligatures w14:val="standardContextual"/>
        </w:rPr>
      </w:pPr>
      <w:r w:rsidRPr="00A22CF1">
        <w:rPr>
          <w:rFonts w:ascii="Times New Roman" w:eastAsiaTheme="minorHAnsi" w:hAnsi="Times New Roman" w:cs="Times New Roman"/>
          <w:color w:val="000000"/>
          <w:lang w:eastAsia="en-US" w:bidi="ar-SA"/>
          <w14:ligatures w14:val="standardContextual"/>
        </w:rPr>
        <w:t>It shall be possible to integrate the software into the SOLARIS control system (</w:t>
      </w:r>
      <w:r w:rsidR="00DF3598" w:rsidRPr="00A22CF1">
        <w:rPr>
          <w:rFonts w:ascii="Times New Roman" w:eastAsiaTheme="minorHAnsi" w:hAnsi="Times New Roman" w:cs="Times New Roman"/>
          <w:color w:val="000000"/>
          <w:lang w:eastAsia="en-US" w:bidi="ar-SA"/>
          <w14:ligatures w14:val="standardContextual"/>
        </w:rPr>
        <w:t>the Tango Controls 9.2+ system</w:t>
      </w:r>
      <w:r w:rsidRPr="00A22CF1">
        <w:rPr>
          <w:rFonts w:ascii="Times New Roman" w:eastAsiaTheme="minorHAnsi" w:hAnsi="Times New Roman" w:cs="Times New Roman"/>
          <w:color w:val="000000"/>
          <w:lang w:eastAsia="en-US" w:bidi="ar-SA"/>
          <w14:ligatures w14:val="standardContextual"/>
        </w:rPr>
        <w:t>).</w:t>
      </w:r>
      <w:r w:rsidR="007D1F19" w:rsidRPr="00A22CF1">
        <w:rPr>
          <w:rFonts w:ascii="Times New Roman" w:eastAsiaTheme="minorHAnsi" w:hAnsi="Times New Roman" w:cs="Times New Roman"/>
          <w:color w:val="000000"/>
          <w:lang w:eastAsia="en-US" w:bidi="ar-SA"/>
          <w14:ligatures w14:val="standardContextual"/>
        </w:rPr>
        <w:t xml:space="preserve"> </w:t>
      </w:r>
      <w:r w:rsidR="008679DA" w:rsidRPr="00A22CF1">
        <w:rPr>
          <w:rFonts w:ascii="Times New Roman" w:eastAsiaTheme="minorHAnsi" w:hAnsi="Times New Roman" w:cs="Times New Roman"/>
          <w:color w:val="000000"/>
          <w:lang w:eastAsia="en-US" w:bidi="ar-SA"/>
          <w14:ligatures w14:val="standardContextual"/>
        </w:rPr>
        <w:t>The contractor shall provide the API</w:t>
      </w:r>
      <w:r w:rsidR="00461A9D">
        <w:rPr>
          <w:rFonts w:ascii="Times New Roman" w:eastAsiaTheme="minorHAnsi" w:hAnsi="Times New Roman" w:cs="Times New Roman"/>
          <w:color w:val="000000"/>
          <w:lang w:eastAsia="en-US" w:bidi="ar-SA"/>
          <w14:ligatures w14:val="standardContextual"/>
        </w:rPr>
        <w:t xml:space="preserve"> </w:t>
      </w:r>
      <w:r w:rsidR="008679DA" w:rsidRPr="00A22CF1">
        <w:rPr>
          <w:rFonts w:ascii="Times New Roman" w:eastAsiaTheme="minorHAnsi" w:hAnsi="Times New Roman" w:cs="Times New Roman"/>
          <w:color w:val="000000"/>
          <w:lang w:eastAsia="en-US" w:bidi="ar-SA"/>
          <w14:ligatures w14:val="standardContextual"/>
        </w:rPr>
        <w:t>(</w:t>
      </w:r>
      <w:bookmarkStart w:id="40" w:name="_Hlk160520228"/>
      <w:r w:rsidR="008679DA" w:rsidRPr="00A22CF1">
        <w:rPr>
          <w:rFonts w:ascii="Times New Roman" w:eastAsiaTheme="minorHAnsi" w:hAnsi="Times New Roman" w:cs="Times New Roman"/>
          <w:color w:val="000000"/>
          <w:lang w:eastAsia="en-US" w:bidi="ar-SA"/>
          <w14:ligatures w14:val="standardContextual"/>
        </w:rPr>
        <w:t xml:space="preserve">Application Programming </w:t>
      </w:r>
      <w:r w:rsidR="008679DA" w:rsidRPr="00A22CF1">
        <w:rPr>
          <w:rFonts w:ascii="Times New Roman" w:eastAsiaTheme="minorHAnsi" w:hAnsi="Times New Roman" w:cs="Times New Roman"/>
          <w:color w:val="000000"/>
          <w:lang w:eastAsia="en-US" w:bidi="ar-SA"/>
          <w14:ligatures w14:val="standardContextual"/>
        </w:rPr>
        <w:lastRenderedPageBreak/>
        <w:t>Interface</w:t>
      </w:r>
      <w:bookmarkEnd w:id="40"/>
      <w:r w:rsidR="008679DA" w:rsidRPr="00A22CF1">
        <w:rPr>
          <w:rFonts w:ascii="Times New Roman" w:eastAsiaTheme="minorHAnsi" w:hAnsi="Times New Roman" w:cs="Times New Roman"/>
          <w:color w:val="000000"/>
          <w:lang w:eastAsia="en-US" w:bidi="ar-SA"/>
          <w14:ligatures w14:val="standardContextual"/>
        </w:rPr>
        <w:t xml:space="preserve">) </w:t>
      </w:r>
      <w:r w:rsidR="00461A9D">
        <w:rPr>
          <w:rFonts w:ascii="Times New Roman" w:eastAsiaTheme="minorHAnsi" w:hAnsi="Times New Roman" w:cs="Times New Roman"/>
          <w:color w:val="000000"/>
          <w:lang w:eastAsia="en-US" w:bidi="ar-SA"/>
          <w14:ligatures w14:val="standardContextual"/>
        </w:rPr>
        <w:t>documentation</w:t>
      </w:r>
      <w:r w:rsidR="00461A9D" w:rsidRPr="00A22CF1">
        <w:rPr>
          <w:rFonts w:ascii="Times New Roman" w:eastAsiaTheme="minorHAnsi" w:hAnsi="Times New Roman" w:cs="Times New Roman"/>
          <w:color w:val="000000"/>
          <w:lang w:eastAsia="en-US" w:bidi="ar-SA"/>
          <w14:ligatures w14:val="standardContextual"/>
        </w:rPr>
        <w:t xml:space="preserve"> </w:t>
      </w:r>
      <w:r w:rsidR="008679DA" w:rsidRPr="00A22CF1">
        <w:rPr>
          <w:rFonts w:ascii="Times New Roman" w:eastAsiaTheme="minorHAnsi" w:hAnsi="Times New Roman" w:cs="Times New Roman"/>
          <w:color w:val="000000"/>
          <w:lang w:eastAsia="en-US" w:bidi="ar-SA"/>
          <w14:ligatures w14:val="standardContextual"/>
        </w:rPr>
        <w:t>for the Windows 1</w:t>
      </w:r>
      <w:r w:rsidR="007A5119" w:rsidRPr="00A22CF1">
        <w:rPr>
          <w:rFonts w:ascii="Times New Roman" w:eastAsiaTheme="minorHAnsi" w:hAnsi="Times New Roman" w:cs="Times New Roman"/>
          <w:color w:val="000000"/>
          <w:lang w:eastAsia="en-US" w:bidi="ar-SA"/>
          <w14:ligatures w14:val="standardContextual"/>
        </w:rPr>
        <w:t>1</w:t>
      </w:r>
      <w:r w:rsidR="008679DA" w:rsidRPr="00A22CF1">
        <w:rPr>
          <w:rFonts w:ascii="Times New Roman" w:eastAsiaTheme="minorHAnsi" w:hAnsi="Times New Roman" w:cs="Times New Roman"/>
          <w:color w:val="000000"/>
          <w:lang w:eastAsia="en-US" w:bidi="ar-SA"/>
          <w14:ligatures w14:val="standardContextual"/>
        </w:rPr>
        <w:t xml:space="preserve"> operating system (64-bit) to the program for controlling, collecting and storing data, simultaneously controlling the energy analyser and detector</w:t>
      </w:r>
      <w:r w:rsidR="00461A9D">
        <w:rPr>
          <w:rFonts w:ascii="Times New Roman" w:eastAsiaTheme="minorHAnsi" w:hAnsi="Times New Roman" w:cs="Times New Roman"/>
          <w:color w:val="000000"/>
          <w:lang w:eastAsia="en-US" w:bidi="ar-SA"/>
          <w14:ligatures w14:val="standardContextual"/>
        </w:rPr>
        <w:t>, along with examples of API usage</w:t>
      </w:r>
      <w:r w:rsidR="008679DA" w:rsidRPr="00A22CF1">
        <w:rPr>
          <w:rFonts w:ascii="Times New Roman" w:eastAsiaTheme="minorHAnsi" w:hAnsi="Times New Roman" w:cs="Times New Roman"/>
          <w:color w:val="000000"/>
          <w:lang w:eastAsia="en-US" w:bidi="ar-SA"/>
          <w14:ligatures w14:val="standardContextual"/>
        </w:rPr>
        <w:t xml:space="preserve">. </w:t>
      </w:r>
      <w:r w:rsidR="007D1F19" w:rsidRPr="00A22CF1">
        <w:rPr>
          <w:rFonts w:ascii="Times New Roman" w:eastAsiaTheme="minorHAnsi" w:hAnsi="Times New Roman" w:cs="Times New Roman"/>
          <w:color w:val="000000"/>
          <w:lang w:eastAsia="en-US" w:bidi="ar-SA"/>
          <w14:ligatures w14:val="standardContextual"/>
        </w:rPr>
        <w:t>The contractor shall provide an additional copy of the software to be integrated with the Tango Controls 9.2+ system and for testing purposes.</w:t>
      </w:r>
      <w:r>
        <w:rPr>
          <w:rFonts w:ascii="Times New Roman" w:eastAsiaTheme="minorHAnsi" w:hAnsi="Times New Roman" w:cs="Times New Roman"/>
          <w:color w:val="000000"/>
          <w:lang w:eastAsia="en-US" w:bidi="ar-SA"/>
          <w14:ligatures w14:val="standardContextual"/>
        </w:rPr>
        <w:t xml:space="preserve"> </w:t>
      </w:r>
      <w:bookmarkStart w:id="41" w:name="_Hlk159506828"/>
    </w:p>
    <w:p w14:paraId="784DB7F5" w14:textId="77777777" w:rsidR="00574B85" w:rsidRDefault="00574B85" w:rsidP="00574B85">
      <w:pPr>
        <w:spacing w:after="240" w:line="360" w:lineRule="auto"/>
        <w:jc w:val="both"/>
        <w:rPr>
          <w:rFonts w:ascii="Times New Roman" w:eastAsiaTheme="minorHAnsi" w:hAnsi="Times New Roman" w:cs="Times New Roman"/>
          <w:color w:val="000000"/>
          <w:lang w:eastAsia="en-US" w:bidi="ar-SA"/>
          <w14:ligatures w14:val="standardContextual"/>
        </w:rPr>
      </w:pPr>
    </w:p>
    <w:p w14:paraId="064410C8" w14:textId="5CEB2C17" w:rsidR="00577383" w:rsidRPr="00EC14A6" w:rsidRDefault="00577383" w:rsidP="00577383">
      <w:pPr>
        <w:pStyle w:val="Heading3"/>
        <w:spacing w:after="120" w:line="360" w:lineRule="auto"/>
        <w:ind w:left="851"/>
        <w:rPr>
          <w:rFonts w:ascii="Times New Roman" w:hAnsi="Times New Roman" w:cs="Times New Roman"/>
          <w:sz w:val="28"/>
          <w:szCs w:val="22"/>
          <w:lang w:eastAsia="en-US" w:bidi="ar-SA"/>
        </w:rPr>
      </w:pPr>
      <w:bookmarkStart w:id="42" w:name="_Toc177145781"/>
      <w:r w:rsidRPr="001B305B">
        <w:rPr>
          <w:rFonts w:ascii="Times New Roman" w:hAnsi="Times New Roman" w:cs="Times New Roman"/>
          <w:b/>
          <w:bCs/>
          <w:sz w:val="28"/>
          <w:szCs w:val="22"/>
          <w:lang w:eastAsia="en-US" w:bidi="ar-SA"/>
        </w:rPr>
        <w:t>2.2.</w:t>
      </w:r>
      <w:r w:rsidR="0080450A">
        <w:rPr>
          <w:rFonts w:ascii="Times New Roman" w:hAnsi="Times New Roman" w:cs="Times New Roman"/>
          <w:b/>
          <w:bCs/>
          <w:sz w:val="28"/>
          <w:szCs w:val="22"/>
          <w:lang w:eastAsia="en-US" w:bidi="ar-SA"/>
        </w:rPr>
        <w:t>3</w:t>
      </w:r>
      <w:r w:rsidRPr="001B305B">
        <w:rPr>
          <w:rFonts w:ascii="Times New Roman" w:hAnsi="Times New Roman" w:cs="Times New Roman"/>
          <w:b/>
          <w:bCs/>
          <w:sz w:val="28"/>
          <w:szCs w:val="22"/>
          <w:lang w:eastAsia="en-US" w:bidi="ar-SA"/>
        </w:rPr>
        <w:t>.</w:t>
      </w:r>
      <w:r w:rsidRPr="001B305B">
        <w:rPr>
          <w:rFonts w:ascii="Times New Roman" w:hAnsi="Times New Roman" w:cs="Times New Roman"/>
          <w:sz w:val="28"/>
          <w:szCs w:val="22"/>
          <w:lang w:eastAsia="en-US" w:bidi="ar-SA"/>
        </w:rPr>
        <w:t xml:space="preserve"> </w:t>
      </w:r>
      <w:r>
        <w:rPr>
          <w:rFonts w:ascii="Times New Roman" w:hAnsi="Times New Roman" w:cs="Times New Roman"/>
          <w:sz w:val="28"/>
          <w:szCs w:val="22"/>
          <w:lang w:eastAsia="en-US" w:bidi="ar-SA"/>
        </w:rPr>
        <w:t>Additional equipment</w:t>
      </w:r>
      <w:bookmarkEnd w:id="42"/>
    </w:p>
    <w:p w14:paraId="612BEFBF" w14:textId="6CD9BB3A" w:rsidR="007D1F19" w:rsidRPr="000A33C5" w:rsidRDefault="007D1F19" w:rsidP="007D1F19">
      <w:pPr>
        <w:spacing w:line="360" w:lineRule="auto"/>
        <w:jc w:val="both"/>
        <w:rPr>
          <w:rFonts w:ascii="Times New Roman" w:hAnsi="Times New Roman" w:cs="Times New Roman"/>
        </w:rPr>
      </w:pPr>
      <w:r w:rsidRPr="000A33C5">
        <w:rPr>
          <w:rFonts w:ascii="Times New Roman" w:hAnsi="Times New Roman" w:cs="Times New Roman"/>
        </w:rPr>
        <w:t xml:space="preserve">The following items have </w:t>
      </w:r>
      <w:r w:rsidR="00194EC6">
        <w:rPr>
          <w:rFonts w:ascii="Times New Roman" w:hAnsi="Times New Roman" w:cs="Times New Roman"/>
        </w:rPr>
        <w:t xml:space="preserve">to </w:t>
      </w:r>
      <w:r w:rsidRPr="000A33C5">
        <w:rPr>
          <w:rFonts w:ascii="Times New Roman" w:hAnsi="Times New Roman" w:cs="Times New Roman"/>
        </w:rPr>
        <w:t>fulfil the required performance parameters</w:t>
      </w:r>
      <w:r>
        <w:rPr>
          <w:rFonts w:ascii="Times New Roman" w:hAnsi="Times New Roman" w:cs="Times New Roman"/>
        </w:rPr>
        <w:t>:</w:t>
      </w:r>
    </w:p>
    <w:p w14:paraId="10EC2B17" w14:textId="69FAE663" w:rsidR="007D1F19" w:rsidRPr="00194EC6" w:rsidRDefault="007D1F19" w:rsidP="007D1F19">
      <w:pPr>
        <w:pStyle w:val="ListParagraph"/>
        <w:numPr>
          <w:ilvl w:val="0"/>
          <w:numId w:val="25"/>
        </w:numPr>
        <w:spacing w:after="120" w:line="360" w:lineRule="auto"/>
        <w:ind w:left="714" w:hanging="357"/>
        <w:contextualSpacing w:val="0"/>
        <w:jc w:val="both"/>
        <w:rPr>
          <w:rFonts w:ascii="Times New Roman" w:eastAsiaTheme="minorHAnsi" w:hAnsi="Times New Roman" w:cs="Times New Roman"/>
          <w:color w:val="000000"/>
          <w:lang w:eastAsia="en-US" w:bidi="ar-SA"/>
          <w14:ligatures w14:val="standardContextual"/>
        </w:rPr>
      </w:pPr>
      <w:r w:rsidRPr="007D1F19">
        <w:rPr>
          <w:rFonts w:ascii="Times New Roman" w:eastAsiaTheme="minorHAnsi" w:hAnsi="Times New Roman" w:cs="Times New Roman"/>
          <w:color w:val="000000"/>
          <w:lang w:eastAsia="en-US" w:bidi="ar-SA"/>
          <w14:ligatures w14:val="standardContextual"/>
        </w:rPr>
        <w:t xml:space="preserve">Mounting of </w:t>
      </w:r>
      <w:r w:rsidRPr="00194EC6">
        <w:rPr>
          <w:rFonts w:ascii="Times New Roman" w:eastAsiaTheme="minorHAnsi" w:hAnsi="Times New Roman" w:cs="Times New Roman"/>
          <w:color w:val="000000"/>
          <w:lang w:eastAsia="en-US" w:bidi="ar-SA"/>
          <w14:ligatures w14:val="standardContextual"/>
        </w:rPr>
        <w:t xml:space="preserve">standard vacuum components, </w:t>
      </w:r>
      <w:r w:rsidR="000D4DAB">
        <w:rPr>
          <w:rFonts w:ascii="Times New Roman" w:eastAsiaTheme="minorHAnsi" w:hAnsi="Times New Roman" w:cs="Times New Roman"/>
          <w:color w:val="000000"/>
          <w:lang w:eastAsia="en-US" w:bidi="ar-SA"/>
          <w14:ligatures w14:val="standardContextual"/>
        </w:rPr>
        <w:t xml:space="preserve">and dedicated ports for </w:t>
      </w:r>
      <w:r w:rsidRPr="00194EC6">
        <w:rPr>
          <w:rFonts w:ascii="Times New Roman" w:eastAsiaTheme="minorHAnsi" w:hAnsi="Times New Roman" w:cs="Times New Roman"/>
          <w:color w:val="000000"/>
          <w:lang w:eastAsia="en-US" w:bidi="ar-SA"/>
          <w14:ligatures w14:val="standardContextual"/>
        </w:rPr>
        <w:t>differential pumping system. A differential pumping system for the analyser with necessary cabling, connections, safety valves, venting valves and microprocessor control unit for pumps will be provided by the Contractor of part 1 of the tender.</w:t>
      </w:r>
    </w:p>
    <w:p w14:paraId="5EF5235E" w14:textId="77777777" w:rsidR="0080450A" w:rsidRDefault="0080450A" w:rsidP="007D1F19">
      <w:pPr>
        <w:pStyle w:val="ListParagraph"/>
        <w:numPr>
          <w:ilvl w:val="0"/>
          <w:numId w:val="25"/>
        </w:numPr>
        <w:spacing w:after="120" w:line="360" w:lineRule="auto"/>
        <w:ind w:left="714" w:hanging="357"/>
        <w:contextualSpacing w:val="0"/>
        <w:jc w:val="both"/>
        <w:rPr>
          <w:rFonts w:ascii="Times New Roman" w:eastAsiaTheme="minorHAnsi" w:hAnsi="Times New Roman" w:cs="Times New Roman"/>
          <w:color w:val="000000"/>
          <w:lang w:eastAsia="en-US" w:bidi="ar-SA"/>
          <w14:ligatures w14:val="standardContextual"/>
        </w:rPr>
      </w:pPr>
      <w:r w:rsidRPr="0080450A">
        <w:rPr>
          <w:rFonts w:ascii="Times New Roman" w:eastAsiaTheme="minorHAnsi" w:hAnsi="Times New Roman" w:cs="Times New Roman"/>
          <w:color w:val="000000"/>
          <w:lang w:eastAsia="en-US" w:bidi="ar-SA"/>
          <w14:ligatures w14:val="standardContextual"/>
        </w:rPr>
        <w:t xml:space="preserve">Electronics for the </w:t>
      </w:r>
      <w:r>
        <w:rPr>
          <w:rFonts w:ascii="Times New Roman" w:eastAsiaTheme="minorHAnsi" w:hAnsi="Times New Roman" w:cs="Times New Roman"/>
          <w:color w:val="000000"/>
          <w:lang w:eastAsia="en-US" w:bidi="ar-SA"/>
          <w14:ligatures w14:val="standardContextual"/>
        </w:rPr>
        <w:t>a</w:t>
      </w:r>
      <w:r w:rsidRPr="0080450A">
        <w:rPr>
          <w:rFonts w:ascii="Times New Roman" w:eastAsiaTheme="minorHAnsi" w:hAnsi="Times New Roman" w:cs="Times New Roman"/>
          <w:color w:val="000000"/>
          <w:lang w:eastAsia="en-US" w:bidi="ar-SA"/>
          <w14:ligatures w14:val="standardContextual"/>
        </w:rPr>
        <w:t xml:space="preserve">mbient </w:t>
      </w:r>
      <w:r>
        <w:rPr>
          <w:rFonts w:ascii="Times New Roman" w:eastAsiaTheme="minorHAnsi" w:hAnsi="Times New Roman" w:cs="Times New Roman"/>
          <w:color w:val="000000"/>
          <w:lang w:eastAsia="en-US" w:bidi="ar-SA"/>
          <w14:ligatures w14:val="standardContextual"/>
        </w:rPr>
        <w:t>p</w:t>
      </w:r>
      <w:r w:rsidRPr="0080450A">
        <w:rPr>
          <w:rFonts w:ascii="Times New Roman" w:eastAsiaTheme="minorHAnsi" w:hAnsi="Times New Roman" w:cs="Times New Roman"/>
          <w:color w:val="000000"/>
          <w:lang w:eastAsia="en-US" w:bidi="ar-SA"/>
          <w14:ligatures w14:val="standardContextual"/>
        </w:rPr>
        <w:t xml:space="preserve">ressure </w:t>
      </w:r>
      <w:r>
        <w:rPr>
          <w:rFonts w:ascii="Times New Roman" w:eastAsiaTheme="minorHAnsi" w:hAnsi="Times New Roman" w:cs="Times New Roman"/>
          <w:color w:val="000000"/>
          <w:lang w:eastAsia="en-US" w:bidi="ar-SA"/>
          <w14:ligatures w14:val="standardContextual"/>
        </w:rPr>
        <w:t>e</w:t>
      </w:r>
      <w:r w:rsidRPr="0080450A">
        <w:rPr>
          <w:rFonts w:ascii="Times New Roman" w:eastAsiaTheme="minorHAnsi" w:hAnsi="Times New Roman" w:cs="Times New Roman"/>
          <w:color w:val="000000"/>
          <w:lang w:eastAsia="en-US" w:bidi="ar-SA"/>
          <w14:ligatures w14:val="standardContextual"/>
        </w:rPr>
        <w:t xml:space="preserve">lectron </w:t>
      </w:r>
      <w:r>
        <w:rPr>
          <w:rFonts w:ascii="Times New Roman" w:eastAsiaTheme="minorHAnsi" w:hAnsi="Times New Roman" w:cs="Times New Roman"/>
          <w:color w:val="000000"/>
          <w:lang w:eastAsia="en-US" w:bidi="ar-SA"/>
          <w14:ligatures w14:val="standardContextual"/>
        </w:rPr>
        <w:t>e</w:t>
      </w:r>
      <w:r w:rsidRPr="0080450A">
        <w:rPr>
          <w:rFonts w:ascii="Times New Roman" w:eastAsiaTheme="minorHAnsi" w:hAnsi="Times New Roman" w:cs="Times New Roman"/>
          <w:color w:val="000000"/>
          <w:lang w:eastAsia="en-US" w:bidi="ar-SA"/>
          <w14:ligatures w14:val="standardContextual"/>
        </w:rPr>
        <w:t xml:space="preserve">nergy </w:t>
      </w:r>
      <w:r>
        <w:rPr>
          <w:rFonts w:ascii="Times New Roman" w:eastAsiaTheme="minorHAnsi" w:hAnsi="Times New Roman" w:cs="Times New Roman"/>
          <w:color w:val="000000"/>
          <w:lang w:eastAsia="en-US" w:bidi="ar-SA"/>
          <w14:ligatures w14:val="standardContextual"/>
        </w:rPr>
        <w:t>a</w:t>
      </w:r>
      <w:r w:rsidRPr="0080450A">
        <w:rPr>
          <w:rFonts w:ascii="Times New Roman" w:eastAsiaTheme="minorHAnsi" w:hAnsi="Times New Roman" w:cs="Times New Roman"/>
          <w:color w:val="000000"/>
          <w:lang w:eastAsia="en-US" w:bidi="ar-SA"/>
          <w14:ligatures w14:val="standardContextual"/>
        </w:rPr>
        <w:t>nalyser</w:t>
      </w:r>
      <w:r>
        <w:rPr>
          <w:rFonts w:ascii="Times New Roman" w:eastAsiaTheme="minorHAnsi" w:hAnsi="Times New Roman" w:cs="Times New Roman"/>
          <w:color w:val="000000"/>
          <w:lang w:eastAsia="en-US" w:bidi="ar-SA"/>
          <w14:ligatures w14:val="standardContextual"/>
        </w:rPr>
        <w:t xml:space="preserve">: </w:t>
      </w:r>
    </w:p>
    <w:p w14:paraId="39BF5DB5" w14:textId="67803DD4" w:rsidR="0080450A" w:rsidRPr="0036152C" w:rsidRDefault="007D1F19" w:rsidP="0036152C">
      <w:pPr>
        <w:pStyle w:val="ListParagraph"/>
        <w:numPr>
          <w:ilvl w:val="0"/>
          <w:numId w:val="26"/>
        </w:numPr>
        <w:spacing w:after="120" w:line="360" w:lineRule="auto"/>
        <w:ind w:left="1134"/>
        <w:contextualSpacing w:val="0"/>
        <w:jc w:val="both"/>
        <w:rPr>
          <w:rFonts w:ascii="Times New Roman" w:eastAsiaTheme="minorHAnsi" w:hAnsi="Times New Roman" w:cs="Times New Roman"/>
          <w:color w:val="000000"/>
          <w:lang w:eastAsia="en-US" w:bidi="ar-SA"/>
          <w14:ligatures w14:val="standardContextual"/>
        </w:rPr>
      </w:pPr>
      <w:r w:rsidRPr="007D1F19">
        <w:rPr>
          <w:rFonts w:ascii="Times New Roman" w:eastAsiaTheme="minorHAnsi" w:hAnsi="Times New Roman" w:cs="Times New Roman"/>
          <w:color w:val="000000"/>
          <w:lang w:eastAsia="en-US" w:bidi="ar-SA"/>
          <w14:ligatures w14:val="standardContextual"/>
        </w:rPr>
        <w:t>Power supply system and cabling enabling the spectrometric analysis of negatively charged particles.</w:t>
      </w:r>
      <w:r w:rsidR="0080450A">
        <w:rPr>
          <w:rFonts w:ascii="Times New Roman" w:eastAsiaTheme="minorHAnsi" w:hAnsi="Times New Roman" w:cs="Times New Roman"/>
          <w:color w:val="000000"/>
          <w:lang w:eastAsia="en-US" w:bidi="ar-SA"/>
          <w14:ligatures w14:val="standardContextual"/>
        </w:rPr>
        <w:t xml:space="preserve"> </w:t>
      </w:r>
    </w:p>
    <w:p w14:paraId="5F45DAB0" w14:textId="77777777" w:rsidR="0080450A" w:rsidRDefault="0080450A" w:rsidP="0080450A">
      <w:pPr>
        <w:pStyle w:val="ListParagraph"/>
        <w:numPr>
          <w:ilvl w:val="0"/>
          <w:numId w:val="26"/>
        </w:numPr>
        <w:spacing w:after="120" w:line="360" w:lineRule="auto"/>
        <w:ind w:left="1134"/>
        <w:contextualSpacing w:val="0"/>
        <w:jc w:val="both"/>
        <w:rPr>
          <w:rFonts w:ascii="Times New Roman" w:eastAsiaTheme="minorHAnsi" w:hAnsi="Times New Roman" w:cs="Times New Roman"/>
          <w:color w:val="000000"/>
          <w:lang w:eastAsia="en-US" w:bidi="ar-SA"/>
          <w14:ligatures w14:val="standardContextual"/>
        </w:rPr>
      </w:pPr>
      <w:r w:rsidRPr="0080450A">
        <w:rPr>
          <w:rFonts w:ascii="Times New Roman" w:eastAsiaTheme="minorHAnsi" w:hAnsi="Times New Roman" w:cs="Times New Roman"/>
          <w:color w:val="000000"/>
          <w:lang w:eastAsia="en-US" w:bidi="ar-SA"/>
          <w14:ligatures w14:val="standardContextual"/>
        </w:rPr>
        <w:t>The electronics of the analyser shall allow operation in fast acquisition mode.</w:t>
      </w:r>
    </w:p>
    <w:p w14:paraId="4B0FF4D1" w14:textId="77777777" w:rsidR="0080450A" w:rsidRDefault="0080450A" w:rsidP="0080450A">
      <w:pPr>
        <w:pStyle w:val="ListParagraph"/>
        <w:numPr>
          <w:ilvl w:val="0"/>
          <w:numId w:val="26"/>
        </w:numPr>
        <w:spacing w:after="120" w:line="360" w:lineRule="auto"/>
        <w:ind w:left="1134"/>
        <w:contextualSpacing w:val="0"/>
        <w:jc w:val="both"/>
        <w:rPr>
          <w:rFonts w:ascii="Times New Roman" w:eastAsiaTheme="minorHAnsi" w:hAnsi="Times New Roman" w:cs="Times New Roman"/>
          <w:color w:val="000000"/>
          <w:lang w:eastAsia="en-US" w:bidi="ar-SA"/>
          <w14:ligatures w14:val="standardContextual"/>
        </w:rPr>
      </w:pPr>
      <w:r w:rsidRPr="0080450A">
        <w:rPr>
          <w:rFonts w:ascii="Times New Roman" w:eastAsiaTheme="minorHAnsi" w:hAnsi="Times New Roman" w:cs="Times New Roman"/>
          <w:color w:val="000000"/>
          <w:lang w:eastAsia="en-US" w:bidi="ar-SA"/>
          <w14:ligatures w14:val="standardContextual"/>
        </w:rPr>
        <w:t>The high-voltage electronics shall provide ultra-stable conditions for reliable accurate measurements.</w:t>
      </w:r>
    </w:p>
    <w:p w14:paraId="681E89E9" w14:textId="67E0C752" w:rsidR="0080450A" w:rsidRPr="009445CF" w:rsidRDefault="0080450A" w:rsidP="0080450A">
      <w:pPr>
        <w:pStyle w:val="ListParagraph"/>
        <w:numPr>
          <w:ilvl w:val="0"/>
          <w:numId w:val="26"/>
        </w:numPr>
        <w:spacing w:after="120" w:line="360" w:lineRule="auto"/>
        <w:ind w:left="1134"/>
        <w:contextualSpacing w:val="0"/>
        <w:jc w:val="both"/>
        <w:rPr>
          <w:rFonts w:ascii="Times New Roman" w:eastAsiaTheme="minorHAnsi" w:hAnsi="Times New Roman" w:cs="Times New Roman"/>
          <w:color w:val="000000"/>
          <w:lang w:eastAsia="en-US" w:bidi="ar-SA"/>
          <w14:ligatures w14:val="standardContextual"/>
        </w:rPr>
      </w:pPr>
      <w:r w:rsidRPr="0080450A">
        <w:rPr>
          <w:rFonts w:ascii="Times New Roman" w:eastAsiaTheme="minorHAnsi" w:hAnsi="Times New Roman" w:cs="Times New Roman"/>
          <w:color w:val="000000"/>
          <w:lang w:eastAsia="en-US" w:bidi="ar-SA"/>
          <w14:ligatures w14:val="standardContextual"/>
        </w:rPr>
        <w:t xml:space="preserve">The standard </w:t>
      </w:r>
      <w:r w:rsidRPr="009445CF">
        <w:rPr>
          <w:rFonts w:ascii="Times New Roman" w:eastAsiaTheme="minorHAnsi" w:hAnsi="Times New Roman" w:cs="Times New Roman"/>
          <w:color w:val="000000"/>
          <w:lang w:eastAsia="en-US" w:bidi="ar-SA"/>
          <w14:ligatures w14:val="standardContextual"/>
        </w:rPr>
        <w:t xml:space="preserve">19” racks (with </w:t>
      </w:r>
      <w:r w:rsidR="000D4DAB" w:rsidRPr="009445CF">
        <w:rPr>
          <w:rFonts w:ascii="Times New Roman" w:eastAsiaTheme="minorHAnsi" w:hAnsi="Times New Roman" w:cs="Times New Roman"/>
          <w:color w:val="000000"/>
          <w:lang w:eastAsia="en-US" w:bidi="ar-SA"/>
          <w14:ligatures w14:val="standardContextual"/>
        </w:rPr>
        <w:t xml:space="preserve">air </w:t>
      </w:r>
      <w:r w:rsidRPr="009445CF">
        <w:rPr>
          <w:rFonts w:ascii="Times New Roman" w:eastAsiaTheme="minorHAnsi" w:hAnsi="Times New Roman" w:cs="Times New Roman"/>
          <w:color w:val="000000"/>
          <w:lang w:eastAsia="en-US" w:bidi="ar-SA"/>
          <w14:ligatures w14:val="standardContextual"/>
        </w:rPr>
        <w:t xml:space="preserve">cooling) for mounting the electronics. Racks power supply guidelines, UPS, grid system, grounding and equipotential bonding requirements, low voltage switchgears requirements shall also be provided. The electrical guidelines shall be prepared taking into account “Appendix </w:t>
      </w:r>
      <w:r w:rsidR="00FB2023" w:rsidRPr="009445CF">
        <w:rPr>
          <w:rFonts w:ascii="Times New Roman" w:eastAsiaTheme="minorHAnsi" w:hAnsi="Times New Roman" w:cs="Times New Roman"/>
          <w:color w:val="000000"/>
          <w:lang w:eastAsia="en-US" w:bidi="ar-SA"/>
          <w14:ligatures w14:val="standardContextual"/>
        </w:rPr>
        <w:t>–</w:t>
      </w:r>
      <w:r w:rsidRPr="009445CF">
        <w:rPr>
          <w:rFonts w:ascii="Times New Roman" w:eastAsiaTheme="minorHAnsi" w:hAnsi="Times New Roman" w:cs="Times New Roman"/>
          <w:color w:val="000000"/>
          <w:lang w:eastAsia="en-US" w:bidi="ar-SA"/>
          <w14:ligatures w14:val="standardContextual"/>
        </w:rPr>
        <w:t>EL</w:t>
      </w:r>
      <w:r w:rsidR="00FB2023" w:rsidRPr="009445CF">
        <w:rPr>
          <w:rFonts w:ascii="Times New Roman" w:eastAsiaTheme="minorHAnsi" w:hAnsi="Times New Roman" w:cs="Times New Roman"/>
          <w:color w:val="000000"/>
          <w:lang w:eastAsia="en-US" w:bidi="ar-SA"/>
          <w14:ligatures w14:val="standardContextual"/>
        </w:rPr>
        <w:t>1</w:t>
      </w:r>
      <w:r w:rsidRPr="009445CF">
        <w:rPr>
          <w:rFonts w:ascii="Times New Roman" w:eastAsiaTheme="minorHAnsi" w:hAnsi="Times New Roman" w:cs="Times New Roman"/>
          <w:color w:val="000000"/>
          <w:lang w:eastAsia="en-US" w:bidi="ar-SA"/>
          <w14:ligatures w14:val="standardContextual"/>
        </w:rPr>
        <w:t>”.</w:t>
      </w:r>
      <w:r w:rsidR="00030844" w:rsidRPr="009445CF">
        <w:rPr>
          <w:rFonts w:ascii="Times New Roman" w:eastAsiaTheme="minorHAnsi" w:hAnsi="Times New Roman" w:cs="Times New Roman"/>
          <w:color w:val="000000"/>
          <w:lang w:eastAsia="en-US" w:bidi="ar-SA"/>
          <w14:ligatures w14:val="standardContextual"/>
        </w:rPr>
        <w:t xml:space="preserve"> </w:t>
      </w:r>
      <w:r w:rsidR="00030844" w:rsidRPr="009445CF">
        <w:rPr>
          <w:rFonts w:ascii="Times New Roman" w:hAnsi="Times New Roman" w:cs="Times New Roman"/>
        </w:rPr>
        <w:t>It shall be possible to connect particular electronic units to the UPS power supplies available at SOLARIS. At least two power supply circuits shall be envisaged and prefabricated for delivered rack with electronics. One (the UPS power) for crucial components and the second circuit (standard power) for not critical elements. All will be discussed during design phase.</w:t>
      </w:r>
    </w:p>
    <w:bookmarkEnd w:id="41"/>
    <w:p w14:paraId="5A719DBC" w14:textId="570E53EF" w:rsidR="00C107DF" w:rsidRPr="0080450A" w:rsidRDefault="00C107DF" w:rsidP="0080450A">
      <w:pPr>
        <w:pStyle w:val="ListParagraph"/>
        <w:numPr>
          <w:ilvl w:val="0"/>
          <w:numId w:val="25"/>
        </w:numPr>
        <w:spacing w:after="120" w:line="360" w:lineRule="auto"/>
        <w:ind w:left="714" w:hanging="357"/>
        <w:contextualSpacing w:val="0"/>
        <w:jc w:val="both"/>
        <w:rPr>
          <w:rFonts w:ascii="Times New Roman" w:eastAsiaTheme="minorHAnsi" w:hAnsi="Times New Roman" w:cs="Times New Roman"/>
          <w:color w:val="000000"/>
          <w:lang w:eastAsia="en-US" w:bidi="ar-SA"/>
          <w14:ligatures w14:val="standardContextual"/>
        </w:rPr>
      </w:pPr>
      <w:r w:rsidRPr="0080450A">
        <w:rPr>
          <w:rFonts w:ascii="Times New Roman" w:hAnsi="Times New Roman" w:cs="Times New Roman"/>
          <w:lang w:val="en-US"/>
        </w:rPr>
        <w:t>Desktop computer with the minimum parameters specified below:</w:t>
      </w:r>
    </w:p>
    <w:p w14:paraId="53BD1488" w14:textId="460A2599" w:rsidR="00C107DF" w:rsidRPr="00005761" w:rsidRDefault="00C107DF" w:rsidP="00C107DF">
      <w:pPr>
        <w:pStyle w:val="ListParagraph"/>
        <w:numPr>
          <w:ilvl w:val="0"/>
          <w:numId w:val="21"/>
        </w:numPr>
        <w:spacing w:after="120" w:line="360" w:lineRule="auto"/>
        <w:ind w:left="1276"/>
        <w:rPr>
          <w:rFonts w:ascii="Times New Roman" w:hAnsi="Times New Roman" w:cs="Times New Roman"/>
          <w:lang w:val="en-US"/>
        </w:rPr>
      </w:pPr>
      <w:r w:rsidRPr="00005761">
        <w:rPr>
          <w:rFonts w:ascii="Times New Roman" w:hAnsi="Times New Roman" w:cs="Times New Roman"/>
          <w:lang w:val="en-US"/>
        </w:rPr>
        <w:t>English version of Windows 1</w:t>
      </w:r>
      <w:r w:rsidR="000D4DAB" w:rsidRPr="00005761">
        <w:rPr>
          <w:rFonts w:ascii="Times New Roman" w:hAnsi="Times New Roman" w:cs="Times New Roman"/>
          <w:lang w:val="en-US"/>
        </w:rPr>
        <w:t>1</w:t>
      </w:r>
      <w:r w:rsidRPr="00005761">
        <w:rPr>
          <w:rFonts w:ascii="Times New Roman" w:hAnsi="Times New Roman" w:cs="Times New Roman"/>
          <w:lang w:val="en-US"/>
        </w:rPr>
        <w:t xml:space="preserve"> Pro (64-bit) operating system, along with a recovery medium "system recovery" and with a carrier with drivers,</w:t>
      </w:r>
    </w:p>
    <w:p w14:paraId="17C97A14" w14:textId="59272D7F" w:rsidR="00C107DF" w:rsidRPr="00005761" w:rsidRDefault="00C107DF" w:rsidP="00C107DF">
      <w:pPr>
        <w:pStyle w:val="ListParagraph"/>
        <w:numPr>
          <w:ilvl w:val="0"/>
          <w:numId w:val="21"/>
        </w:numPr>
        <w:spacing w:after="120" w:line="360" w:lineRule="auto"/>
        <w:ind w:left="1276"/>
        <w:rPr>
          <w:rFonts w:ascii="Times New Roman" w:hAnsi="Times New Roman" w:cs="Times New Roman"/>
          <w:lang w:val="en-US"/>
        </w:rPr>
      </w:pPr>
      <w:r w:rsidRPr="00005761">
        <w:rPr>
          <w:rFonts w:ascii="Times New Roman" w:hAnsi="Times New Roman" w:cs="Times New Roman"/>
          <w:lang w:val="en-US"/>
        </w:rPr>
        <w:t xml:space="preserve">RAM memory: </w:t>
      </w:r>
      <w:r w:rsidR="00A76967">
        <w:rPr>
          <w:rFonts w:ascii="Times New Roman" w:hAnsi="Times New Roman" w:cs="Times New Roman"/>
          <w:lang w:val="en-US"/>
        </w:rPr>
        <w:t>128</w:t>
      </w:r>
      <w:r w:rsidRPr="00005761">
        <w:rPr>
          <w:rFonts w:ascii="Times New Roman" w:hAnsi="Times New Roman" w:cs="Times New Roman"/>
          <w:lang w:val="en-US"/>
        </w:rPr>
        <w:t xml:space="preserve"> GB,</w:t>
      </w:r>
    </w:p>
    <w:p w14:paraId="275D0E7C" w14:textId="77777777" w:rsidR="00C107DF" w:rsidRPr="00005761" w:rsidRDefault="00C107DF" w:rsidP="00C107DF">
      <w:pPr>
        <w:pStyle w:val="ListParagraph"/>
        <w:numPr>
          <w:ilvl w:val="0"/>
          <w:numId w:val="21"/>
        </w:numPr>
        <w:spacing w:after="120" w:line="360" w:lineRule="auto"/>
        <w:ind w:left="1276"/>
        <w:rPr>
          <w:rFonts w:ascii="Times New Roman" w:hAnsi="Times New Roman" w:cs="Times New Roman"/>
          <w:lang w:val="en-US"/>
        </w:rPr>
      </w:pPr>
      <w:r w:rsidRPr="00005761">
        <w:rPr>
          <w:rFonts w:ascii="Times New Roman" w:hAnsi="Times New Roman" w:cs="Times New Roman"/>
          <w:lang w:val="en-US"/>
        </w:rPr>
        <w:lastRenderedPageBreak/>
        <w:t>Hard drives operating in RAID 1: 2 x 1 TB SSD. In the event of a hard disk malfunction, it shall stay with the Customer.</w:t>
      </w:r>
    </w:p>
    <w:p w14:paraId="38016DE2" w14:textId="731313F1" w:rsidR="00C107DF" w:rsidRPr="00005761" w:rsidRDefault="00C107DF" w:rsidP="00C107DF">
      <w:pPr>
        <w:pStyle w:val="ListParagraph"/>
        <w:numPr>
          <w:ilvl w:val="0"/>
          <w:numId w:val="21"/>
        </w:numPr>
        <w:spacing w:after="120" w:line="360" w:lineRule="auto"/>
        <w:ind w:left="1276"/>
        <w:rPr>
          <w:rFonts w:ascii="Times New Roman" w:hAnsi="Times New Roman" w:cs="Times New Roman"/>
          <w:lang w:val="en-US"/>
        </w:rPr>
      </w:pPr>
      <w:r w:rsidRPr="00005761">
        <w:rPr>
          <w:rFonts w:ascii="Times New Roman" w:hAnsi="Times New Roman" w:cs="Times New Roman"/>
          <w:lang w:val="en-US"/>
        </w:rPr>
        <w:t xml:space="preserve">Multi-core processor with integrated graphics, achieving in the test PassMark - CPU Benchmarks result min. </w:t>
      </w:r>
      <w:r w:rsidR="009A2B2A" w:rsidRPr="00005761">
        <w:rPr>
          <w:rFonts w:ascii="Times New Roman" w:hAnsi="Times New Roman" w:cs="Times New Roman"/>
          <w:lang w:val="en-US"/>
        </w:rPr>
        <w:t>37</w:t>
      </w:r>
      <w:r w:rsidRPr="00005761">
        <w:rPr>
          <w:rFonts w:ascii="Times New Roman" w:hAnsi="Times New Roman" w:cs="Times New Roman"/>
          <w:lang w:val="en-US"/>
        </w:rPr>
        <w:t xml:space="preserve"> </w:t>
      </w:r>
      <w:r w:rsidR="009A2B2A" w:rsidRPr="00005761">
        <w:rPr>
          <w:rFonts w:ascii="Times New Roman" w:hAnsi="Times New Roman" w:cs="Times New Roman"/>
          <w:lang w:val="en-US"/>
        </w:rPr>
        <w:t>00</w:t>
      </w:r>
      <w:r w:rsidRPr="00005761">
        <w:rPr>
          <w:rFonts w:ascii="Times New Roman" w:hAnsi="Times New Roman" w:cs="Times New Roman"/>
          <w:lang w:val="en-US"/>
        </w:rPr>
        <w:t xml:space="preserve">0 points (results available at </w:t>
      </w:r>
      <w:hyperlink r:id="rId7" w:history="1">
        <w:r w:rsidRPr="00005761">
          <w:rPr>
            <w:rStyle w:val="Hyperlink"/>
            <w:rFonts w:ascii="Times New Roman" w:hAnsi="Times New Roman" w:cs="Times New Roman"/>
            <w:lang w:val="en-US"/>
          </w:rPr>
          <w:t>https://www.cpubenchmark.net/cpu_list.php</w:t>
        </w:r>
      </w:hyperlink>
      <w:r w:rsidRPr="00005761">
        <w:rPr>
          <w:rFonts w:ascii="Times New Roman" w:hAnsi="Times New Roman" w:cs="Times New Roman"/>
          <w:lang w:val="en-US"/>
        </w:rPr>
        <w:t>),</w:t>
      </w:r>
    </w:p>
    <w:p w14:paraId="29E151D7" w14:textId="1C5832A9" w:rsidR="00C107DF" w:rsidRPr="00005761" w:rsidRDefault="00C107DF" w:rsidP="00C107DF">
      <w:pPr>
        <w:pStyle w:val="ListParagraph"/>
        <w:numPr>
          <w:ilvl w:val="0"/>
          <w:numId w:val="21"/>
        </w:numPr>
        <w:spacing w:after="120" w:line="360" w:lineRule="auto"/>
        <w:ind w:left="1276"/>
        <w:rPr>
          <w:rFonts w:ascii="Times New Roman" w:hAnsi="Times New Roman" w:cs="Times New Roman"/>
          <w:lang w:val="en-US"/>
        </w:rPr>
      </w:pPr>
      <w:r w:rsidRPr="00005761">
        <w:rPr>
          <w:rFonts w:ascii="Times New Roman" w:hAnsi="Times New Roman" w:cs="Times New Roman"/>
          <w:lang w:val="en-US"/>
        </w:rPr>
        <w:t>Two 2</w:t>
      </w:r>
      <w:r w:rsidR="00B85D86">
        <w:rPr>
          <w:rFonts w:ascii="Times New Roman" w:hAnsi="Times New Roman" w:cs="Times New Roman"/>
          <w:lang w:val="en-US"/>
        </w:rPr>
        <w:t>7</w:t>
      </w:r>
      <w:r w:rsidRPr="00005761">
        <w:rPr>
          <w:rFonts w:ascii="Times New Roman" w:hAnsi="Times New Roman" w:cs="Times New Roman"/>
          <w:lang w:val="en-US"/>
        </w:rPr>
        <w:t>" monitors,</w:t>
      </w:r>
    </w:p>
    <w:p w14:paraId="440D7DAC" w14:textId="7B4749B4" w:rsidR="00C107DF" w:rsidRPr="00005761" w:rsidRDefault="00C107DF" w:rsidP="00C107DF">
      <w:pPr>
        <w:pStyle w:val="ListParagraph"/>
        <w:numPr>
          <w:ilvl w:val="0"/>
          <w:numId w:val="21"/>
        </w:numPr>
        <w:spacing w:after="120" w:line="360" w:lineRule="auto"/>
        <w:ind w:left="1276"/>
        <w:rPr>
          <w:rFonts w:ascii="Times New Roman" w:hAnsi="Times New Roman" w:cs="Times New Roman"/>
          <w:lang w:val="en-US"/>
        </w:rPr>
      </w:pPr>
      <w:r w:rsidRPr="00005761">
        <w:rPr>
          <w:rFonts w:ascii="Times New Roman" w:hAnsi="Times New Roman" w:cs="Times New Roman"/>
          <w:lang w:val="en-US"/>
        </w:rPr>
        <w:t>Graphics card adapted for simultaneous control of two monitors, achieving in the PassMark Performance Test result of at least 6</w:t>
      </w:r>
      <w:r w:rsidR="009A71D7" w:rsidRPr="00005761">
        <w:rPr>
          <w:rFonts w:ascii="Times New Roman" w:hAnsi="Times New Roman" w:cs="Times New Roman"/>
          <w:lang w:val="en-US"/>
        </w:rPr>
        <w:t>5</w:t>
      </w:r>
      <w:r w:rsidRPr="00005761">
        <w:rPr>
          <w:rFonts w:ascii="Times New Roman" w:hAnsi="Times New Roman" w:cs="Times New Roman"/>
          <w:lang w:val="en-US"/>
        </w:rPr>
        <w:t xml:space="preserve">00 points in the G3D Rating, the result available at: </w:t>
      </w:r>
      <w:hyperlink r:id="rId8" w:history="1">
        <w:r w:rsidRPr="00005761">
          <w:rPr>
            <w:rStyle w:val="Hyperlink"/>
            <w:rFonts w:ascii="Times New Roman" w:hAnsi="Times New Roman" w:cs="Times New Roman"/>
            <w:lang w:val="en-US"/>
          </w:rPr>
          <w:t>https://www.videocardbenchmark.net/gpu_list.php</w:t>
        </w:r>
      </w:hyperlink>
      <w:r w:rsidRPr="00005761">
        <w:rPr>
          <w:rFonts w:ascii="Times New Roman" w:hAnsi="Times New Roman" w:cs="Times New Roman"/>
          <w:lang w:val="en-US"/>
        </w:rPr>
        <w:t>,</w:t>
      </w:r>
    </w:p>
    <w:p w14:paraId="549AFDC9" w14:textId="77777777" w:rsidR="00C107DF" w:rsidRPr="00005761" w:rsidRDefault="00C107DF" w:rsidP="00C107DF">
      <w:pPr>
        <w:pStyle w:val="ListParagraph"/>
        <w:numPr>
          <w:ilvl w:val="0"/>
          <w:numId w:val="21"/>
        </w:numPr>
        <w:spacing w:after="120" w:line="360" w:lineRule="auto"/>
        <w:ind w:left="1276"/>
        <w:rPr>
          <w:rFonts w:ascii="Times New Roman" w:hAnsi="Times New Roman" w:cs="Times New Roman"/>
          <w:lang w:val="en-US"/>
        </w:rPr>
      </w:pPr>
      <w:bookmarkStart w:id="43" w:name="_Hlk166774436"/>
      <w:r w:rsidRPr="00005761">
        <w:rPr>
          <w:rFonts w:ascii="Times New Roman" w:hAnsi="Times New Roman" w:cs="Times New Roman"/>
          <w:lang w:val="en-US"/>
        </w:rPr>
        <w:t>10/100/1000 Ethernet RJ 45 network card, integrated with the motherboard, supporting WoL support (user-activated function),</w:t>
      </w:r>
    </w:p>
    <w:p w14:paraId="5906DABD" w14:textId="7B65E48B" w:rsidR="00C107DF" w:rsidRPr="00005761" w:rsidRDefault="009A71D7" w:rsidP="00C107DF">
      <w:pPr>
        <w:pStyle w:val="ListParagraph"/>
        <w:numPr>
          <w:ilvl w:val="0"/>
          <w:numId w:val="21"/>
        </w:numPr>
        <w:spacing w:after="120" w:line="360" w:lineRule="auto"/>
        <w:ind w:left="1276"/>
        <w:rPr>
          <w:rFonts w:ascii="Times New Roman" w:hAnsi="Times New Roman" w:cs="Times New Roman"/>
          <w:lang w:val="en-US"/>
        </w:rPr>
      </w:pPr>
      <w:bookmarkStart w:id="44" w:name="_Hlk166774443"/>
      <w:bookmarkEnd w:id="43"/>
      <w:r w:rsidRPr="00005761">
        <w:rPr>
          <w:rFonts w:ascii="Times New Roman" w:hAnsi="Times New Roman" w:cs="Times New Roman"/>
          <w:lang w:val="en-US"/>
        </w:rPr>
        <w:t>2</w:t>
      </w:r>
      <w:r w:rsidR="00C107DF" w:rsidRPr="00005761">
        <w:rPr>
          <w:rFonts w:ascii="Times New Roman" w:hAnsi="Times New Roman" w:cs="Times New Roman"/>
          <w:lang w:val="en-US"/>
        </w:rPr>
        <w:t xml:space="preserve"> USB 2.0 ports and 3 USB 3.</w:t>
      </w:r>
      <w:r w:rsidRPr="00005761">
        <w:rPr>
          <w:rFonts w:ascii="Times New Roman" w:hAnsi="Times New Roman" w:cs="Times New Roman"/>
          <w:lang w:val="en-US"/>
        </w:rPr>
        <w:t>2</w:t>
      </w:r>
      <w:r w:rsidR="00C107DF" w:rsidRPr="00005761">
        <w:rPr>
          <w:rFonts w:ascii="Times New Roman" w:hAnsi="Times New Roman" w:cs="Times New Roman"/>
          <w:lang w:val="en-US"/>
        </w:rPr>
        <w:t xml:space="preserve"> ports</w:t>
      </w:r>
      <w:bookmarkEnd w:id="44"/>
      <w:r w:rsidR="00C107DF" w:rsidRPr="00005761">
        <w:rPr>
          <w:rFonts w:ascii="Times New Roman" w:hAnsi="Times New Roman" w:cs="Times New Roman"/>
          <w:lang w:val="en-US"/>
        </w:rPr>
        <w:t>,</w:t>
      </w:r>
      <w:r w:rsidRPr="00005761">
        <w:rPr>
          <w:rFonts w:ascii="Times New Roman" w:hAnsi="Times New Roman" w:cs="Times New Roman"/>
          <w:lang w:val="en-US"/>
        </w:rPr>
        <w:t xml:space="preserve"> 2 USB Type-C ports</w:t>
      </w:r>
    </w:p>
    <w:p w14:paraId="770272E0" w14:textId="4B09AC23" w:rsidR="00C107DF" w:rsidRPr="00005761" w:rsidRDefault="00AF6745" w:rsidP="00C107DF">
      <w:pPr>
        <w:pStyle w:val="ListParagraph"/>
        <w:numPr>
          <w:ilvl w:val="0"/>
          <w:numId w:val="21"/>
        </w:numPr>
        <w:spacing w:after="120" w:line="360" w:lineRule="auto"/>
        <w:ind w:left="1276"/>
        <w:rPr>
          <w:rFonts w:ascii="Times New Roman" w:hAnsi="Times New Roman" w:cs="Times New Roman"/>
          <w:lang w:val="en-US"/>
        </w:rPr>
      </w:pPr>
      <w:r>
        <w:rPr>
          <w:rFonts w:ascii="Times New Roman" w:hAnsi="Times New Roman" w:cs="Times New Roman"/>
          <w:lang w:val="en-US"/>
        </w:rPr>
        <w:t xml:space="preserve">Quality </w:t>
      </w:r>
      <w:r w:rsidR="00DE78A5" w:rsidRPr="00DE78A5">
        <w:rPr>
          <w:rFonts w:ascii="Times New Roman" w:hAnsi="Times New Roman" w:cs="Times New Roman"/>
          <w:lang w:val="en-US"/>
        </w:rPr>
        <w:t>warranty</w:t>
      </w:r>
      <w:r>
        <w:rPr>
          <w:rFonts w:ascii="Times New Roman" w:hAnsi="Times New Roman" w:cs="Times New Roman"/>
          <w:lang w:val="en-US"/>
        </w:rPr>
        <w:t xml:space="preserve">: monitors – 24 months, computer equipment – manufacturer’s quality </w:t>
      </w:r>
      <w:r w:rsidR="00DE78A5" w:rsidRPr="00DE78A5">
        <w:rPr>
          <w:rFonts w:ascii="Times New Roman" w:hAnsi="Times New Roman" w:cs="Times New Roman"/>
          <w:lang w:val="en-US"/>
        </w:rPr>
        <w:t xml:space="preserve">warranty </w:t>
      </w:r>
      <w:r>
        <w:rPr>
          <w:rFonts w:ascii="Times New Roman" w:hAnsi="Times New Roman" w:cs="Times New Roman"/>
          <w:lang w:val="en-US"/>
        </w:rPr>
        <w:t>of at least 24 months in</w:t>
      </w:r>
      <w:r w:rsidR="00C107DF" w:rsidRPr="00005761">
        <w:rPr>
          <w:rFonts w:ascii="Times New Roman" w:hAnsi="Times New Roman" w:cs="Times New Roman"/>
          <w:lang w:val="en-US"/>
        </w:rPr>
        <w:t xml:space="preserve"> the workplace of the computer</w:t>
      </w:r>
      <w:r w:rsidR="009A71D7" w:rsidRPr="00005761">
        <w:rPr>
          <w:rFonts w:ascii="Times New Roman" w:hAnsi="Times New Roman" w:cs="Times New Roman"/>
          <w:lang w:val="en-US"/>
        </w:rPr>
        <w:t>, i.e. Next Business Day</w:t>
      </w:r>
      <w:r w:rsidR="00C107DF" w:rsidRPr="00005761">
        <w:rPr>
          <w:rFonts w:ascii="Times New Roman" w:hAnsi="Times New Roman" w:cs="Times New Roman"/>
          <w:lang w:val="en-US"/>
        </w:rPr>
        <w:t>,</w:t>
      </w:r>
    </w:p>
    <w:p w14:paraId="33FE02FF" w14:textId="016AC85E" w:rsidR="00C107DF" w:rsidRPr="00005761" w:rsidRDefault="00C107DF" w:rsidP="00C107DF">
      <w:pPr>
        <w:pStyle w:val="ListParagraph"/>
        <w:numPr>
          <w:ilvl w:val="0"/>
          <w:numId w:val="21"/>
        </w:numPr>
        <w:spacing w:after="120" w:line="360" w:lineRule="auto"/>
        <w:ind w:left="1276"/>
        <w:rPr>
          <w:rFonts w:ascii="Times New Roman" w:hAnsi="Times New Roman" w:cs="Times New Roman"/>
          <w:lang w:val="en-US"/>
        </w:rPr>
      </w:pPr>
      <w:r w:rsidRPr="00005761">
        <w:rPr>
          <w:rFonts w:ascii="Times New Roman" w:hAnsi="Times New Roman" w:cs="Times New Roman"/>
          <w:lang w:val="en-US"/>
        </w:rPr>
        <w:t xml:space="preserve">Equipment necessary to connect the </w:t>
      </w:r>
      <w:r w:rsidR="009A71D7" w:rsidRPr="00005761">
        <w:rPr>
          <w:rFonts w:ascii="Times New Roman" w:hAnsi="Times New Roman" w:cs="Times New Roman"/>
          <w:lang w:val="en-US"/>
        </w:rPr>
        <w:t>analyser</w:t>
      </w:r>
      <w:r w:rsidRPr="00005761">
        <w:rPr>
          <w:rFonts w:ascii="Times New Roman" w:hAnsi="Times New Roman" w:cs="Times New Roman"/>
          <w:lang w:val="en-US"/>
        </w:rPr>
        <w:t>, in addition to those listed above.</w:t>
      </w:r>
    </w:p>
    <w:p w14:paraId="2CC4C158" w14:textId="77777777" w:rsidR="00011D22" w:rsidRPr="00011D22" w:rsidRDefault="00011D22" w:rsidP="00011D22">
      <w:pPr>
        <w:spacing w:after="120" w:line="360" w:lineRule="auto"/>
        <w:ind w:left="916"/>
        <w:rPr>
          <w:rFonts w:ascii="Times New Roman" w:hAnsi="Times New Roman" w:cs="Times New Roman"/>
          <w:highlight w:val="yellow"/>
          <w:lang w:val="en-US"/>
        </w:rPr>
      </w:pPr>
    </w:p>
    <w:p w14:paraId="4CC48333" w14:textId="77777777" w:rsidR="006A5842" w:rsidRDefault="006A5842" w:rsidP="00321F02">
      <w:pPr>
        <w:pStyle w:val="ListParagraph"/>
        <w:rPr>
          <w:rFonts w:ascii="Times New Roman" w:eastAsiaTheme="minorHAnsi" w:hAnsi="Times New Roman" w:cs="Times New Roman"/>
          <w:color w:val="000000"/>
          <w:lang w:val="en-US" w:eastAsia="en-US" w:bidi="ar-SA"/>
          <w14:ligatures w14:val="standardContextual"/>
        </w:rPr>
        <w:sectPr w:rsidR="006A5842" w:rsidSect="00C343D9">
          <w:pgSz w:w="11906" w:h="16838"/>
          <w:pgMar w:top="1440" w:right="1440" w:bottom="1440" w:left="1440" w:header="708" w:footer="708" w:gutter="0"/>
          <w:cols w:space="708"/>
          <w:docGrid w:linePitch="360"/>
        </w:sectPr>
      </w:pPr>
    </w:p>
    <w:p w14:paraId="29EA0E2D" w14:textId="214B2372" w:rsidR="006A5842" w:rsidRDefault="006A5842" w:rsidP="006A5842">
      <w:pPr>
        <w:pStyle w:val="Heading1"/>
        <w:numPr>
          <w:ilvl w:val="0"/>
          <w:numId w:val="1"/>
        </w:numPr>
        <w:ind w:left="851" w:hanging="426"/>
        <w:rPr>
          <w:color w:val="2F5496" w:themeColor="accent1" w:themeShade="BF"/>
          <w:lang w:val="en-GB"/>
        </w:rPr>
      </w:pPr>
      <w:bookmarkStart w:id="45" w:name="_Toc177145782"/>
      <w:r>
        <w:rPr>
          <w:color w:val="2F5496" w:themeColor="accent1" w:themeShade="BF"/>
          <w:lang w:val="en-GB"/>
        </w:rPr>
        <w:lastRenderedPageBreak/>
        <w:t>Additional terms</w:t>
      </w:r>
      <w:bookmarkEnd w:id="45"/>
    </w:p>
    <w:p w14:paraId="132E953D" w14:textId="23E0FA32" w:rsidR="006A5842" w:rsidRPr="00B727C5" w:rsidRDefault="006A5842" w:rsidP="006A5842">
      <w:pPr>
        <w:pStyle w:val="Heading2"/>
        <w:spacing w:after="240"/>
        <w:ind w:left="851"/>
        <w:rPr>
          <w:rFonts w:ascii="Times New Roman" w:hAnsi="Times New Roman" w:cs="Times New Roman"/>
          <w:i/>
          <w:iCs/>
          <w:sz w:val="28"/>
          <w:szCs w:val="24"/>
          <w:lang w:eastAsia="en-US" w:bidi="ar-SA"/>
        </w:rPr>
      </w:pPr>
      <w:bookmarkStart w:id="46" w:name="_Toc177145783"/>
      <w:r>
        <w:rPr>
          <w:rFonts w:ascii="Times New Roman" w:hAnsi="Times New Roman" w:cs="Times New Roman"/>
          <w:b/>
          <w:bCs/>
          <w:i/>
          <w:iCs/>
          <w:sz w:val="28"/>
          <w:szCs w:val="24"/>
          <w:lang w:eastAsia="en-US" w:bidi="ar-SA"/>
        </w:rPr>
        <w:t>3</w:t>
      </w:r>
      <w:r w:rsidRPr="001E2ED9">
        <w:rPr>
          <w:rFonts w:ascii="Times New Roman" w:hAnsi="Times New Roman" w:cs="Times New Roman"/>
          <w:b/>
          <w:bCs/>
          <w:i/>
          <w:iCs/>
          <w:sz w:val="28"/>
          <w:szCs w:val="24"/>
          <w:lang w:eastAsia="en-US" w:bidi="ar-SA"/>
        </w:rPr>
        <w:t>.1</w:t>
      </w:r>
      <w:r w:rsidRPr="00B727C5">
        <w:rPr>
          <w:rFonts w:ascii="Times New Roman" w:hAnsi="Times New Roman" w:cs="Times New Roman"/>
          <w:i/>
          <w:iCs/>
          <w:sz w:val="28"/>
          <w:szCs w:val="24"/>
          <w:lang w:eastAsia="en-US" w:bidi="ar-SA"/>
        </w:rPr>
        <w:t xml:space="preserve"> </w:t>
      </w:r>
      <w:r>
        <w:rPr>
          <w:rFonts w:ascii="Times New Roman" w:hAnsi="Times New Roman" w:cs="Times New Roman"/>
          <w:i/>
          <w:iCs/>
          <w:sz w:val="28"/>
          <w:szCs w:val="24"/>
          <w:lang w:eastAsia="en-US" w:bidi="ar-SA"/>
        </w:rPr>
        <w:t>Schedule</w:t>
      </w:r>
      <w:bookmarkEnd w:id="46"/>
    </w:p>
    <w:p w14:paraId="29E392AB" w14:textId="4B8529B1" w:rsidR="00AF6745" w:rsidRDefault="00D94C0C" w:rsidP="00CE4EB5">
      <w:pPr>
        <w:spacing w:after="120" w:line="360" w:lineRule="auto"/>
        <w:jc w:val="both"/>
        <w:rPr>
          <w:rFonts w:ascii="Times New Roman" w:hAnsi="Times New Roman" w:cs="Times New Roman"/>
        </w:rPr>
      </w:pPr>
      <w:r w:rsidRPr="000558EA">
        <w:rPr>
          <w:rFonts w:ascii="Times New Roman" w:hAnsi="Times New Roman" w:cs="Times New Roman"/>
        </w:rPr>
        <w:t xml:space="preserve">The Contractor of Part 1 of the tender will assume responsibility for ensuring full compatibility </w:t>
      </w:r>
      <w:r w:rsidR="00AF6745">
        <w:rPr>
          <w:rFonts w:ascii="Times New Roman" w:hAnsi="Times New Roman" w:cs="Times New Roman"/>
        </w:rPr>
        <w:t xml:space="preserve">(in particular the connection of the analyser with analysis chamber and HP cell) </w:t>
      </w:r>
      <w:r w:rsidRPr="000558EA">
        <w:rPr>
          <w:rFonts w:ascii="Times New Roman" w:hAnsi="Times New Roman" w:cs="Times New Roman"/>
        </w:rPr>
        <w:t>of both components of the end</w:t>
      </w:r>
      <w:r w:rsidR="009A71D7">
        <w:rPr>
          <w:rFonts w:ascii="Times New Roman" w:hAnsi="Times New Roman" w:cs="Times New Roman"/>
        </w:rPr>
        <w:t xml:space="preserve"> </w:t>
      </w:r>
      <w:r w:rsidRPr="000558EA">
        <w:rPr>
          <w:rFonts w:ascii="Times New Roman" w:hAnsi="Times New Roman" w:cs="Times New Roman"/>
        </w:rPr>
        <w:t xml:space="preserve">station </w:t>
      </w:r>
      <w:r w:rsidR="00AF6745">
        <w:rPr>
          <w:rFonts w:ascii="Times New Roman" w:hAnsi="Times New Roman" w:cs="Times New Roman"/>
        </w:rPr>
        <w:t xml:space="preserve">(Part 1 and Part 2), </w:t>
      </w:r>
      <w:r w:rsidRPr="000558EA">
        <w:rPr>
          <w:rFonts w:ascii="Times New Roman" w:hAnsi="Times New Roman" w:cs="Times New Roman"/>
        </w:rPr>
        <w:t>while maintaining the performance parameters of both components</w:t>
      </w:r>
      <w:r w:rsidR="00AF6745">
        <w:rPr>
          <w:rFonts w:ascii="Times New Roman" w:hAnsi="Times New Roman" w:cs="Times New Roman"/>
        </w:rPr>
        <w:t xml:space="preserve"> </w:t>
      </w:r>
      <w:r w:rsidRPr="000558EA">
        <w:rPr>
          <w:rFonts w:ascii="Times New Roman" w:hAnsi="Times New Roman" w:cs="Times New Roman"/>
        </w:rPr>
        <w:t xml:space="preserve">declared by the Contractors. The Contractor of Part 2 will guarantee that all essential technical data and information needed to integrate both parts are provided. </w:t>
      </w:r>
      <w:r w:rsidR="00A8155A">
        <w:rPr>
          <w:rFonts w:ascii="Times New Roman" w:hAnsi="Times New Roman" w:cs="Times New Roman"/>
        </w:rPr>
        <w:t xml:space="preserve">The Contractor of Part 2 will install the Analyser system in cooperation with the Contractor of Part 1 in accordance with the </w:t>
      </w:r>
      <w:r w:rsidR="00A8155A" w:rsidRPr="00A8155A">
        <w:rPr>
          <w:rFonts w:ascii="Times New Roman" w:hAnsi="Times New Roman" w:cs="Times New Roman"/>
        </w:rPr>
        <w:t xml:space="preserve">draft </w:t>
      </w:r>
      <w:r w:rsidR="00A8155A">
        <w:rPr>
          <w:rFonts w:ascii="Times New Roman" w:hAnsi="Times New Roman" w:cs="Times New Roman"/>
        </w:rPr>
        <w:t xml:space="preserve">of the </w:t>
      </w:r>
      <w:r w:rsidR="00A8155A" w:rsidRPr="00A8155A">
        <w:rPr>
          <w:rFonts w:ascii="Times New Roman" w:hAnsi="Times New Roman" w:cs="Times New Roman"/>
        </w:rPr>
        <w:t>contract</w:t>
      </w:r>
      <w:r w:rsidR="00A8155A">
        <w:rPr>
          <w:rFonts w:ascii="Times New Roman" w:hAnsi="Times New Roman" w:cs="Times New Roman"/>
        </w:rPr>
        <w:t>.</w:t>
      </w:r>
    </w:p>
    <w:p w14:paraId="5EEA401E" w14:textId="0F90323A" w:rsidR="00670957" w:rsidRPr="000558EA" w:rsidRDefault="00D94C0C" w:rsidP="00CE4EB5">
      <w:pPr>
        <w:spacing w:after="120" w:line="360" w:lineRule="auto"/>
        <w:jc w:val="both"/>
        <w:rPr>
          <w:rFonts w:ascii="Times New Roman" w:hAnsi="Times New Roman" w:cs="Times New Roman"/>
        </w:rPr>
      </w:pPr>
      <w:r w:rsidRPr="000558EA">
        <w:rPr>
          <w:rFonts w:ascii="Times New Roman" w:hAnsi="Times New Roman" w:cs="Times New Roman"/>
        </w:rPr>
        <w:t>The Contractors of Part 1 and Part 2 shall present a detailed schedule of the Contract implementation and deliver it within two weeks of the date of signing the Contract.</w:t>
      </w:r>
    </w:p>
    <w:p w14:paraId="70F75B58" w14:textId="0EA183E2" w:rsidR="00670957" w:rsidRPr="000558EA" w:rsidRDefault="00670957" w:rsidP="00670957">
      <w:pPr>
        <w:pStyle w:val="Akapitzlist1"/>
        <w:numPr>
          <w:ilvl w:val="0"/>
          <w:numId w:val="27"/>
        </w:numPr>
        <w:spacing w:line="360" w:lineRule="auto"/>
        <w:ind w:left="782" w:hanging="357"/>
        <w:jc w:val="both"/>
        <w:rPr>
          <w:rFonts w:ascii="Times New Roman" w:hAnsi="Times New Roman" w:cs="Times New Roman"/>
          <w:sz w:val="24"/>
          <w:szCs w:val="24"/>
          <w:lang w:val="en-GB"/>
        </w:rPr>
      </w:pPr>
      <w:r w:rsidRPr="000558EA">
        <w:rPr>
          <w:rFonts w:ascii="Times New Roman" w:hAnsi="Times New Roman" w:cs="Times New Roman"/>
          <w:sz w:val="24"/>
          <w:szCs w:val="24"/>
          <w:lang w:val="en-GB"/>
        </w:rPr>
        <w:t>The schedule has to include stages</w:t>
      </w:r>
      <w:r w:rsidR="00D063C0">
        <w:rPr>
          <w:rFonts w:ascii="Times New Roman" w:hAnsi="Times New Roman" w:cs="Times New Roman"/>
          <w:sz w:val="24"/>
          <w:szCs w:val="24"/>
          <w:lang w:val="en-GB"/>
        </w:rPr>
        <w:t xml:space="preserve">: </w:t>
      </w:r>
      <w:r w:rsidR="009A71D7" w:rsidRPr="009A71D7">
        <w:rPr>
          <w:rFonts w:ascii="Times New Roman" w:hAnsi="Times New Roman" w:cs="Times New Roman"/>
          <w:sz w:val="24"/>
          <w:szCs w:val="24"/>
          <w:lang w:val="en-GB"/>
        </w:rPr>
        <w:t>design, manufacturing</w:t>
      </w:r>
      <w:r w:rsidR="009A71D7">
        <w:rPr>
          <w:rFonts w:ascii="Times New Roman" w:hAnsi="Times New Roman" w:cs="Times New Roman"/>
          <w:sz w:val="24"/>
          <w:szCs w:val="24"/>
          <w:lang w:val="en-GB"/>
        </w:rPr>
        <w:t>,</w:t>
      </w:r>
      <w:r w:rsidR="009A71D7" w:rsidRPr="009A71D7">
        <w:rPr>
          <w:rFonts w:ascii="Times New Roman" w:hAnsi="Times New Roman" w:cs="Times New Roman"/>
          <w:sz w:val="24"/>
          <w:szCs w:val="24"/>
          <w:lang w:val="en-GB"/>
        </w:rPr>
        <w:t xml:space="preserve"> testing, delivery and installation with tests</w:t>
      </w:r>
      <w:r w:rsidR="00D063C0">
        <w:rPr>
          <w:rFonts w:ascii="Times New Roman" w:hAnsi="Times New Roman" w:cs="Times New Roman"/>
          <w:sz w:val="24"/>
          <w:szCs w:val="24"/>
          <w:lang w:val="en-GB"/>
        </w:rPr>
        <w:t>.</w:t>
      </w:r>
      <w:r w:rsidRPr="000558EA">
        <w:rPr>
          <w:rFonts w:ascii="Times New Roman" w:hAnsi="Times New Roman" w:cs="Times New Roman"/>
          <w:sz w:val="24"/>
          <w:szCs w:val="24"/>
          <w:lang w:val="en-GB"/>
        </w:rPr>
        <w:t xml:space="preserve"> </w:t>
      </w:r>
      <w:r w:rsidR="00D063C0">
        <w:rPr>
          <w:rFonts w:ascii="Times New Roman" w:hAnsi="Times New Roman" w:cs="Times New Roman"/>
          <w:sz w:val="24"/>
          <w:szCs w:val="24"/>
          <w:lang w:val="en-GB"/>
        </w:rPr>
        <w:t>The schedule</w:t>
      </w:r>
      <w:r w:rsidRPr="000558EA">
        <w:rPr>
          <w:rFonts w:ascii="Times New Roman" w:hAnsi="Times New Roman" w:cs="Times New Roman"/>
          <w:sz w:val="24"/>
          <w:szCs w:val="24"/>
          <w:lang w:val="en-GB"/>
        </w:rPr>
        <w:t xml:space="preserve"> is intended to give an overview of the design and production process and </w:t>
      </w:r>
      <w:r w:rsidR="00312E94" w:rsidRPr="000558EA">
        <w:rPr>
          <w:rFonts w:ascii="Times New Roman" w:hAnsi="Times New Roman" w:cs="Times New Roman"/>
          <w:sz w:val="24"/>
          <w:szCs w:val="24"/>
          <w:lang w:val="en-GB"/>
        </w:rPr>
        <w:t>allows</w:t>
      </w:r>
      <w:r w:rsidRPr="000558EA">
        <w:rPr>
          <w:rFonts w:ascii="Times New Roman" w:hAnsi="Times New Roman" w:cs="Times New Roman"/>
          <w:sz w:val="24"/>
          <w:szCs w:val="24"/>
          <w:lang w:val="en-GB"/>
        </w:rPr>
        <w:t xml:space="preserve"> for easy communication on the project. The schedule may be completed during the startup meeting which will take place at S</w:t>
      </w:r>
      <w:r w:rsidR="00CE4EB5" w:rsidRPr="000558EA">
        <w:rPr>
          <w:rFonts w:ascii="Times New Roman" w:hAnsi="Times New Roman" w:cs="Times New Roman"/>
          <w:sz w:val="24"/>
          <w:szCs w:val="24"/>
          <w:lang w:val="en-GB"/>
        </w:rPr>
        <w:t>O</w:t>
      </w:r>
      <w:r w:rsidRPr="000558EA">
        <w:rPr>
          <w:rFonts w:ascii="Times New Roman" w:hAnsi="Times New Roman" w:cs="Times New Roman"/>
          <w:sz w:val="24"/>
          <w:szCs w:val="24"/>
          <w:lang w:val="en-GB"/>
        </w:rPr>
        <w:t>LARIS</w:t>
      </w:r>
      <w:r w:rsidR="009A71D7">
        <w:rPr>
          <w:rFonts w:ascii="Times New Roman" w:hAnsi="Times New Roman" w:cs="Times New Roman"/>
          <w:sz w:val="24"/>
          <w:szCs w:val="24"/>
          <w:lang w:val="en-GB"/>
        </w:rPr>
        <w:t xml:space="preserve"> or remotely via dedicated communicator platform</w:t>
      </w:r>
      <w:r w:rsidRPr="000558EA">
        <w:rPr>
          <w:rFonts w:ascii="Times New Roman" w:hAnsi="Times New Roman" w:cs="Times New Roman"/>
          <w:sz w:val="24"/>
          <w:szCs w:val="24"/>
          <w:lang w:val="en-GB"/>
        </w:rPr>
        <w:t xml:space="preserve"> two weeks after </w:t>
      </w:r>
      <w:r w:rsidR="00CE4EB5" w:rsidRPr="000558EA">
        <w:rPr>
          <w:rFonts w:ascii="Times New Roman" w:hAnsi="Times New Roman" w:cs="Times New Roman"/>
          <w:sz w:val="24"/>
          <w:szCs w:val="24"/>
          <w:lang w:val="en-GB"/>
        </w:rPr>
        <w:t>signing</w:t>
      </w:r>
      <w:r w:rsidRPr="000558EA">
        <w:rPr>
          <w:rFonts w:ascii="Times New Roman" w:hAnsi="Times New Roman" w:cs="Times New Roman"/>
          <w:sz w:val="24"/>
          <w:szCs w:val="24"/>
          <w:lang w:val="en-GB"/>
        </w:rPr>
        <w:t xml:space="preserve"> the Contract.</w:t>
      </w:r>
    </w:p>
    <w:p w14:paraId="0BBD7114" w14:textId="6828CDC5" w:rsidR="00670957" w:rsidRPr="000558EA" w:rsidRDefault="00670957" w:rsidP="00ED0D4D">
      <w:pPr>
        <w:pStyle w:val="Akapitzlist1"/>
        <w:numPr>
          <w:ilvl w:val="0"/>
          <w:numId w:val="27"/>
        </w:numPr>
        <w:spacing w:line="360" w:lineRule="auto"/>
        <w:ind w:left="782" w:hanging="357"/>
        <w:jc w:val="both"/>
        <w:rPr>
          <w:rFonts w:ascii="Times New Roman" w:hAnsi="Times New Roman" w:cs="Times New Roman"/>
          <w:sz w:val="24"/>
          <w:szCs w:val="24"/>
          <w:lang w:val="en-GB"/>
        </w:rPr>
      </w:pPr>
      <w:r w:rsidRPr="000558EA">
        <w:rPr>
          <w:rFonts w:ascii="Times New Roman" w:hAnsi="Times New Roman" w:cs="Times New Roman"/>
          <w:sz w:val="24"/>
          <w:szCs w:val="24"/>
          <w:lang w:val="en-GB"/>
        </w:rPr>
        <w:t xml:space="preserve">The schedule shall contain delivery dates for documentation prior to milestones and the deadline for the </w:t>
      </w:r>
      <w:r w:rsidR="00CE4EB5" w:rsidRPr="000558EA">
        <w:rPr>
          <w:rFonts w:ascii="Times New Roman" w:hAnsi="Times New Roman" w:cs="Times New Roman"/>
          <w:sz w:val="24"/>
          <w:szCs w:val="24"/>
          <w:lang w:val="en-GB"/>
        </w:rPr>
        <w:t>NAP-XPS</w:t>
      </w:r>
      <w:r w:rsidRPr="000558EA">
        <w:rPr>
          <w:rFonts w:ascii="Times New Roman" w:hAnsi="Times New Roman" w:cs="Times New Roman"/>
          <w:sz w:val="24"/>
          <w:szCs w:val="24"/>
          <w:lang w:val="en-GB"/>
        </w:rPr>
        <w:t xml:space="preserve"> </w:t>
      </w:r>
      <w:r w:rsidR="00312E94" w:rsidRPr="000558EA">
        <w:rPr>
          <w:rFonts w:ascii="Times New Roman" w:hAnsi="Times New Roman" w:cs="Times New Roman"/>
          <w:sz w:val="24"/>
          <w:szCs w:val="24"/>
          <w:lang w:val="en-GB"/>
        </w:rPr>
        <w:t>system</w:t>
      </w:r>
      <w:r w:rsidRPr="000558EA">
        <w:rPr>
          <w:rFonts w:ascii="Times New Roman" w:hAnsi="Times New Roman" w:cs="Times New Roman"/>
          <w:sz w:val="24"/>
          <w:szCs w:val="24"/>
          <w:lang w:val="en-GB"/>
        </w:rPr>
        <w:t xml:space="preserve"> delivery</w:t>
      </w:r>
      <w:r w:rsidR="00D02EDE" w:rsidRPr="000558EA">
        <w:rPr>
          <w:rFonts w:ascii="Times New Roman" w:hAnsi="Times New Roman" w:cs="Times New Roman"/>
          <w:sz w:val="24"/>
          <w:szCs w:val="24"/>
          <w:lang w:val="en-GB"/>
        </w:rPr>
        <w:t xml:space="preserve"> (Part 1</w:t>
      </w:r>
      <w:r w:rsidR="00312E94" w:rsidRPr="000558EA">
        <w:rPr>
          <w:rFonts w:ascii="Times New Roman" w:hAnsi="Times New Roman" w:cs="Times New Roman"/>
          <w:sz w:val="24"/>
          <w:szCs w:val="24"/>
          <w:lang w:val="en-GB"/>
        </w:rPr>
        <w:t xml:space="preserve">) </w:t>
      </w:r>
      <w:r w:rsidR="002F1503" w:rsidRPr="000558EA">
        <w:rPr>
          <w:rFonts w:ascii="Times New Roman" w:hAnsi="Times New Roman" w:cs="Times New Roman"/>
          <w:sz w:val="24"/>
          <w:szCs w:val="24"/>
          <w:lang w:val="en-GB"/>
        </w:rPr>
        <w:t>and a</w:t>
      </w:r>
      <w:r w:rsidR="00312E94" w:rsidRPr="000558EA">
        <w:rPr>
          <w:rFonts w:ascii="Times New Roman" w:hAnsi="Times New Roman" w:cs="Times New Roman"/>
          <w:sz w:val="24"/>
          <w:szCs w:val="24"/>
          <w:lang w:val="en-GB"/>
        </w:rPr>
        <w:t>mbient pressure electron energy analyser delivery</w:t>
      </w:r>
      <w:r w:rsidR="00D02EDE" w:rsidRPr="000558EA">
        <w:rPr>
          <w:rFonts w:ascii="Times New Roman" w:hAnsi="Times New Roman" w:cs="Times New Roman"/>
          <w:sz w:val="24"/>
          <w:szCs w:val="24"/>
          <w:lang w:val="en-GB"/>
        </w:rPr>
        <w:t xml:space="preserve"> </w:t>
      </w:r>
      <w:r w:rsidR="00312E94" w:rsidRPr="000558EA">
        <w:rPr>
          <w:rFonts w:ascii="Times New Roman" w:hAnsi="Times New Roman" w:cs="Times New Roman"/>
          <w:sz w:val="24"/>
          <w:szCs w:val="24"/>
          <w:lang w:val="en-GB"/>
        </w:rPr>
        <w:t>(</w:t>
      </w:r>
      <w:r w:rsidR="00D02EDE" w:rsidRPr="000558EA">
        <w:rPr>
          <w:rFonts w:ascii="Times New Roman" w:hAnsi="Times New Roman" w:cs="Times New Roman"/>
          <w:sz w:val="24"/>
          <w:szCs w:val="24"/>
          <w:lang w:val="en-GB"/>
        </w:rPr>
        <w:t>Part</w:t>
      </w:r>
      <w:r w:rsidR="00EE3CEE" w:rsidRPr="000558EA">
        <w:rPr>
          <w:rFonts w:ascii="Times New Roman" w:hAnsi="Times New Roman" w:cs="Times New Roman"/>
          <w:sz w:val="24"/>
          <w:szCs w:val="24"/>
          <w:lang w:val="en-GB"/>
        </w:rPr>
        <w:t xml:space="preserve"> </w:t>
      </w:r>
      <w:r w:rsidR="00D02EDE" w:rsidRPr="000558EA">
        <w:rPr>
          <w:rFonts w:ascii="Times New Roman" w:hAnsi="Times New Roman" w:cs="Times New Roman"/>
          <w:sz w:val="24"/>
          <w:szCs w:val="24"/>
          <w:lang w:val="en-GB"/>
        </w:rPr>
        <w:t>2)</w:t>
      </w:r>
      <w:r w:rsidR="00312E94" w:rsidRPr="000558EA">
        <w:rPr>
          <w:rFonts w:ascii="Times New Roman" w:hAnsi="Times New Roman" w:cs="Times New Roman"/>
          <w:sz w:val="24"/>
          <w:szCs w:val="24"/>
          <w:lang w:val="en-GB"/>
        </w:rPr>
        <w:t xml:space="preserve"> as well as </w:t>
      </w:r>
      <w:r w:rsidR="00ED0D4D" w:rsidRPr="000558EA">
        <w:rPr>
          <w:rFonts w:ascii="Times New Roman" w:hAnsi="Times New Roman" w:cs="Times New Roman"/>
          <w:sz w:val="24"/>
          <w:szCs w:val="24"/>
          <w:lang w:val="en-GB"/>
        </w:rPr>
        <w:t>on-site installation</w:t>
      </w:r>
      <w:r w:rsidR="00D063C0">
        <w:rPr>
          <w:rFonts w:ascii="Times New Roman" w:hAnsi="Times New Roman" w:cs="Times New Roman"/>
          <w:sz w:val="24"/>
          <w:szCs w:val="24"/>
          <w:lang w:val="en-GB"/>
        </w:rPr>
        <w:t xml:space="preserve"> and</w:t>
      </w:r>
      <w:r w:rsidR="00912A3C" w:rsidRPr="000558EA">
        <w:rPr>
          <w:rFonts w:ascii="Times New Roman" w:hAnsi="Times New Roman" w:cs="Times New Roman"/>
          <w:sz w:val="24"/>
          <w:szCs w:val="24"/>
          <w:lang w:val="en-GB"/>
        </w:rPr>
        <w:t xml:space="preserve"> </w:t>
      </w:r>
      <w:r w:rsidR="00ED0D4D" w:rsidRPr="000558EA">
        <w:rPr>
          <w:rFonts w:ascii="Times New Roman" w:hAnsi="Times New Roman" w:cs="Times New Roman"/>
          <w:sz w:val="24"/>
          <w:szCs w:val="24"/>
          <w:lang w:val="en-GB"/>
        </w:rPr>
        <w:t>integration of all components</w:t>
      </w:r>
      <w:r w:rsidRPr="000558EA">
        <w:rPr>
          <w:rFonts w:ascii="Times New Roman" w:hAnsi="Times New Roman" w:cs="Times New Roman"/>
          <w:sz w:val="24"/>
          <w:szCs w:val="24"/>
          <w:lang w:val="en-GB"/>
        </w:rPr>
        <w:t>.</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972"/>
        <w:gridCol w:w="3544"/>
        <w:gridCol w:w="2551"/>
      </w:tblGrid>
      <w:tr w:rsidR="00670957" w:rsidRPr="000558EA" w14:paraId="1B10AF70" w14:textId="77777777" w:rsidTr="00D02EDE">
        <w:trPr>
          <w:jc w:val="center"/>
        </w:trPr>
        <w:tc>
          <w:tcPr>
            <w:tcW w:w="2972" w:type="dxa"/>
            <w:shd w:val="clear" w:color="auto" w:fill="FFFFFF" w:themeFill="background1"/>
            <w:vAlign w:val="center"/>
          </w:tcPr>
          <w:p w14:paraId="7DA7BBC4" w14:textId="77777777" w:rsidR="00670957" w:rsidRPr="000558EA" w:rsidRDefault="00670957" w:rsidP="00215EC2">
            <w:pPr>
              <w:jc w:val="center"/>
              <w:rPr>
                <w:rFonts w:ascii="Times New Roman" w:hAnsi="Times New Roman" w:cs="Times New Roman"/>
              </w:rPr>
            </w:pPr>
            <w:r w:rsidRPr="000558EA">
              <w:rPr>
                <w:rFonts w:ascii="Times New Roman" w:hAnsi="Times New Roman" w:cs="Times New Roman"/>
                <w:b/>
              </w:rPr>
              <w:t>Milestones</w:t>
            </w:r>
          </w:p>
        </w:tc>
        <w:tc>
          <w:tcPr>
            <w:tcW w:w="3544" w:type="dxa"/>
            <w:shd w:val="clear" w:color="auto" w:fill="FFFFFF" w:themeFill="background1"/>
            <w:vAlign w:val="center"/>
          </w:tcPr>
          <w:p w14:paraId="26DB548D" w14:textId="77777777" w:rsidR="00670957" w:rsidRPr="000558EA" w:rsidRDefault="00670957" w:rsidP="00215EC2">
            <w:pPr>
              <w:jc w:val="center"/>
              <w:rPr>
                <w:rFonts w:ascii="Times New Roman" w:hAnsi="Times New Roman" w:cs="Times New Roman"/>
              </w:rPr>
            </w:pPr>
            <w:r w:rsidRPr="000558EA">
              <w:rPr>
                <w:rFonts w:ascii="Times New Roman" w:hAnsi="Times New Roman" w:cs="Times New Roman"/>
                <w:b/>
              </w:rPr>
              <w:t>Points to be fulfilled before the milestone is considered completed</w:t>
            </w:r>
          </w:p>
        </w:tc>
        <w:tc>
          <w:tcPr>
            <w:tcW w:w="2551" w:type="dxa"/>
            <w:shd w:val="clear" w:color="auto" w:fill="FFFFFF" w:themeFill="background1"/>
            <w:vAlign w:val="center"/>
          </w:tcPr>
          <w:p w14:paraId="474772EC" w14:textId="77777777" w:rsidR="00670957" w:rsidRPr="000558EA" w:rsidRDefault="00670957" w:rsidP="00215EC2">
            <w:pPr>
              <w:jc w:val="center"/>
              <w:rPr>
                <w:rFonts w:ascii="Times New Roman" w:hAnsi="Times New Roman" w:cs="Times New Roman"/>
              </w:rPr>
            </w:pPr>
            <w:r w:rsidRPr="000558EA">
              <w:rPr>
                <w:rFonts w:ascii="Times New Roman" w:hAnsi="Times New Roman" w:cs="Times New Roman"/>
                <w:b/>
              </w:rPr>
              <w:t>Deadlines</w:t>
            </w:r>
          </w:p>
        </w:tc>
      </w:tr>
      <w:tr w:rsidR="00670957" w:rsidRPr="000558EA" w14:paraId="7806000C" w14:textId="77777777" w:rsidTr="00D02EDE">
        <w:trPr>
          <w:jc w:val="center"/>
        </w:trPr>
        <w:tc>
          <w:tcPr>
            <w:tcW w:w="2972" w:type="dxa"/>
            <w:shd w:val="clear" w:color="auto" w:fill="FFFFFF" w:themeFill="background1"/>
            <w:vAlign w:val="center"/>
          </w:tcPr>
          <w:p w14:paraId="6A271E26" w14:textId="77777777" w:rsidR="00670957" w:rsidRPr="000558EA" w:rsidRDefault="00670957" w:rsidP="00215EC2">
            <w:pPr>
              <w:jc w:val="center"/>
              <w:rPr>
                <w:rFonts w:ascii="Times New Roman" w:hAnsi="Times New Roman" w:cs="Times New Roman"/>
              </w:rPr>
            </w:pPr>
            <w:r w:rsidRPr="000558EA">
              <w:rPr>
                <w:rFonts w:ascii="Times New Roman" w:hAnsi="Times New Roman" w:cs="Times New Roman"/>
              </w:rPr>
              <w:t>Startup meeting</w:t>
            </w:r>
          </w:p>
        </w:tc>
        <w:tc>
          <w:tcPr>
            <w:tcW w:w="3544" w:type="dxa"/>
            <w:shd w:val="clear" w:color="auto" w:fill="FFFFFF" w:themeFill="background1"/>
            <w:vAlign w:val="center"/>
          </w:tcPr>
          <w:p w14:paraId="79BC7610" w14:textId="4ABF2BEF" w:rsidR="00670957" w:rsidRPr="000558EA" w:rsidRDefault="00670957" w:rsidP="00215EC2">
            <w:pPr>
              <w:rPr>
                <w:rFonts w:ascii="Times New Roman" w:hAnsi="Times New Roman" w:cs="Times New Roman"/>
              </w:rPr>
            </w:pPr>
            <w:r w:rsidRPr="000558EA">
              <w:rPr>
                <w:rFonts w:ascii="Times New Roman" w:hAnsi="Times New Roman" w:cs="Times New Roman"/>
              </w:rPr>
              <w:t>The schedule. The Contractor</w:t>
            </w:r>
            <w:r w:rsidR="002D0767" w:rsidRPr="000558EA">
              <w:rPr>
                <w:rFonts w:ascii="Times New Roman" w:hAnsi="Times New Roman" w:cs="Times New Roman"/>
              </w:rPr>
              <w:t>s</w:t>
            </w:r>
            <w:r w:rsidRPr="000558EA">
              <w:rPr>
                <w:rFonts w:ascii="Times New Roman" w:hAnsi="Times New Roman" w:cs="Times New Roman"/>
              </w:rPr>
              <w:t xml:space="preserve"> </w:t>
            </w:r>
            <w:r w:rsidR="002D0767" w:rsidRPr="000558EA">
              <w:rPr>
                <w:rFonts w:ascii="Times New Roman" w:hAnsi="Times New Roman" w:cs="Times New Roman"/>
              </w:rPr>
              <w:t>have</w:t>
            </w:r>
            <w:r w:rsidRPr="000558EA">
              <w:rPr>
                <w:rFonts w:ascii="Times New Roman" w:hAnsi="Times New Roman" w:cs="Times New Roman"/>
              </w:rPr>
              <w:t xml:space="preserve"> to recognize all technical issues and propose technical solutions. </w:t>
            </w:r>
          </w:p>
        </w:tc>
        <w:tc>
          <w:tcPr>
            <w:tcW w:w="2551" w:type="dxa"/>
            <w:shd w:val="clear" w:color="auto" w:fill="FFFFFF" w:themeFill="background1"/>
            <w:vAlign w:val="center"/>
          </w:tcPr>
          <w:p w14:paraId="4E0A30FC" w14:textId="77777777" w:rsidR="00670957" w:rsidRPr="000558EA" w:rsidRDefault="00670957" w:rsidP="00215EC2">
            <w:pPr>
              <w:jc w:val="center"/>
              <w:rPr>
                <w:rFonts w:ascii="Times New Roman" w:hAnsi="Times New Roman" w:cs="Times New Roman"/>
              </w:rPr>
            </w:pPr>
            <w:r w:rsidRPr="000558EA">
              <w:rPr>
                <w:rFonts w:ascii="Times New Roman" w:hAnsi="Times New Roman" w:cs="Times New Roman"/>
              </w:rPr>
              <w:t>2 weeks after signing the Contract</w:t>
            </w:r>
          </w:p>
        </w:tc>
      </w:tr>
      <w:tr w:rsidR="00670957" w:rsidRPr="000558EA" w14:paraId="16B251D8" w14:textId="77777777" w:rsidTr="00D02EDE">
        <w:trPr>
          <w:jc w:val="center"/>
        </w:trPr>
        <w:tc>
          <w:tcPr>
            <w:tcW w:w="2972" w:type="dxa"/>
            <w:shd w:val="clear" w:color="auto" w:fill="FFFFFF" w:themeFill="background1"/>
            <w:vAlign w:val="center"/>
          </w:tcPr>
          <w:p w14:paraId="193CB7A9" w14:textId="77777777" w:rsidR="00670957" w:rsidRPr="000558EA" w:rsidRDefault="00670957" w:rsidP="00215EC2">
            <w:pPr>
              <w:jc w:val="center"/>
              <w:rPr>
                <w:rFonts w:ascii="Times New Roman" w:hAnsi="Times New Roman" w:cs="Times New Roman"/>
              </w:rPr>
            </w:pPr>
            <w:r w:rsidRPr="000558EA">
              <w:rPr>
                <w:rFonts w:ascii="Times New Roman" w:hAnsi="Times New Roman" w:cs="Times New Roman"/>
              </w:rPr>
              <w:t>FDR (Final Design Review)</w:t>
            </w:r>
          </w:p>
        </w:tc>
        <w:tc>
          <w:tcPr>
            <w:tcW w:w="3544" w:type="dxa"/>
            <w:shd w:val="clear" w:color="auto" w:fill="FFFFFF" w:themeFill="background1"/>
            <w:vAlign w:val="center"/>
          </w:tcPr>
          <w:p w14:paraId="495E8611" w14:textId="77777777" w:rsidR="00670957" w:rsidRPr="000558EA" w:rsidRDefault="00670957" w:rsidP="00215EC2">
            <w:pPr>
              <w:rPr>
                <w:rFonts w:ascii="Times New Roman" w:hAnsi="Times New Roman" w:cs="Times New Roman"/>
              </w:rPr>
            </w:pPr>
            <w:r w:rsidRPr="000558EA">
              <w:rPr>
                <w:rFonts w:ascii="Times New Roman" w:hAnsi="Times New Roman" w:cs="Times New Roman"/>
              </w:rPr>
              <w:t>The completion of detailed design. After FDR acceptance, SOLARIS gives permission for manufacturing.</w:t>
            </w:r>
          </w:p>
        </w:tc>
        <w:tc>
          <w:tcPr>
            <w:tcW w:w="2551" w:type="dxa"/>
            <w:shd w:val="clear" w:color="auto" w:fill="FFFFFF" w:themeFill="background1"/>
            <w:vAlign w:val="center"/>
          </w:tcPr>
          <w:p w14:paraId="4A4A1271" w14:textId="4150A7DE" w:rsidR="00670957" w:rsidRPr="000558EA" w:rsidRDefault="001051EF" w:rsidP="00215EC2">
            <w:pPr>
              <w:jc w:val="center"/>
              <w:rPr>
                <w:rFonts w:ascii="Times New Roman" w:hAnsi="Times New Roman" w:cs="Times New Roman"/>
              </w:rPr>
            </w:pPr>
            <w:r>
              <w:rPr>
                <w:rFonts w:ascii="Times New Roman" w:hAnsi="Times New Roman" w:cs="Times New Roman"/>
              </w:rPr>
              <w:t>3</w:t>
            </w:r>
            <w:r w:rsidR="00670957" w:rsidRPr="000558EA">
              <w:rPr>
                <w:rFonts w:ascii="Times New Roman" w:hAnsi="Times New Roman" w:cs="Times New Roman"/>
              </w:rPr>
              <w:t xml:space="preserve"> month</w:t>
            </w:r>
            <w:r w:rsidR="00A8155A">
              <w:rPr>
                <w:rFonts w:ascii="Times New Roman" w:hAnsi="Times New Roman" w:cs="Times New Roman"/>
              </w:rPr>
              <w:t>s</w:t>
            </w:r>
            <w:r w:rsidR="00670957" w:rsidRPr="000558EA">
              <w:rPr>
                <w:rFonts w:ascii="Times New Roman" w:hAnsi="Times New Roman" w:cs="Times New Roman"/>
              </w:rPr>
              <w:t xml:space="preserve"> after signing the Contract</w:t>
            </w:r>
          </w:p>
        </w:tc>
      </w:tr>
      <w:tr w:rsidR="00670957" w:rsidRPr="000558EA" w14:paraId="38F7EFAC" w14:textId="77777777" w:rsidTr="00D02EDE">
        <w:trPr>
          <w:jc w:val="center"/>
        </w:trPr>
        <w:tc>
          <w:tcPr>
            <w:tcW w:w="2972" w:type="dxa"/>
            <w:shd w:val="clear" w:color="auto" w:fill="FFFFFF" w:themeFill="background1"/>
            <w:vAlign w:val="center"/>
          </w:tcPr>
          <w:p w14:paraId="51FA884F" w14:textId="77777777" w:rsidR="00670957" w:rsidRPr="000558EA" w:rsidRDefault="00670957" w:rsidP="00215EC2">
            <w:pPr>
              <w:pStyle w:val="Akapitzlist1"/>
              <w:spacing w:after="0" w:line="240" w:lineRule="auto"/>
              <w:ind w:left="0"/>
              <w:jc w:val="center"/>
              <w:rPr>
                <w:rFonts w:ascii="Times New Roman" w:hAnsi="Times New Roman" w:cs="Times New Roman"/>
                <w:sz w:val="24"/>
                <w:szCs w:val="24"/>
                <w:lang w:val="en-GB"/>
              </w:rPr>
            </w:pPr>
            <w:r w:rsidRPr="000558EA">
              <w:rPr>
                <w:rFonts w:ascii="Times New Roman" w:hAnsi="Times New Roman" w:cs="Times New Roman"/>
                <w:sz w:val="24"/>
                <w:szCs w:val="24"/>
                <w:lang w:val="en-GB"/>
              </w:rPr>
              <w:t>FAT (Factory Acceptance Test)</w:t>
            </w:r>
          </w:p>
        </w:tc>
        <w:tc>
          <w:tcPr>
            <w:tcW w:w="3544" w:type="dxa"/>
            <w:shd w:val="clear" w:color="auto" w:fill="FFFFFF" w:themeFill="background1"/>
            <w:vAlign w:val="center"/>
          </w:tcPr>
          <w:p w14:paraId="134C2B6C" w14:textId="08D3C752" w:rsidR="00670957" w:rsidRPr="000558EA" w:rsidRDefault="00670957" w:rsidP="00215EC2">
            <w:pPr>
              <w:rPr>
                <w:rFonts w:ascii="Times New Roman" w:hAnsi="Times New Roman" w:cs="Times New Roman"/>
              </w:rPr>
            </w:pPr>
            <w:r w:rsidRPr="000558EA">
              <w:rPr>
                <w:rFonts w:ascii="Times New Roman" w:hAnsi="Times New Roman" w:cs="Times New Roman"/>
              </w:rPr>
              <w:t>The agreed tests will be performed by the Contractor</w:t>
            </w:r>
            <w:r w:rsidR="002D0767" w:rsidRPr="000558EA">
              <w:rPr>
                <w:rFonts w:ascii="Times New Roman" w:hAnsi="Times New Roman" w:cs="Times New Roman"/>
              </w:rPr>
              <w:t>s</w:t>
            </w:r>
            <w:r w:rsidRPr="000558EA">
              <w:rPr>
                <w:rFonts w:ascii="Times New Roman" w:hAnsi="Times New Roman" w:cs="Times New Roman"/>
              </w:rPr>
              <w:t xml:space="preserve"> and approved by SOLARIS.</w:t>
            </w:r>
          </w:p>
        </w:tc>
        <w:tc>
          <w:tcPr>
            <w:tcW w:w="2551" w:type="dxa"/>
            <w:shd w:val="clear" w:color="auto" w:fill="FFFFFF" w:themeFill="background1"/>
            <w:vAlign w:val="center"/>
          </w:tcPr>
          <w:p w14:paraId="6C2A9736" w14:textId="77777777" w:rsidR="00670957" w:rsidRPr="000558EA" w:rsidRDefault="00670957" w:rsidP="00215EC2">
            <w:pPr>
              <w:pStyle w:val="Akapitzlist1"/>
              <w:spacing w:after="0" w:line="240" w:lineRule="auto"/>
              <w:ind w:left="0"/>
              <w:jc w:val="center"/>
              <w:rPr>
                <w:rFonts w:ascii="Times New Roman" w:hAnsi="Times New Roman" w:cs="Times New Roman"/>
                <w:lang w:val="en-GB"/>
              </w:rPr>
            </w:pPr>
            <w:r w:rsidRPr="000558EA">
              <w:rPr>
                <w:rFonts w:ascii="Times New Roman" w:hAnsi="Times New Roman" w:cs="Times New Roman"/>
                <w:sz w:val="24"/>
                <w:szCs w:val="24"/>
                <w:lang w:val="en-GB"/>
              </w:rPr>
              <w:t>To be agreed during FDR</w:t>
            </w:r>
          </w:p>
        </w:tc>
      </w:tr>
      <w:tr w:rsidR="00670957" w:rsidRPr="000558EA" w14:paraId="33CFD6B8" w14:textId="77777777" w:rsidTr="00D02EDE">
        <w:trPr>
          <w:jc w:val="center"/>
        </w:trPr>
        <w:tc>
          <w:tcPr>
            <w:tcW w:w="2972" w:type="dxa"/>
            <w:shd w:val="clear" w:color="auto" w:fill="FFFFFF" w:themeFill="background1"/>
            <w:vAlign w:val="center"/>
          </w:tcPr>
          <w:p w14:paraId="4BEABE38" w14:textId="02A7DC7D" w:rsidR="00670957" w:rsidRPr="000558EA" w:rsidRDefault="00670957" w:rsidP="00101D97">
            <w:pPr>
              <w:jc w:val="center"/>
              <w:rPr>
                <w:rFonts w:ascii="Times New Roman" w:hAnsi="Times New Roman" w:cs="Times New Roman"/>
              </w:rPr>
            </w:pPr>
            <w:r w:rsidRPr="000558EA">
              <w:rPr>
                <w:rFonts w:ascii="Times New Roman" w:hAnsi="Times New Roman" w:cs="Times New Roman"/>
              </w:rPr>
              <w:lastRenderedPageBreak/>
              <w:t xml:space="preserve">Delivery of the </w:t>
            </w:r>
            <w:r w:rsidR="00B911FD" w:rsidRPr="000558EA">
              <w:rPr>
                <w:rFonts w:ascii="Times New Roman" w:hAnsi="Times New Roman" w:cs="Times New Roman"/>
              </w:rPr>
              <w:t>NAP-XPS</w:t>
            </w:r>
            <w:r w:rsidRPr="000558EA">
              <w:rPr>
                <w:rFonts w:ascii="Times New Roman" w:hAnsi="Times New Roman" w:cs="Times New Roman"/>
              </w:rPr>
              <w:t xml:space="preserve"> </w:t>
            </w:r>
            <w:r w:rsidR="00101D97" w:rsidRPr="000558EA">
              <w:rPr>
                <w:rFonts w:ascii="Times New Roman" w:hAnsi="Times New Roman" w:cs="Times New Roman"/>
              </w:rPr>
              <w:t>system (Part 1)</w:t>
            </w:r>
          </w:p>
        </w:tc>
        <w:tc>
          <w:tcPr>
            <w:tcW w:w="3544" w:type="dxa"/>
            <w:shd w:val="clear" w:color="auto" w:fill="FFFFFF" w:themeFill="background1"/>
            <w:vAlign w:val="center"/>
          </w:tcPr>
          <w:p w14:paraId="07904B14" w14:textId="6AB1AD40" w:rsidR="00670957" w:rsidRPr="000558EA" w:rsidRDefault="00670957" w:rsidP="00215EC2">
            <w:pPr>
              <w:rPr>
                <w:rFonts w:ascii="Times New Roman" w:hAnsi="Times New Roman" w:cs="Times New Roman"/>
              </w:rPr>
            </w:pPr>
            <w:r w:rsidRPr="000558EA">
              <w:rPr>
                <w:rFonts w:ascii="Times New Roman" w:hAnsi="Times New Roman" w:cs="Times New Roman"/>
              </w:rPr>
              <w:t xml:space="preserve">The </w:t>
            </w:r>
            <w:r w:rsidR="00B911FD" w:rsidRPr="000558EA">
              <w:rPr>
                <w:rFonts w:ascii="Times New Roman" w:hAnsi="Times New Roman" w:cs="Times New Roman"/>
              </w:rPr>
              <w:t>NAP-XPS</w:t>
            </w:r>
            <w:r w:rsidRPr="000558EA">
              <w:rPr>
                <w:rFonts w:ascii="Times New Roman" w:hAnsi="Times New Roman" w:cs="Times New Roman"/>
              </w:rPr>
              <w:t xml:space="preserve"> system will be delivered to the indicated address and checked for possible damage.</w:t>
            </w:r>
          </w:p>
        </w:tc>
        <w:tc>
          <w:tcPr>
            <w:tcW w:w="2551" w:type="dxa"/>
            <w:shd w:val="clear" w:color="auto" w:fill="FFFFFF" w:themeFill="background1"/>
            <w:vAlign w:val="center"/>
          </w:tcPr>
          <w:p w14:paraId="459D04D9" w14:textId="4E9D419E" w:rsidR="00670957" w:rsidRPr="000558EA" w:rsidRDefault="00670957" w:rsidP="00215EC2">
            <w:pPr>
              <w:jc w:val="center"/>
              <w:rPr>
                <w:rFonts w:ascii="Times New Roman" w:hAnsi="Times New Roman" w:cs="Times New Roman"/>
              </w:rPr>
            </w:pPr>
            <w:r w:rsidRPr="000558EA">
              <w:rPr>
                <w:rFonts w:ascii="Times New Roman" w:hAnsi="Times New Roman" w:cs="Times New Roman"/>
              </w:rPr>
              <w:t>1</w:t>
            </w:r>
            <w:r w:rsidR="00A8155A">
              <w:rPr>
                <w:rFonts w:ascii="Times New Roman" w:hAnsi="Times New Roman" w:cs="Times New Roman"/>
              </w:rPr>
              <w:t>1</w:t>
            </w:r>
            <w:r w:rsidRPr="000558EA">
              <w:rPr>
                <w:rFonts w:ascii="Times New Roman" w:hAnsi="Times New Roman" w:cs="Times New Roman"/>
              </w:rPr>
              <w:t xml:space="preserve"> months after signing the Contract</w:t>
            </w:r>
          </w:p>
        </w:tc>
      </w:tr>
      <w:tr w:rsidR="00101D97" w:rsidRPr="000558EA" w14:paraId="420C2864" w14:textId="77777777" w:rsidTr="00D02EDE">
        <w:trPr>
          <w:jc w:val="center"/>
        </w:trPr>
        <w:tc>
          <w:tcPr>
            <w:tcW w:w="2972" w:type="dxa"/>
            <w:shd w:val="clear" w:color="auto" w:fill="FFFFFF" w:themeFill="background1"/>
            <w:vAlign w:val="center"/>
          </w:tcPr>
          <w:p w14:paraId="3BBEEA2E" w14:textId="7EDA764C" w:rsidR="00101D97" w:rsidRPr="000558EA" w:rsidRDefault="00101D97" w:rsidP="00101D97">
            <w:pPr>
              <w:jc w:val="center"/>
              <w:rPr>
                <w:rFonts w:ascii="Times New Roman" w:hAnsi="Times New Roman" w:cs="Times New Roman"/>
              </w:rPr>
            </w:pPr>
            <w:r w:rsidRPr="000558EA">
              <w:rPr>
                <w:rFonts w:ascii="Times New Roman" w:hAnsi="Times New Roman" w:cs="Times New Roman"/>
              </w:rPr>
              <w:t>Delivery of the ambient pressure electron energy analyser (Part 2)</w:t>
            </w:r>
          </w:p>
        </w:tc>
        <w:tc>
          <w:tcPr>
            <w:tcW w:w="3544" w:type="dxa"/>
            <w:shd w:val="clear" w:color="auto" w:fill="FFFFFF" w:themeFill="background1"/>
            <w:vAlign w:val="center"/>
          </w:tcPr>
          <w:p w14:paraId="262AB876" w14:textId="4B164DEF" w:rsidR="00101D97" w:rsidRPr="000558EA" w:rsidRDefault="00101D97" w:rsidP="00215EC2">
            <w:pPr>
              <w:rPr>
                <w:rFonts w:ascii="Times New Roman" w:hAnsi="Times New Roman" w:cs="Times New Roman"/>
              </w:rPr>
            </w:pPr>
            <w:r w:rsidRPr="000558EA">
              <w:rPr>
                <w:rFonts w:ascii="Times New Roman" w:hAnsi="Times New Roman" w:cs="Times New Roman"/>
              </w:rPr>
              <w:t>The ambient pressure electron energy analyser will be delivered to the indicated address and checked for possible damage.</w:t>
            </w:r>
          </w:p>
        </w:tc>
        <w:tc>
          <w:tcPr>
            <w:tcW w:w="2551" w:type="dxa"/>
            <w:shd w:val="clear" w:color="auto" w:fill="FFFFFF" w:themeFill="background1"/>
            <w:vAlign w:val="center"/>
          </w:tcPr>
          <w:p w14:paraId="4FF340DC" w14:textId="01EB2DD5" w:rsidR="00101D97" w:rsidRPr="000558EA" w:rsidRDefault="00A8155A" w:rsidP="00215EC2">
            <w:pPr>
              <w:jc w:val="center"/>
              <w:rPr>
                <w:rFonts w:ascii="Times New Roman" w:hAnsi="Times New Roman" w:cs="Times New Roman"/>
              </w:rPr>
            </w:pPr>
            <w:r w:rsidRPr="000558EA">
              <w:rPr>
                <w:rFonts w:ascii="Times New Roman" w:hAnsi="Times New Roman" w:cs="Times New Roman"/>
              </w:rPr>
              <w:t>1</w:t>
            </w:r>
            <w:r>
              <w:rPr>
                <w:rFonts w:ascii="Times New Roman" w:hAnsi="Times New Roman" w:cs="Times New Roman"/>
              </w:rPr>
              <w:t>1</w:t>
            </w:r>
            <w:r w:rsidRPr="000558EA">
              <w:rPr>
                <w:rFonts w:ascii="Times New Roman" w:hAnsi="Times New Roman" w:cs="Times New Roman"/>
              </w:rPr>
              <w:t xml:space="preserve"> </w:t>
            </w:r>
            <w:r w:rsidR="00101D97" w:rsidRPr="000558EA">
              <w:rPr>
                <w:rFonts w:ascii="Times New Roman" w:hAnsi="Times New Roman" w:cs="Times New Roman"/>
              </w:rPr>
              <w:t>months after signing the Contract</w:t>
            </w:r>
          </w:p>
        </w:tc>
      </w:tr>
      <w:tr w:rsidR="00670957" w:rsidRPr="000558EA" w14:paraId="3C2FEF0C" w14:textId="77777777" w:rsidTr="00D02EDE">
        <w:trPr>
          <w:jc w:val="center"/>
        </w:trPr>
        <w:tc>
          <w:tcPr>
            <w:tcW w:w="2972" w:type="dxa"/>
            <w:shd w:val="clear" w:color="auto" w:fill="FFFFFF" w:themeFill="background1"/>
            <w:vAlign w:val="center"/>
          </w:tcPr>
          <w:p w14:paraId="476D1B2C" w14:textId="11FBD13D" w:rsidR="00670957" w:rsidRPr="000558EA" w:rsidRDefault="00670957" w:rsidP="00215EC2">
            <w:pPr>
              <w:jc w:val="center"/>
              <w:rPr>
                <w:rFonts w:ascii="Times New Roman" w:hAnsi="Times New Roman" w:cs="Times New Roman"/>
              </w:rPr>
            </w:pPr>
            <w:bookmarkStart w:id="47" w:name="_Hlk160567814"/>
            <w:r w:rsidRPr="000558EA">
              <w:rPr>
                <w:rFonts w:ascii="Times New Roman" w:hAnsi="Times New Roman" w:cs="Times New Roman"/>
              </w:rPr>
              <w:t>On-site installation</w:t>
            </w:r>
            <w:bookmarkEnd w:id="47"/>
            <w:r w:rsidRPr="000558EA">
              <w:rPr>
                <w:rFonts w:ascii="Times New Roman" w:hAnsi="Times New Roman" w:cs="Times New Roman"/>
              </w:rPr>
              <w:t xml:space="preserve"> of all system components </w:t>
            </w:r>
          </w:p>
        </w:tc>
        <w:tc>
          <w:tcPr>
            <w:tcW w:w="3544" w:type="dxa"/>
            <w:shd w:val="clear" w:color="auto" w:fill="FFFFFF" w:themeFill="background1"/>
            <w:vAlign w:val="center"/>
          </w:tcPr>
          <w:p w14:paraId="3FB84804" w14:textId="77777777" w:rsidR="00670957" w:rsidRPr="000558EA" w:rsidRDefault="00670957" w:rsidP="00215EC2">
            <w:pPr>
              <w:rPr>
                <w:rFonts w:ascii="Times New Roman" w:hAnsi="Times New Roman" w:cs="Times New Roman"/>
              </w:rPr>
            </w:pPr>
            <w:r w:rsidRPr="000558EA">
              <w:rPr>
                <w:rFonts w:ascii="Times New Roman" w:hAnsi="Times New Roman" w:cs="Times New Roman"/>
              </w:rPr>
              <w:t>All components will be installed in accordance with the terms of the Contract</w:t>
            </w:r>
          </w:p>
        </w:tc>
        <w:tc>
          <w:tcPr>
            <w:tcW w:w="2551" w:type="dxa"/>
            <w:shd w:val="clear" w:color="auto" w:fill="FFFFFF" w:themeFill="background1"/>
            <w:vAlign w:val="center"/>
          </w:tcPr>
          <w:p w14:paraId="1BAFA3E9" w14:textId="3649F947" w:rsidR="00670957" w:rsidRPr="000558EA" w:rsidRDefault="00A8155A" w:rsidP="00215EC2">
            <w:pPr>
              <w:jc w:val="center"/>
              <w:rPr>
                <w:rFonts w:ascii="Times New Roman" w:hAnsi="Times New Roman" w:cs="Times New Roman"/>
              </w:rPr>
            </w:pPr>
            <w:r w:rsidRPr="000558EA">
              <w:rPr>
                <w:rFonts w:ascii="Times New Roman" w:hAnsi="Times New Roman" w:cs="Times New Roman"/>
              </w:rPr>
              <w:t>1</w:t>
            </w:r>
            <w:r>
              <w:rPr>
                <w:rFonts w:ascii="Times New Roman" w:hAnsi="Times New Roman" w:cs="Times New Roman"/>
              </w:rPr>
              <w:t>2</w:t>
            </w:r>
            <w:r w:rsidRPr="000558EA">
              <w:rPr>
                <w:rFonts w:ascii="Times New Roman" w:hAnsi="Times New Roman" w:cs="Times New Roman"/>
              </w:rPr>
              <w:t xml:space="preserve"> </w:t>
            </w:r>
            <w:r w:rsidR="00670957" w:rsidRPr="000558EA">
              <w:rPr>
                <w:rFonts w:ascii="Times New Roman" w:hAnsi="Times New Roman" w:cs="Times New Roman"/>
              </w:rPr>
              <w:t>months after signing the Contract</w:t>
            </w:r>
          </w:p>
        </w:tc>
      </w:tr>
      <w:tr w:rsidR="00670957" w:rsidRPr="000558EA" w14:paraId="12E3DBAF" w14:textId="77777777" w:rsidTr="00D02EDE">
        <w:trPr>
          <w:jc w:val="center"/>
        </w:trPr>
        <w:tc>
          <w:tcPr>
            <w:tcW w:w="2972" w:type="dxa"/>
            <w:shd w:val="clear" w:color="auto" w:fill="FFFFFF" w:themeFill="background1"/>
            <w:vAlign w:val="center"/>
          </w:tcPr>
          <w:p w14:paraId="15F26B31" w14:textId="77777777" w:rsidR="00670957" w:rsidRPr="000558EA" w:rsidRDefault="00670957" w:rsidP="00215EC2">
            <w:pPr>
              <w:jc w:val="center"/>
              <w:rPr>
                <w:rFonts w:ascii="Times New Roman" w:hAnsi="Times New Roman" w:cs="Times New Roman"/>
              </w:rPr>
            </w:pPr>
            <w:r w:rsidRPr="000558EA">
              <w:rPr>
                <w:rFonts w:ascii="Times New Roman" w:hAnsi="Times New Roman" w:cs="Times New Roman"/>
              </w:rPr>
              <w:t>SAT (Site Acceptance Tests)</w:t>
            </w:r>
          </w:p>
        </w:tc>
        <w:tc>
          <w:tcPr>
            <w:tcW w:w="3544" w:type="dxa"/>
            <w:shd w:val="clear" w:color="auto" w:fill="FFFFFF" w:themeFill="background1"/>
            <w:vAlign w:val="center"/>
          </w:tcPr>
          <w:p w14:paraId="1006E363" w14:textId="26F6ADDD" w:rsidR="00670957" w:rsidRPr="000558EA" w:rsidRDefault="00670957" w:rsidP="00215EC2">
            <w:pPr>
              <w:rPr>
                <w:rFonts w:ascii="Times New Roman" w:hAnsi="Times New Roman" w:cs="Times New Roman"/>
              </w:rPr>
            </w:pPr>
            <w:r w:rsidRPr="000558EA">
              <w:rPr>
                <w:rFonts w:ascii="Times New Roman" w:hAnsi="Times New Roman" w:cs="Times New Roman"/>
              </w:rPr>
              <w:t>The agreed tests will be performed by the Contractor</w:t>
            </w:r>
            <w:r w:rsidR="00351042">
              <w:rPr>
                <w:rFonts w:ascii="Times New Roman" w:hAnsi="Times New Roman" w:cs="Times New Roman"/>
              </w:rPr>
              <w:t>s</w:t>
            </w:r>
            <w:r w:rsidRPr="000558EA">
              <w:rPr>
                <w:rFonts w:ascii="Times New Roman" w:hAnsi="Times New Roman" w:cs="Times New Roman"/>
              </w:rPr>
              <w:t xml:space="preserve">. The delivered </w:t>
            </w:r>
            <w:r w:rsidR="00D063C0">
              <w:rPr>
                <w:rFonts w:ascii="Times New Roman" w:hAnsi="Times New Roman" w:cs="Times New Roman"/>
              </w:rPr>
              <w:t>equipment</w:t>
            </w:r>
            <w:r w:rsidRPr="000558EA">
              <w:rPr>
                <w:rFonts w:ascii="Times New Roman" w:hAnsi="Times New Roman" w:cs="Times New Roman"/>
              </w:rPr>
              <w:t xml:space="preserve"> </w:t>
            </w:r>
            <w:r w:rsidR="00D063C0">
              <w:rPr>
                <w:rFonts w:ascii="Times New Roman" w:hAnsi="Times New Roman" w:cs="Times New Roman"/>
              </w:rPr>
              <w:t>has</w:t>
            </w:r>
            <w:r w:rsidRPr="000558EA">
              <w:rPr>
                <w:rFonts w:ascii="Times New Roman" w:hAnsi="Times New Roman" w:cs="Times New Roman"/>
              </w:rPr>
              <w:t xml:space="preserve"> to pass all required tests.</w:t>
            </w:r>
          </w:p>
        </w:tc>
        <w:tc>
          <w:tcPr>
            <w:tcW w:w="2551" w:type="dxa"/>
            <w:shd w:val="clear" w:color="auto" w:fill="FFFFFF" w:themeFill="background1"/>
            <w:vAlign w:val="center"/>
          </w:tcPr>
          <w:p w14:paraId="734E035C" w14:textId="4EECFBC6" w:rsidR="00670957" w:rsidRPr="000558EA" w:rsidRDefault="00A8155A" w:rsidP="00215EC2">
            <w:pPr>
              <w:jc w:val="center"/>
              <w:rPr>
                <w:rFonts w:ascii="Times New Roman" w:hAnsi="Times New Roman" w:cs="Times New Roman"/>
              </w:rPr>
            </w:pPr>
            <w:r w:rsidRPr="000558EA">
              <w:rPr>
                <w:rFonts w:ascii="Times New Roman" w:hAnsi="Times New Roman" w:cs="Times New Roman"/>
              </w:rPr>
              <w:t>1</w:t>
            </w:r>
            <w:r>
              <w:rPr>
                <w:rFonts w:ascii="Times New Roman" w:hAnsi="Times New Roman" w:cs="Times New Roman"/>
              </w:rPr>
              <w:t>2</w:t>
            </w:r>
            <w:r w:rsidRPr="000558EA">
              <w:rPr>
                <w:rFonts w:ascii="Times New Roman" w:hAnsi="Times New Roman" w:cs="Times New Roman"/>
              </w:rPr>
              <w:t xml:space="preserve"> </w:t>
            </w:r>
            <w:r w:rsidR="00670957" w:rsidRPr="000558EA">
              <w:rPr>
                <w:rFonts w:ascii="Times New Roman" w:hAnsi="Times New Roman" w:cs="Times New Roman"/>
              </w:rPr>
              <w:t>months after signing the Contract</w:t>
            </w:r>
          </w:p>
        </w:tc>
      </w:tr>
      <w:tr w:rsidR="00670957" w:rsidRPr="000558EA" w14:paraId="6D93DB2B" w14:textId="77777777" w:rsidTr="00D02EDE">
        <w:trPr>
          <w:jc w:val="center"/>
        </w:trPr>
        <w:tc>
          <w:tcPr>
            <w:tcW w:w="2972" w:type="dxa"/>
            <w:shd w:val="clear" w:color="auto" w:fill="FFFFFF" w:themeFill="background1"/>
            <w:vAlign w:val="center"/>
          </w:tcPr>
          <w:p w14:paraId="4A6F7468" w14:textId="363DF63C" w:rsidR="00670957" w:rsidRPr="000558EA" w:rsidRDefault="00670957" w:rsidP="00215EC2">
            <w:pPr>
              <w:jc w:val="center"/>
              <w:rPr>
                <w:rFonts w:ascii="Times New Roman" w:hAnsi="Times New Roman" w:cs="Times New Roman"/>
              </w:rPr>
            </w:pPr>
            <w:r w:rsidRPr="000558EA">
              <w:rPr>
                <w:rFonts w:ascii="Times New Roman" w:hAnsi="Times New Roman" w:cs="Times New Roman"/>
              </w:rPr>
              <w:t>Training</w:t>
            </w:r>
            <w:r w:rsidR="0066343E" w:rsidRPr="000558EA">
              <w:rPr>
                <w:rFonts w:ascii="Times New Roman" w:hAnsi="Times New Roman" w:cs="Times New Roman"/>
              </w:rPr>
              <w:t>s</w:t>
            </w:r>
          </w:p>
        </w:tc>
        <w:tc>
          <w:tcPr>
            <w:tcW w:w="3544" w:type="dxa"/>
            <w:shd w:val="clear" w:color="auto" w:fill="FFFFFF" w:themeFill="background1"/>
            <w:vAlign w:val="center"/>
          </w:tcPr>
          <w:p w14:paraId="30D19D96" w14:textId="0496CAA2" w:rsidR="00670957" w:rsidRPr="000558EA" w:rsidRDefault="00670957" w:rsidP="00215EC2">
            <w:pPr>
              <w:rPr>
                <w:rFonts w:ascii="Times New Roman" w:hAnsi="Times New Roman" w:cs="Times New Roman"/>
              </w:rPr>
            </w:pPr>
            <w:r w:rsidRPr="000558EA">
              <w:rPr>
                <w:rFonts w:ascii="Times New Roman" w:hAnsi="Times New Roman" w:cs="Times New Roman"/>
              </w:rPr>
              <w:t>Local staff will be trained by the Contractor</w:t>
            </w:r>
            <w:r w:rsidR="00D02EDE" w:rsidRPr="000558EA">
              <w:rPr>
                <w:rFonts w:ascii="Times New Roman" w:hAnsi="Times New Roman" w:cs="Times New Roman"/>
              </w:rPr>
              <w:t>s</w:t>
            </w:r>
            <w:r w:rsidRPr="000558EA">
              <w:rPr>
                <w:rFonts w:ascii="Times New Roman" w:hAnsi="Times New Roman" w:cs="Times New Roman"/>
              </w:rPr>
              <w:t xml:space="preserve"> in the proper maintenance and safe operation of the delivered equipment.</w:t>
            </w:r>
          </w:p>
        </w:tc>
        <w:tc>
          <w:tcPr>
            <w:tcW w:w="2551" w:type="dxa"/>
            <w:shd w:val="clear" w:color="auto" w:fill="FFFFFF" w:themeFill="background1"/>
            <w:vAlign w:val="center"/>
          </w:tcPr>
          <w:p w14:paraId="74975B3B" w14:textId="7483C9BF" w:rsidR="00670957" w:rsidRPr="000558EA" w:rsidRDefault="00A8155A" w:rsidP="00215EC2">
            <w:pPr>
              <w:jc w:val="center"/>
              <w:rPr>
                <w:rFonts w:ascii="Times New Roman" w:hAnsi="Times New Roman" w:cs="Times New Roman"/>
              </w:rPr>
            </w:pPr>
            <w:r w:rsidRPr="000558EA">
              <w:rPr>
                <w:rFonts w:ascii="Times New Roman" w:hAnsi="Times New Roman" w:cs="Times New Roman"/>
              </w:rPr>
              <w:t>1</w:t>
            </w:r>
            <w:r>
              <w:rPr>
                <w:rFonts w:ascii="Times New Roman" w:hAnsi="Times New Roman" w:cs="Times New Roman"/>
              </w:rPr>
              <w:t>2</w:t>
            </w:r>
            <w:r w:rsidRPr="000558EA">
              <w:rPr>
                <w:rFonts w:ascii="Times New Roman" w:hAnsi="Times New Roman" w:cs="Times New Roman"/>
              </w:rPr>
              <w:t xml:space="preserve"> </w:t>
            </w:r>
            <w:r w:rsidR="00670957" w:rsidRPr="000558EA">
              <w:rPr>
                <w:rFonts w:ascii="Times New Roman" w:hAnsi="Times New Roman" w:cs="Times New Roman"/>
              </w:rPr>
              <w:t>months after signing the Contract</w:t>
            </w:r>
          </w:p>
        </w:tc>
      </w:tr>
    </w:tbl>
    <w:p w14:paraId="5C4C00D2" w14:textId="77777777" w:rsidR="00670957" w:rsidRPr="000558EA" w:rsidRDefault="00670957" w:rsidP="00670957">
      <w:bookmarkStart w:id="48" w:name="_Toc478896527"/>
    </w:p>
    <w:p w14:paraId="48ABBA4B" w14:textId="69C68D25" w:rsidR="00D02EDE" w:rsidRPr="00BC1797" w:rsidRDefault="00D02EDE" w:rsidP="00BC1797">
      <w:pPr>
        <w:pStyle w:val="Heading3"/>
        <w:spacing w:after="120" w:line="360" w:lineRule="auto"/>
        <w:ind w:left="851"/>
        <w:rPr>
          <w:rFonts w:ascii="Times New Roman" w:hAnsi="Times New Roman" w:cs="Times New Roman"/>
          <w:sz w:val="28"/>
          <w:szCs w:val="28"/>
          <w:lang w:eastAsia="en-US" w:bidi="ar-SA"/>
        </w:rPr>
      </w:pPr>
      <w:bookmarkStart w:id="49" w:name="_Toc177145784"/>
      <w:bookmarkEnd w:id="48"/>
      <w:r w:rsidRPr="00BC1797">
        <w:rPr>
          <w:rFonts w:ascii="Times New Roman" w:hAnsi="Times New Roman" w:cs="Times New Roman"/>
          <w:b/>
          <w:bCs/>
          <w:sz w:val="28"/>
          <w:szCs w:val="28"/>
          <w:lang w:eastAsia="en-US" w:bidi="ar-SA"/>
        </w:rPr>
        <w:t>3.</w:t>
      </w:r>
      <w:r w:rsidR="00BC1797" w:rsidRPr="00BC1797">
        <w:rPr>
          <w:rFonts w:ascii="Times New Roman" w:hAnsi="Times New Roman" w:cs="Times New Roman"/>
          <w:b/>
          <w:bCs/>
          <w:sz w:val="28"/>
          <w:szCs w:val="28"/>
          <w:lang w:eastAsia="en-US" w:bidi="ar-SA"/>
        </w:rPr>
        <w:t>1.1</w:t>
      </w:r>
      <w:r w:rsidRPr="00BC1797">
        <w:rPr>
          <w:rFonts w:ascii="Times New Roman" w:hAnsi="Times New Roman" w:cs="Times New Roman"/>
          <w:sz w:val="28"/>
          <w:szCs w:val="28"/>
          <w:lang w:eastAsia="en-US" w:bidi="ar-SA"/>
        </w:rPr>
        <w:t xml:space="preserve"> </w:t>
      </w:r>
      <w:r w:rsidR="00D00DD1" w:rsidRPr="00BC1797">
        <w:rPr>
          <w:rFonts w:ascii="Times New Roman" w:hAnsi="Times New Roman" w:cs="Times New Roman"/>
          <w:sz w:val="28"/>
          <w:szCs w:val="28"/>
          <w:lang w:eastAsia="en-US" w:bidi="ar-SA"/>
        </w:rPr>
        <w:t>Final design review</w:t>
      </w:r>
      <w:bookmarkEnd w:id="49"/>
    </w:p>
    <w:p w14:paraId="6A9D0FD8" w14:textId="7BA9337B" w:rsidR="00332BCF" w:rsidRPr="000558EA" w:rsidRDefault="00D00DD1" w:rsidP="00332BCF">
      <w:pPr>
        <w:pStyle w:val="Akapitzlist1"/>
        <w:spacing w:after="0" w:line="360" w:lineRule="auto"/>
        <w:ind w:left="0"/>
        <w:jc w:val="both"/>
        <w:rPr>
          <w:rFonts w:ascii="Times New Roman" w:hAnsi="Times New Roman" w:cs="Times New Roman"/>
          <w:sz w:val="24"/>
          <w:szCs w:val="24"/>
          <w:lang w:val="en-GB"/>
        </w:rPr>
      </w:pPr>
      <w:r w:rsidRPr="000558EA">
        <w:rPr>
          <w:rFonts w:ascii="Times New Roman" w:hAnsi="Times New Roman" w:cs="Times New Roman"/>
          <w:sz w:val="24"/>
          <w:szCs w:val="24"/>
          <w:lang w:val="en-GB"/>
        </w:rPr>
        <w:t xml:space="preserve">A Final Design Review (FDR) </w:t>
      </w:r>
      <w:r w:rsidR="00A8155A">
        <w:rPr>
          <w:rFonts w:ascii="Times New Roman" w:hAnsi="Times New Roman" w:cs="Times New Roman"/>
          <w:sz w:val="24"/>
          <w:szCs w:val="24"/>
          <w:lang w:val="en-GB"/>
        </w:rPr>
        <w:t>has to be</w:t>
      </w:r>
      <w:r w:rsidRPr="000558EA">
        <w:rPr>
          <w:rFonts w:ascii="Times New Roman" w:hAnsi="Times New Roman" w:cs="Times New Roman"/>
          <w:sz w:val="24"/>
          <w:szCs w:val="24"/>
          <w:lang w:val="en-GB"/>
        </w:rPr>
        <w:t xml:space="preserve"> approved by SOLARIS</w:t>
      </w:r>
      <w:r w:rsidR="00A8155A">
        <w:rPr>
          <w:rFonts w:ascii="Times New Roman" w:hAnsi="Times New Roman" w:cs="Times New Roman"/>
          <w:sz w:val="24"/>
          <w:szCs w:val="24"/>
          <w:lang w:val="en-GB"/>
        </w:rPr>
        <w:t xml:space="preserve">, which </w:t>
      </w:r>
      <w:r w:rsidRPr="000558EA">
        <w:rPr>
          <w:rFonts w:ascii="Times New Roman" w:hAnsi="Times New Roman" w:cs="Times New Roman"/>
          <w:sz w:val="24"/>
          <w:szCs w:val="24"/>
          <w:lang w:val="en-GB"/>
        </w:rPr>
        <w:t xml:space="preserve">will </w:t>
      </w:r>
      <w:r w:rsidR="00A8155A">
        <w:rPr>
          <w:rFonts w:ascii="Times New Roman" w:hAnsi="Times New Roman" w:cs="Times New Roman"/>
          <w:sz w:val="24"/>
          <w:szCs w:val="24"/>
          <w:lang w:val="en-GB"/>
        </w:rPr>
        <w:t>take place</w:t>
      </w:r>
      <w:r w:rsidRPr="000558EA">
        <w:rPr>
          <w:rFonts w:ascii="Times New Roman" w:hAnsi="Times New Roman" w:cs="Times New Roman"/>
          <w:sz w:val="24"/>
          <w:szCs w:val="24"/>
          <w:lang w:val="en-GB"/>
        </w:rPr>
        <w:t xml:space="preserve"> within two weeks after delivery of</w:t>
      </w:r>
      <w:r w:rsidR="00A8155A">
        <w:rPr>
          <w:rFonts w:ascii="Times New Roman" w:hAnsi="Times New Roman" w:cs="Times New Roman"/>
          <w:sz w:val="24"/>
          <w:szCs w:val="24"/>
          <w:lang w:val="en-GB"/>
        </w:rPr>
        <w:t xml:space="preserve"> all</w:t>
      </w:r>
      <w:r w:rsidRPr="000558EA">
        <w:rPr>
          <w:rFonts w:ascii="Times New Roman" w:hAnsi="Times New Roman" w:cs="Times New Roman"/>
          <w:sz w:val="24"/>
          <w:szCs w:val="24"/>
          <w:lang w:val="en-GB"/>
        </w:rPr>
        <w:t xml:space="preserve"> necessary documents</w:t>
      </w:r>
      <w:r w:rsidR="00A8155A">
        <w:rPr>
          <w:rFonts w:ascii="Times New Roman" w:hAnsi="Times New Roman" w:cs="Times New Roman"/>
          <w:sz w:val="24"/>
          <w:szCs w:val="24"/>
          <w:lang w:val="en-GB"/>
        </w:rPr>
        <w:t xml:space="preserve"> to the Ordering Party.</w:t>
      </w:r>
    </w:p>
    <w:p w14:paraId="5CCE4B6D" w14:textId="4B572E6E" w:rsidR="00D00DD1" w:rsidRPr="000558EA" w:rsidRDefault="00D00DD1" w:rsidP="00332BCF">
      <w:pPr>
        <w:pStyle w:val="Akapitzlist1"/>
        <w:spacing w:after="0" w:line="360" w:lineRule="auto"/>
        <w:ind w:left="0"/>
        <w:jc w:val="both"/>
        <w:rPr>
          <w:rFonts w:ascii="Times New Roman" w:hAnsi="Times New Roman" w:cs="Times New Roman"/>
          <w:sz w:val="24"/>
          <w:szCs w:val="24"/>
          <w:lang w:val="en-GB"/>
        </w:rPr>
      </w:pPr>
      <w:r w:rsidRPr="000558EA">
        <w:rPr>
          <w:rFonts w:ascii="Times New Roman" w:hAnsi="Times New Roman" w:cs="Times New Roman"/>
          <w:sz w:val="24"/>
          <w:szCs w:val="24"/>
          <w:lang w:val="en-GB"/>
        </w:rPr>
        <w:t>Final Design shall contain:</w:t>
      </w:r>
    </w:p>
    <w:p w14:paraId="71307B66" w14:textId="4CF2B11B" w:rsidR="00D00DD1" w:rsidRPr="000558EA" w:rsidRDefault="00D00DD1" w:rsidP="00D00DD1">
      <w:pPr>
        <w:pStyle w:val="BlockText"/>
        <w:numPr>
          <w:ilvl w:val="0"/>
          <w:numId w:val="28"/>
        </w:numPr>
        <w:spacing w:after="0"/>
        <w:ind w:left="782" w:right="0" w:hanging="357"/>
        <w:rPr>
          <w:lang w:val="en-GB"/>
        </w:rPr>
      </w:pPr>
      <w:r w:rsidRPr="000558EA">
        <w:rPr>
          <w:lang w:val="en-GB"/>
        </w:rPr>
        <w:t>Detailed technical description of the</w:t>
      </w:r>
      <w:r w:rsidR="000A7010" w:rsidRPr="000558EA">
        <w:rPr>
          <w:lang w:val="en-GB"/>
        </w:rPr>
        <w:t xml:space="preserve"> complete NAP-XPS </w:t>
      </w:r>
      <w:r w:rsidR="00332BCF" w:rsidRPr="000558EA">
        <w:rPr>
          <w:lang w:val="en-GB"/>
        </w:rPr>
        <w:t>end</w:t>
      </w:r>
      <w:r w:rsidR="009A71D7">
        <w:rPr>
          <w:lang w:val="en-GB"/>
        </w:rPr>
        <w:t xml:space="preserve"> </w:t>
      </w:r>
      <w:r w:rsidR="00332BCF" w:rsidRPr="000558EA">
        <w:rPr>
          <w:lang w:val="en-GB"/>
        </w:rPr>
        <w:t>station</w:t>
      </w:r>
      <w:r w:rsidR="000A7010" w:rsidRPr="000558EA">
        <w:rPr>
          <w:lang w:val="en-GB"/>
        </w:rPr>
        <w:t xml:space="preserve">, including integration between </w:t>
      </w:r>
      <w:r w:rsidR="00337A28" w:rsidRPr="000558EA">
        <w:rPr>
          <w:lang w:val="en-GB"/>
        </w:rPr>
        <w:t xml:space="preserve">Part 1: </w:t>
      </w:r>
      <w:r w:rsidR="000A7010" w:rsidRPr="000558EA">
        <w:rPr>
          <w:lang w:val="en-GB"/>
        </w:rPr>
        <w:t xml:space="preserve">Near Ambient Pressure X-ray Photoelectron Spectroscopy (NAP-XPS) </w:t>
      </w:r>
      <w:r w:rsidR="000A717A">
        <w:rPr>
          <w:lang w:val="en-GB"/>
        </w:rPr>
        <w:t>system</w:t>
      </w:r>
      <w:r w:rsidR="000A7010" w:rsidRPr="000558EA">
        <w:rPr>
          <w:lang w:val="en-GB"/>
        </w:rPr>
        <w:t xml:space="preserve"> and </w:t>
      </w:r>
      <w:r w:rsidR="00337A28" w:rsidRPr="000558EA">
        <w:rPr>
          <w:lang w:val="en-GB"/>
        </w:rPr>
        <w:t xml:space="preserve">Part 2: </w:t>
      </w:r>
      <w:r w:rsidR="000A7010" w:rsidRPr="000558EA">
        <w:rPr>
          <w:lang w:val="en-GB"/>
        </w:rPr>
        <w:t>Ambient Pressure Electron Energy Analyser</w:t>
      </w:r>
      <w:r w:rsidR="00337A28" w:rsidRPr="000558EA">
        <w:rPr>
          <w:lang w:val="en-GB"/>
        </w:rPr>
        <w:t>. The Contractor of Part 2 will guarantee that all essential technical data and information needed to integrate both parts are provided</w:t>
      </w:r>
      <w:r w:rsidR="00043770">
        <w:rPr>
          <w:lang w:val="en-GB"/>
        </w:rPr>
        <w:t>.</w:t>
      </w:r>
    </w:p>
    <w:p w14:paraId="6BFAD9FC" w14:textId="299ADFD6" w:rsidR="00D00DD1" w:rsidRPr="000558EA" w:rsidRDefault="00D00DD1" w:rsidP="00D00DD1">
      <w:pPr>
        <w:pStyle w:val="BlockText"/>
        <w:numPr>
          <w:ilvl w:val="0"/>
          <w:numId w:val="28"/>
        </w:numPr>
        <w:spacing w:after="0"/>
        <w:ind w:left="782" w:right="0" w:hanging="357"/>
        <w:rPr>
          <w:lang w:val="en-GB"/>
        </w:rPr>
      </w:pPr>
      <w:r w:rsidRPr="000558EA">
        <w:rPr>
          <w:lang w:val="en-GB"/>
        </w:rPr>
        <w:t xml:space="preserve">2D and 3D models and drawings of </w:t>
      </w:r>
      <w:r w:rsidR="00884B4E">
        <w:rPr>
          <w:lang w:val="en-GB"/>
        </w:rPr>
        <w:t xml:space="preserve">the </w:t>
      </w:r>
      <w:r w:rsidR="000A7010" w:rsidRPr="000558EA">
        <w:rPr>
          <w:lang w:val="en-GB"/>
        </w:rPr>
        <w:t xml:space="preserve">complete NAP-XPS </w:t>
      </w:r>
      <w:r w:rsidR="00332BCF" w:rsidRPr="000558EA">
        <w:rPr>
          <w:lang w:val="en-GB"/>
        </w:rPr>
        <w:t>end</w:t>
      </w:r>
      <w:r w:rsidR="009A71D7">
        <w:rPr>
          <w:lang w:val="en-GB"/>
        </w:rPr>
        <w:t xml:space="preserve"> </w:t>
      </w:r>
      <w:r w:rsidR="00332BCF" w:rsidRPr="000558EA">
        <w:rPr>
          <w:lang w:val="en-GB"/>
        </w:rPr>
        <w:t>station</w:t>
      </w:r>
      <w:r w:rsidRPr="000558EA">
        <w:rPr>
          <w:lang w:val="en-GB"/>
        </w:rPr>
        <w:t xml:space="preserve">, including the location of all components with </w:t>
      </w:r>
      <w:r w:rsidR="00371BA4">
        <w:rPr>
          <w:lang w:val="en-GB"/>
        </w:rPr>
        <w:t xml:space="preserve">the </w:t>
      </w:r>
      <w:r w:rsidRPr="000558EA">
        <w:rPr>
          <w:lang w:val="en-GB"/>
        </w:rPr>
        <w:t>defined position of all required connections (water, compressed air, power, cable connections, control panels, etc.)</w:t>
      </w:r>
      <w:r w:rsidR="00043770">
        <w:rPr>
          <w:lang w:val="en-GB"/>
        </w:rPr>
        <w:t>.</w:t>
      </w:r>
    </w:p>
    <w:p w14:paraId="118981F9" w14:textId="2528E9AD" w:rsidR="00D00DD1" w:rsidRPr="000558EA" w:rsidRDefault="00D00DD1" w:rsidP="00D00DD1">
      <w:pPr>
        <w:pStyle w:val="BlockText"/>
        <w:numPr>
          <w:ilvl w:val="0"/>
          <w:numId w:val="28"/>
        </w:numPr>
        <w:spacing w:after="0"/>
        <w:ind w:left="782" w:right="0" w:hanging="357"/>
        <w:rPr>
          <w:lang w:val="en-GB"/>
        </w:rPr>
      </w:pPr>
      <w:r w:rsidRPr="000558EA">
        <w:rPr>
          <w:lang w:val="en-GB"/>
        </w:rPr>
        <w:t xml:space="preserve">The detailed scheme of the electrical wiring and </w:t>
      </w:r>
      <w:r w:rsidR="009A71D7" w:rsidRPr="000558EA">
        <w:rPr>
          <w:lang w:val="en-GB"/>
        </w:rPr>
        <w:t>power supply</w:t>
      </w:r>
      <w:r w:rsidR="00043770">
        <w:rPr>
          <w:lang w:val="en-GB"/>
        </w:rPr>
        <w:t>.</w:t>
      </w:r>
    </w:p>
    <w:p w14:paraId="634BF6CF" w14:textId="1ED1744C" w:rsidR="00D00DD1" w:rsidRPr="000558EA" w:rsidRDefault="00D00DD1" w:rsidP="00D00DD1">
      <w:pPr>
        <w:pStyle w:val="BlockText"/>
        <w:numPr>
          <w:ilvl w:val="0"/>
          <w:numId w:val="28"/>
        </w:numPr>
        <w:spacing w:after="0"/>
        <w:ind w:left="782" w:right="0" w:hanging="357"/>
        <w:rPr>
          <w:lang w:val="en-GB"/>
        </w:rPr>
      </w:pPr>
      <w:r w:rsidRPr="000558EA">
        <w:rPr>
          <w:lang w:val="en-GB"/>
        </w:rPr>
        <w:t>The detailed cooling system diagram for all components requiring water cooling</w:t>
      </w:r>
      <w:r w:rsidR="00043770">
        <w:rPr>
          <w:lang w:val="en-GB"/>
        </w:rPr>
        <w:t>.</w:t>
      </w:r>
    </w:p>
    <w:p w14:paraId="74485CBB" w14:textId="682D02D5" w:rsidR="00D00DD1" w:rsidRDefault="00D00DD1" w:rsidP="00D00DD1">
      <w:pPr>
        <w:pStyle w:val="BlockText"/>
        <w:numPr>
          <w:ilvl w:val="0"/>
          <w:numId w:val="28"/>
        </w:numPr>
        <w:spacing w:after="0"/>
        <w:ind w:left="782" w:right="0" w:hanging="357"/>
        <w:rPr>
          <w:lang w:val="en-GB"/>
        </w:rPr>
      </w:pPr>
      <w:r w:rsidRPr="000558EA">
        <w:rPr>
          <w:lang w:val="en-GB"/>
        </w:rPr>
        <w:t>The detailed compressed air system diagram</w:t>
      </w:r>
      <w:r w:rsidR="00043770">
        <w:rPr>
          <w:lang w:val="en-GB"/>
        </w:rPr>
        <w:t>.</w:t>
      </w:r>
    </w:p>
    <w:p w14:paraId="0A5FFC46" w14:textId="28246271" w:rsidR="00E072FC" w:rsidRPr="000558EA" w:rsidRDefault="00E072FC" w:rsidP="00D00DD1">
      <w:pPr>
        <w:pStyle w:val="BlockText"/>
        <w:numPr>
          <w:ilvl w:val="0"/>
          <w:numId w:val="28"/>
        </w:numPr>
        <w:spacing w:after="0"/>
        <w:ind w:left="782" w:right="0" w:hanging="357"/>
        <w:rPr>
          <w:lang w:val="en-GB"/>
        </w:rPr>
      </w:pPr>
      <w:r w:rsidRPr="002C0B32">
        <w:rPr>
          <w:lang w:val="en-GB"/>
        </w:rPr>
        <w:t>Final list for the motorized axes (number and type of motors for motorized axes, number and type of required encoders</w:t>
      </w:r>
      <w:r>
        <w:rPr>
          <w:lang w:val="en-GB"/>
        </w:rPr>
        <w:t>)</w:t>
      </w:r>
      <w:r w:rsidR="00043770">
        <w:rPr>
          <w:lang w:val="en-GB"/>
        </w:rPr>
        <w:t>.</w:t>
      </w:r>
    </w:p>
    <w:p w14:paraId="171A639A" w14:textId="77777777" w:rsidR="00D00DD1" w:rsidRPr="000558EA" w:rsidRDefault="00D00DD1" w:rsidP="00D00DD1">
      <w:pPr>
        <w:pStyle w:val="BlockText"/>
        <w:numPr>
          <w:ilvl w:val="0"/>
          <w:numId w:val="28"/>
        </w:numPr>
        <w:spacing w:after="0"/>
        <w:ind w:left="782" w:right="0" w:hanging="357"/>
        <w:rPr>
          <w:lang w:val="en-GB"/>
        </w:rPr>
      </w:pPr>
      <w:r w:rsidRPr="000558EA">
        <w:rPr>
          <w:lang w:val="en-GB"/>
        </w:rPr>
        <w:t>The list of the installation work.</w:t>
      </w:r>
    </w:p>
    <w:p w14:paraId="6A6BD38C" w14:textId="77777777" w:rsidR="00D00DD1" w:rsidRPr="000558EA" w:rsidRDefault="00D00DD1" w:rsidP="00D00DD1">
      <w:pPr>
        <w:pStyle w:val="Akapitzlist1"/>
        <w:spacing w:after="0" w:line="360" w:lineRule="auto"/>
        <w:ind w:left="425"/>
        <w:jc w:val="both"/>
        <w:rPr>
          <w:rFonts w:ascii="Times New Roman" w:hAnsi="Times New Roman" w:cs="Times New Roman"/>
          <w:sz w:val="24"/>
          <w:szCs w:val="24"/>
          <w:lang w:val="en-GB"/>
        </w:rPr>
      </w:pPr>
    </w:p>
    <w:p w14:paraId="7B86297F" w14:textId="58AA8D83" w:rsidR="00332BCF" w:rsidRPr="000558EA" w:rsidRDefault="00BC646C" w:rsidP="00332BCF">
      <w:pPr>
        <w:pStyle w:val="Akapitzlist1"/>
        <w:spacing w:after="0" w:line="360" w:lineRule="auto"/>
        <w:ind w:left="0"/>
        <w:jc w:val="both"/>
        <w:rPr>
          <w:rFonts w:ascii="Times New Roman" w:hAnsi="Times New Roman" w:cs="Times New Roman"/>
          <w:sz w:val="24"/>
          <w:szCs w:val="24"/>
          <w:lang w:val="en-GB"/>
        </w:rPr>
      </w:pPr>
      <w:r w:rsidRPr="000558EA">
        <w:rPr>
          <w:rFonts w:ascii="Times New Roman" w:hAnsi="Times New Roman" w:cs="Times New Roman"/>
          <w:sz w:val="24"/>
          <w:szCs w:val="24"/>
          <w:lang w:val="en-GB"/>
        </w:rPr>
        <w:lastRenderedPageBreak/>
        <w:t>The Contractor</w:t>
      </w:r>
      <w:r w:rsidR="00812B23" w:rsidRPr="000558EA">
        <w:rPr>
          <w:rFonts w:ascii="Times New Roman" w:hAnsi="Times New Roman" w:cs="Times New Roman"/>
          <w:sz w:val="24"/>
          <w:szCs w:val="24"/>
          <w:lang w:val="en-GB"/>
        </w:rPr>
        <w:t>s of Part 1 and Part 2</w:t>
      </w:r>
      <w:r w:rsidRPr="000558EA">
        <w:rPr>
          <w:rFonts w:ascii="Times New Roman" w:hAnsi="Times New Roman" w:cs="Times New Roman"/>
          <w:sz w:val="24"/>
          <w:szCs w:val="24"/>
          <w:lang w:val="en-GB"/>
        </w:rPr>
        <w:t xml:space="preserve"> ha</w:t>
      </w:r>
      <w:r w:rsidR="00812B23" w:rsidRPr="000558EA">
        <w:rPr>
          <w:rFonts w:ascii="Times New Roman" w:hAnsi="Times New Roman" w:cs="Times New Roman"/>
          <w:sz w:val="24"/>
          <w:szCs w:val="24"/>
          <w:lang w:val="en-GB"/>
        </w:rPr>
        <w:t>ve</w:t>
      </w:r>
      <w:r w:rsidRPr="000558EA">
        <w:rPr>
          <w:rFonts w:ascii="Times New Roman" w:hAnsi="Times New Roman" w:cs="Times New Roman"/>
          <w:sz w:val="24"/>
          <w:szCs w:val="24"/>
          <w:lang w:val="en-GB"/>
        </w:rPr>
        <w:t xml:space="preserve"> to enable witness points during </w:t>
      </w:r>
      <w:r w:rsidR="009B33A1">
        <w:rPr>
          <w:rFonts w:ascii="Times New Roman" w:hAnsi="Times New Roman" w:cs="Times New Roman"/>
          <w:sz w:val="24"/>
          <w:szCs w:val="24"/>
          <w:lang w:val="en-GB"/>
        </w:rPr>
        <w:t xml:space="preserve">the </w:t>
      </w:r>
      <w:r w:rsidRPr="000558EA">
        <w:rPr>
          <w:rFonts w:ascii="Times New Roman" w:hAnsi="Times New Roman" w:cs="Times New Roman"/>
          <w:sz w:val="24"/>
          <w:szCs w:val="24"/>
          <w:lang w:val="en-GB"/>
        </w:rPr>
        <w:t xml:space="preserve">assembly of critical parts. FAT in the presence of observers from SOLARIS and SAT shall be foreseen. FAT and SAT scopes will be agreed </w:t>
      </w:r>
      <w:r w:rsidR="0066343E" w:rsidRPr="000558EA">
        <w:rPr>
          <w:rFonts w:ascii="Times New Roman" w:hAnsi="Times New Roman" w:cs="Times New Roman"/>
          <w:sz w:val="24"/>
          <w:szCs w:val="24"/>
          <w:lang w:val="en-GB"/>
        </w:rPr>
        <w:t xml:space="preserve">upon </w:t>
      </w:r>
      <w:r w:rsidRPr="000558EA">
        <w:rPr>
          <w:rFonts w:ascii="Times New Roman" w:hAnsi="Times New Roman" w:cs="Times New Roman"/>
          <w:sz w:val="24"/>
          <w:szCs w:val="24"/>
          <w:lang w:val="en-GB"/>
        </w:rPr>
        <w:t>at the startup meeting or the FDR meeting at the latest.</w:t>
      </w:r>
    </w:p>
    <w:p w14:paraId="0CD7D9E0" w14:textId="77777777" w:rsidR="00A8155A" w:rsidRDefault="00BC646C" w:rsidP="00192FF1">
      <w:pPr>
        <w:pStyle w:val="Akapitzlist1"/>
        <w:spacing w:after="120" w:line="360" w:lineRule="auto"/>
        <w:ind w:left="0"/>
        <w:contextualSpacing w:val="0"/>
        <w:jc w:val="both"/>
        <w:rPr>
          <w:rFonts w:ascii="Times New Roman" w:hAnsi="Times New Roman" w:cs="Times New Roman"/>
          <w:sz w:val="24"/>
          <w:szCs w:val="24"/>
          <w:lang w:val="en-GB"/>
        </w:rPr>
      </w:pPr>
      <w:r w:rsidRPr="000558EA">
        <w:rPr>
          <w:rFonts w:ascii="Times New Roman" w:hAnsi="Times New Roman" w:cs="Times New Roman"/>
          <w:sz w:val="24"/>
          <w:szCs w:val="24"/>
          <w:lang w:val="en-GB"/>
        </w:rPr>
        <w:t>The Contractor</w:t>
      </w:r>
      <w:r w:rsidR="003868AA" w:rsidRPr="000558EA">
        <w:rPr>
          <w:rFonts w:ascii="Times New Roman" w:hAnsi="Times New Roman" w:cs="Times New Roman"/>
          <w:sz w:val="24"/>
          <w:szCs w:val="24"/>
          <w:lang w:val="en-GB"/>
        </w:rPr>
        <w:t>s</w:t>
      </w:r>
      <w:r w:rsidRPr="000558EA">
        <w:rPr>
          <w:rFonts w:ascii="Times New Roman" w:hAnsi="Times New Roman" w:cs="Times New Roman"/>
          <w:sz w:val="24"/>
          <w:szCs w:val="24"/>
          <w:lang w:val="en-GB"/>
        </w:rPr>
        <w:t xml:space="preserve"> shall submit the schedule of the FAT and the SAT. The Contractor of part 1 will be responsible for coordinating the process of installing </w:t>
      </w:r>
      <w:r w:rsidR="008D6C1A" w:rsidRPr="000558EA">
        <w:rPr>
          <w:rFonts w:ascii="Times New Roman" w:hAnsi="Times New Roman" w:cs="Times New Roman"/>
          <w:sz w:val="24"/>
          <w:szCs w:val="24"/>
          <w:lang w:val="en-GB"/>
        </w:rPr>
        <w:t xml:space="preserve">Part </w:t>
      </w:r>
      <w:r w:rsidRPr="000558EA">
        <w:rPr>
          <w:rFonts w:ascii="Times New Roman" w:hAnsi="Times New Roman" w:cs="Times New Roman"/>
          <w:sz w:val="24"/>
          <w:szCs w:val="24"/>
          <w:lang w:val="en-GB"/>
        </w:rPr>
        <w:t xml:space="preserve">1 and </w:t>
      </w:r>
      <w:r w:rsidR="008D6C1A" w:rsidRPr="000558EA">
        <w:rPr>
          <w:rFonts w:ascii="Times New Roman" w:hAnsi="Times New Roman" w:cs="Times New Roman"/>
          <w:sz w:val="24"/>
          <w:szCs w:val="24"/>
          <w:lang w:val="en-GB"/>
        </w:rPr>
        <w:t xml:space="preserve">Part </w:t>
      </w:r>
      <w:r w:rsidRPr="000558EA">
        <w:rPr>
          <w:rFonts w:ascii="Times New Roman" w:hAnsi="Times New Roman" w:cs="Times New Roman"/>
          <w:sz w:val="24"/>
          <w:szCs w:val="24"/>
          <w:lang w:val="en-GB"/>
        </w:rPr>
        <w:t xml:space="preserve">2 so that both parts of the SAT will be held for the completely assembled </w:t>
      </w:r>
      <w:r w:rsidR="003868AA" w:rsidRPr="000558EA">
        <w:rPr>
          <w:rFonts w:ascii="Times New Roman" w:hAnsi="Times New Roman" w:cs="Times New Roman"/>
          <w:sz w:val="24"/>
          <w:szCs w:val="24"/>
          <w:lang w:val="en-GB"/>
        </w:rPr>
        <w:t>NAP-XPS</w:t>
      </w:r>
      <w:r w:rsidRPr="000558EA">
        <w:rPr>
          <w:rFonts w:ascii="Times New Roman" w:hAnsi="Times New Roman" w:cs="Times New Roman"/>
          <w:sz w:val="24"/>
          <w:szCs w:val="24"/>
          <w:lang w:val="en-GB"/>
        </w:rPr>
        <w:t xml:space="preserve"> end</w:t>
      </w:r>
      <w:r w:rsidR="009A71D7">
        <w:rPr>
          <w:rFonts w:ascii="Times New Roman" w:hAnsi="Times New Roman" w:cs="Times New Roman"/>
          <w:sz w:val="24"/>
          <w:szCs w:val="24"/>
          <w:lang w:val="en-GB"/>
        </w:rPr>
        <w:t xml:space="preserve"> </w:t>
      </w:r>
      <w:r w:rsidRPr="000558EA">
        <w:rPr>
          <w:rFonts w:ascii="Times New Roman" w:hAnsi="Times New Roman" w:cs="Times New Roman"/>
          <w:sz w:val="24"/>
          <w:szCs w:val="24"/>
          <w:lang w:val="en-GB"/>
        </w:rPr>
        <w:t>station. The Contractors will agree on the tests order, taking into account the interdependence between subjects of the order, respecting the time that both parties have to devote to SAT</w:t>
      </w:r>
      <w:r w:rsidR="00192FF1" w:rsidRPr="000558EA">
        <w:rPr>
          <w:rFonts w:ascii="Times New Roman" w:hAnsi="Times New Roman" w:cs="Times New Roman"/>
          <w:sz w:val="24"/>
          <w:szCs w:val="24"/>
          <w:lang w:val="en-GB"/>
        </w:rPr>
        <w:t>s</w:t>
      </w:r>
      <w:r w:rsidRPr="000558EA">
        <w:rPr>
          <w:rFonts w:ascii="Times New Roman" w:hAnsi="Times New Roman" w:cs="Times New Roman"/>
          <w:sz w:val="24"/>
          <w:szCs w:val="24"/>
          <w:lang w:val="en-GB"/>
        </w:rPr>
        <w:t xml:space="preserve">. </w:t>
      </w:r>
    </w:p>
    <w:p w14:paraId="60E57D6F" w14:textId="2ED7FA72" w:rsidR="00192FF1" w:rsidRPr="000558EA" w:rsidRDefault="00BC646C" w:rsidP="00192FF1">
      <w:pPr>
        <w:pStyle w:val="Akapitzlist1"/>
        <w:spacing w:after="120" w:line="360" w:lineRule="auto"/>
        <w:ind w:left="0"/>
        <w:contextualSpacing w:val="0"/>
        <w:jc w:val="both"/>
        <w:rPr>
          <w:rFonts w:ascii="Times New Roman" w:hAnsi="Times New Roman" w:cs="Times New Roman"/>
          <w:sz w:val="24"/>
          <w:szCs w:val="24"/>
          <w:lang w:val="en-GB"/>
        </w:rPr>
      </w:pPr>
      <w:r w:rsidRPr="000558EA">
        <w:rPr>
          <w:rFonts w:ascii="Times New Roman" w:hAnsi="Times New Roman" w:cs="Times New Roman"/>
          <w:sz w:val="24"/>
          <w:szCs w:val="24"/>
          <w:lang w:val="en-GB"/>
        </w:rPr>
        <w:t>If one of the two Contractors fails to meet the delivery and installation deadlines, which will result in delaying the final tests of the entire device, the formal consequences will not apply to the Contractor who met the deadlines</w:t>
      </w:r>
      <w:r w:rsidR="009B33A1">
        <w:rPr>
          <w:rFonts w:ascii="Times New Roman" w:hAnsi="Times New Roman" w:cs="Times New Roman"/>
          <w:sz w:val="24"/>
          <w:szCs w:val="24"/>
          <w:lang w:val="en-GB"/>
        </w:rPr>
        <w:t>,</w:t>
      </w:r>
      <w:r w:rsidR="00A8155A">
        <w:rPr>
          <w:rFonts w:ascii="Times New Roman" w:hAnsi="Times New Roman" w:cs="Times New Roman"/>
          <w:sz w:val="24"/>
          <w:szCs w:val="24"/>
          <w:lang w:val="en-GB"/>
        </w:rPr>
        <w:t xml:space="preserve"> </w:t>
      </w:r>
      <w:r w:rsidR="00A8155A" w:rsidRPr="00A8155A">
        <w:rPr>
          <w:rFonts w:ascii="Times New Roman" w:hAnsi="Times New Roman" w:cs="Times New Roman"/>
          <w:sz w:val="24"/>
          <w:szCs w:val="24"/>
          <w:lang w:val="en-GB"/>
        </w:rPr>
        <w:t>in accordance with the draft of the contract</w:t>
      </w:r>
      <w:r w:rsidR="00A8155A">
        <w:rPr>
          <w:rFonts w:ascii="Times New Roman" w:hAnsi="Times New Roman" w:cs="Times New Roman"/>
          <w:sz w:val="24"/>
          <w:szCs w:val="24"/>
          <w:lang w:val="en-GB"/>
        </w:rPr>
        <w:t>.</w:t>
      </w:r>
    </w:p>
    <w:p w14:paraId="2D2AAC93" w14:textId="44544936" w:rsidR="00BC646C" w:rsidRPr="000558EA" w:rsidRDefault="00B03D4C" w:rsidP="00192FF1">
      <w:pPr>
        <w:pStyle w:val="Akapitzlist1"/>
        <w:spacing w:after="0" w:line="360" w:lineRule="auto"/>
        <w:ind w:left="0"/>
        <w:jc w:val="both"/>
        <w:rPr>
          <w:rFonts w:ascii="Times New Roman" w:hAnsi="Times New Roman" w:cs="Times New Roman"/>
          <w:sz w:val="24"/>
          <w:szCs w:val="24"/>
          <w:lang w:val="en-GB"/>
        </w:rPr>
      </w:pPr>
      <w:r w:rsidRPr="00A9033B">
        <w:rPr>
          <w:rFonts w:ascii="Times New Roman" w:hAnsi="Times New Roman" w:cs="Times New Roman"/>
          <w:sz w:val="24"/>
          <w:szCs w:val="24"/>
          <w:lang w:val="en-GB"/>
        </w:rPr>
        <w:t>During Factory Acceptance Tests all standard tests shall be performed (vacuum tests, hydraulic function tests, mechanical metrology on all motorized motions, all electrical components shall be tested).</w:t>
      </w:r>
      <w:r w:rsidRPr="00A9033B" w:rsidDel="00B03D4C">
        <w:rPr>
          <w:rFonts w:ascii="Times New Roman" w:hAnsi="Times New Roman" w:cs="Times New Roman"/>
          <w:sz w:val="24"/>
          <w:szCs w:val="24"/>
          <w:lang w:val="en-GB"/>
        </w:rPr>
        <w:t xml:space="preserve"> </w:t>
      </w:r>
      <w:r w:rsidR="008D6C1A" w:rsidRPr="00A9033B">
        <w:rPr>
          <w:rFonts w:ascii="Times New Roman" w:hAnsi="Times New Roman" w:cs="Times New Roman"/>
          <w:sz w:val="24"/>
          <w:szCs w:val="24"/>
          <w:lang w:val="en-GB"/>
        </w:rPr>
        <w:t xml:space="preserve">The Contractor has to provide hardware and software needed to perform all motion tests to be carried out during the FAT. </w:t>
      </w:r>
      <w:r w:rsidR="009A71D7" w:rsidRPr="00A9033B">
        <w:rPr>
          <w:rFonts w:ascii="Times New Roman" w:hAnsi="Times New Roman" w:cs="Times New Roman"/>
          <w:sz w:val="24"/>
          <w:szCs w:val="24"/>
          <w:lang w:val="en-GB"/>
        </w:rPr>
        <w:t xml:space="preserve">In the case of motorized axes, the Contractor shall perform motion tests using </w:t>
      </w:r>
      <w:r w:rsidR="00E072FC" w:rsidRPr="00A9033B">
        <w:rPr>
          <w:rFonts w:ascii="Times New Roman" w:hAnsi="Times New Roman" w:cs="Times New Roman"/>
          <w:sz w:val="24"/>
          <w:szCs w:val="24"/>
          <w:lang w:val="en-GB"/>
        </w:rPr>
        <w:t>original</w:t>
      </w:r>
      <w:r w:rsidR="00A429B7">
        <w:rPr>
          <w:rFonts w:ascii="Times New Roman" w:hAnsi="Times New Roman" w:cs="Times New Roman"/>
          <w:sz w:val="24"/>
          <w:szCs w:val="24"/>
          <w:lang w:val="en-GB"/>
        </w:rPr>
        <w:t xml:space="preserve"> </w:t>
      </w:r>
      <w:r w:rsidR="00E072FC" w:rsidRPr="00A9033B">
        <w:rPr>
          <w:rFonts w:ascii="Times New Roman" w:hAnsi="Times New Roman" w:cs="Times New Roman"/>
          <w:sz w:val="24"/>
          <w:szCs w:val="24"/>
          <w:lang w:val="en-GB"/>
        </w:rPr>
        <w:t xml:space="preserve">company controllers and additionally during SAT with </w:t>
      </w:r>
      <w:r w:rsidR="009A71D7" w:rsidRPr="00A9033B">
        <w:rPr>
          <w:rFonts w:ascii="Times New Roman" w:hAnsi="Times New Roman" w:cs="Times New Roman"/>
          <w:sz w:val="24"/>
          <w:szCs w:val="24"/>
          <w:lang w:val="en-GB"/>
        </w:rPr>
        <w:t>IcePap controllers provided by SOLARIS</w:t>
      </w:r>
      <w:r w:rsidR="00866852" w:rsidRPr="00A9033B">
        <w:rPr>
          <w:rFonts w:ascii="Times New Roman" w:hAnsi="Times New Roman" w:cs="Times New Roman"/>
          <w:sz w:val="24"/>
          <w:szCs w:val="24"/>
          <w:lang w:val="en-GB"/>
        </w:rPr>
        <w:t xml:space="preserve"> and together with SOLARIS engineers. </w:t>
      </w:r>
      <w:r w:rsidRPr="00A9033B">
        <w:rPr>
          <w:rFonts w:ascii="Times New Roman" w:hAnsi="Times New Roman" w:cs="Times New Roman"/>
          <w:sz w:val="24"/>
          <w:szCs w:val="24"/>
          <w:lang w:val="en-GB"/>
        </w:rPr>
        <w:t xml:space="preserve">The </w:t>
      </w:r>
      <w:r w:rsidR="00BC646C" w:rsidRPr="00A9033B">
        <w:rPr>
          <w:rFonts w:ascii="Times New Roman" w:hAnsi="Times New Roman" w:cs="Times New Roman"/>
          <w:sz w:val="24"/>
          <w:szCs w:val="24"/>
          <w:lang w:val="en-GB"/>
        </w:rPr>
        <w:t xml:space="preserve">tests of all electrical components (switches, temperature sensors, etc.) and mechanical elements (modules of movement and rotation) </w:t>
      </w:r>
      <w:r w:rsidR="000558EA" w:rsidRPr="00A9033B">
        <w:rPr>
          <w:rFonts w:ascii="Times New Roman" w:hAnsi="Times New Roman" w:cs="Times New Roman"/>
          <w:sz w:val="24"/>
          <w:szCs w:val="24"/>
          <w:lang w:val="en-GB"/>
        </w:rPr>
        <w:t>shall be performed during the FAT. A</w:t>
      </w:r>
      <w:r w:rsidR="00BC646C" w:rsidRPr="00A9033B">
        <w:rPr>
          <w:rFonts w:ascii="Times New Roman" w:hAnsi="Times New Roman" w:cs="Times New Roman"/>
          <w:sz w:val="24"/>
          <w:szCs w:val="24"/>
          <w:lang w:val="en-GB"/>
        </w:rPr>
        <w:t xml:space="preserve"> resolution test of the </w:t>
      </w:r>
      <w:r w:rsidR="008D6C1A" w:rsidRPr="00A9033B">
        <w:rPr>
          <w:rFonts w:ascii="Times New Roman" w:hAnsi="Times New Roman" w:cs="Times New Roman"/>
          <w:sz w:val="24"/>
          <w:szCs w:val="24"/>
          <w:lang w:val="en-GB"/>
        </w:rPr>
        <w:t>analyser</w:t>
      </w:r>
      <w:r w:rsidR="00BC646C" w:rsidRPr="00A9033B">
        <w:rPr>
          <w:rFonts w:ascii="Times New Roman" w:hAnsi="Times New Roman" w:cs="Times New Roman"/>
          <w:sz w:val="24"/>
          <w:szCs w:val="24"/>
          <w:lang w:val="en-GB"/>
        </w:rPr>
        <w:t xml:space="preserve"> </w:t>
      </w:r>
      <w:r w:rsidR="000558EA" w:rsidRPr="00A9033B">
        <w:rPr>
          <w:rFonts w:ascii="Times New Roman" w:hAnsi="Times New Roman" w:cs="Times New Roman"/>
          <w:sz w:val="24"/>
          <w:szCs w:val="24"/>
          <w:lang w:val="en-GB"/>
        </w:rPr>
        <w:t xml:space="preserve">module </w:t>
      </w:r>
      <w:r w:rsidR="00BC646C" w:rsidRPr="00A9033B">
        <w:rPr>
          <w:rFonts w:ascii="Times New Roman" w:hAnsi="Times New Roman" w:cs="Times New Roman"/>
          <w:sz w:val="24"/>
          <w:szCs w:val="24"/>
          <w:lang w:val="en-GB"/>
        </w:rPr>
        <w:t>shall be performed during the FAT.</w:t>
      </w:r>
    </w:p>
    <w:p w14:paraId="5BFE7ED0" w14:textId="52FD2BD0" w:rsidR="000558EA" w:rsidRDefault="00BC646C" w:rsidP="000558EA">
      <w:pPr>
        <w:pStyle w:val="Akapitzlist1"/>
        <w:spacing w:after="120" w:line="360" w:lineRule="auto"/>
        <w:ind w:left="0"/>
        <w:contextualSpacing w:val="0"/>
        <w:jc w:val="both"/>
        <w:rPr>
          <w:rFonts w:ascii="Times New Roman" w:hAnsi="Times New Roman" w:cs="Times New Roman"/>
          <w:sz w:val="24"/>
          <w:szCs w:val="24"/>
          <w:lang w:val="en-US"/>
        </w:rPr>
      </w:pPr>
      <w:r w:rsidRPr="000558EA">
        <w:rPr>
          <w:rFonts w:ascii="Times New Roman" w:hAnsi="Times New Roman" w:cs="Times New Roman"/>
          <w:sz w:val="24"/>
          <w:szCs w:val="24"/>
          <w:lang w:val="en-US"/>
        </w:rPr>
        <w:t>The Contractor</w:t>
      </w:r>
      <w:r w:rsidR="008D6C1A" w:rsidRPr="000558EA">
        <w:rPr>
          <w:rFonts w:ascii="Times New Roman" w:hAnsi="Times New Roman" w:cs="Times New Roman"/>
          <w:sz w:val="24"/>
          <w:szCs w:val="24"/>
          <w:lang w:val="en-US"/>
        </w:rPr>
        <w:t xml:space="preserve"> of Part 1</w:t>
      </w:r>
      <w:r w:rsidRPr="000558EA">
        <w:rPr>
          <w:rFonts w:ascii="Times New Roman" w:hAnsi="Times New Roman" w:cs="Times New Roman"/>
          <w:sz w:val="24"/>
          <w:szCs w:val="24"/>
          <w:lang w:val="en-US"/>
        </w:rPr>
        <w:t xml:space="preserve"> shall carry out the installation and the SAT of the </w:t>
      </w:r>
      <w:r w:rsidR="008D6C1A" w:rsidRPr="000558EA">
        <w:rPr>
          <w:rFonts w:ascii="Times New Roman" w:hAnsi="Times New Roman" w:cs="Times New Roman"/>
          <w:sz w:val="24"/>
          <w:szCs w:val="24"/>
          <w:lang w:val="en-US"/>
        </w:rPr>
        <w:t>NAP-XPS system</w:t>
      </w:r>
      <w:r w:rsidRPr="000558EA">
        <w:rPr>
          <w:rFonts w:ascii="Times New Roman" w:hAnsi="Times New Roman" w:cs="Times New Roman"/>
          <w:sz w:val="24"/>
          <w:szCs w:val="24"/>
          <w:lang w:val="en-US"/>
        </w:rPr>
        <w:t>.</w:t>
      </w:r>
      <w:r w:rsidR="008D6C1A" w:rsidRPr="000558EA">
        <w:rPr>
          <w:rFonts w:ascii="Times New Roman" w:hAnsi="Times New Roman" w:cs="Times New Roman"/>
          <w:sz w:val="24"/>
          <w:szCs w:val="24"/>
          <w:lang w:val="en-US"/>
        </w:rPr>
        <w:t xml:space="preserve"> The Contractor of Part 2 shall carry out the installation and the SAT of the</w:t>
      </w:r>
      <w:r w:rsidR="000558EA">
        <w:rPr>
          <w:rFonts w:ascii="Times New Roman" w:hAnsi="Times New Roman" w:cs="Times New Roman"/>
          <w:sz w:val="24"/>
          <w:szCs w:val="24"/>
          <w:lang w:val="en-US"/>
        </w:rPr>
        <w:t xml:space="preserve"> </w:t>
      </w:r>
      <w:r w:rsidR="000558EA" w:rsidRPr="000558EA">
        <w:rPr>
          <w:rFonts w:ascii="Times New Roman" w:hAnsi="Times New Roman" w:cs="Times New Roman"/>
          <w:sz w:val="24"/>
          <w:szCs w:val="24"/>
          <w:lang w:val="en-US"/>
        </w:rPr>
        <w:t>ambient pressure electron energy</w:t>
      </w:r>
      <w:r w:rsidR="008D6C1A" w:rsidRPr="000558EA">
        <w:rPr>
          <w:rFonts w:ascii="Times New Roman" w:hAnsi="Times New Roman" w:cs="Times New Roman"/>
          <w:sz w:val="24"/>
          <w:szCs w:val="24"/>
          <w:lang w:val="en-US"/>
        </w:rPr>
        <w:t xml:space="preserve"> analyser</w:t>
      </w:r>
      <w:r w:rsidR="008D6C1A">
        <w:rPr>
          <w:rFonts w:ascii="Times New Roman" w:hAnsi="Times New Roman" w:cs="Times New Roman"/>
          <w:sz w:val="24"/>
          <w:szCs w:val="24"/>
          <w:lang w:val="en-US"/>
        </w:rPr>
        <w:t xml:space="preserve">. </w:t>
      </w:r>
      <w:r w:rsidR="00D24F36" w:rsidRPr="00D24F36">
        <w:rPr>
          <w:rFonts w:ascii="Times New Roman" w:hAnsi="Times New Roman" w:cs="Times New Roman"/>
          <w:sz w:val="24"/>
          <w:szCs w:val="24"/>
          <w:lang w:val="en-US"/>
        </w:rPr>
        <w:t>All necessary consumables as necessary for the end station assembly (screws, washers, caps, seals, connectors, required cooling water and compressed air circuits prefabricated components, etc.) and all other nonstandard tools will be delivered by Contractors.</w:t>
      </w:r>
      <w:r w:rsidR="00D24F36">
        <w:rPr>
          <w:rFonts w:ascii="Times New Roman" w:hAnsi="Times New Roman" w:cs="Times New Roman"/>
          <w:sz w:val="24"/>
          <w:szCs w:val="24"/>
          <w:lang w:val="en-US"/>
        </w:rPr>
        <w:t xml:space="preserve"> </w:t>
      </w:r>
      <w:r w:rsidRPr="000558EA">
        <w:rPr>
          <w:rFonts w:ascii="Times New Roman" w:hAnsi="Times New Roman" w:cs="Times New Roman"/>
          <w:sz w:val="24"/>
          <w:szCs w:val="24"/>
          <w:lang w:val="en-US"/>
        </w:rPr>
        <w:t>If the supplied equipment does not meet the specified technical requirements, the fault will be corrected immediately by the Contractor. If the fault prevents the SAT from being successfully performed, the tests will be repeated after correcting the fault. Each subsequent event of this type will result in a repetition of the procedure.</w:t>
      </w:r>
    </w:p>
    <w:p w14:paraId="14D1B0F5" w14:textId="77777777" w:rsidR="000558EA" w:rsidRDefault="00BC646C" w:rsidP="000558EA">
      <w:pPr>
        <w:pStyle w:val="Akapitzlist1"/>
        <w:spacing w:after="120" w:line="360" w:lineRule="auto"/>
        <w:ind w:left="0"/>
        <w:contextualSpacing w:val="0"/>
        <w:jc w:val="both"/>
        <w:rPr>
          <w:rFonts w:ascii="Times New Roman" w:hAnsi="Times New Roman" w:cs="Times New Roman"/>
          <w:sz w:val="24"/>
          <w:szCs w:val="24"/>
          <w:lang w:val="en-US"/>
        </w:rPr>
      </w:pPr>
      <w:r w:rsidRPr="000558EA">
        <w:rPr>
          <w:rFonts w:ascii="Times New Roman" w:hAnsi="Times New Roman" w:cs="Times New Roman"/>
          <w:sz w:val="24"/>
          <w:szCs w:val="24"/>
          <w:lang w:val="en-US"/>
        </w:rPr>
        <w:t>The documentation describing safety procedures during the assembly and disassembly of each subassembly shall be provided to SOL</w:t>
      </w:r>
      <w:r w:rsidR="000558EA" w:rsidRPr="000558EA">
        <w:rPr>
          <w:rFonts w:ascii="Times New Roman" w:hAnsi="Times New Roman" w:cs="Times New Roman"/>
          <w:sz w:val="24"/>
          <w:szCs w:val="24"/>
          <w:lang w:val="en-US"/>
        </w:rPr>
        <w:t>A</w:t>
      </w:r>
      <w:r w:rsidRPr="000558EA">
        <w:rPr>
          <w:rFonts w:ascii="Times New Roman" w:hAnsi="Times New Roman" w:cs="Times New Roman"/>
          <w:sz w:val="24"/>
          <w:szCs w:val="24"/>
          <w:lang w:val="en-US"/>
        </w:rPr>
        <w:t>RIS not later than one month before the delivery of the subject of the order.</w:t>
      </w:r>
    </w:p>
    <w:p w14:paraId="427F0D7A" w14:textId="77777777" w:rsidR="005844EF" w:rsidRPr="00207519" w:rsidRDefault="00BC646C" w:rsidP="005844EF">
      <w:pPr>
        <w:pStyle w:val="Akapitzlist1"/>
        <w:spacing w:after="120" w:line="360" w:lineRule="auto"/>
        <w:ind w:left="0"/>
        <w:contextualSpacing w:val="0"/>
        <w:jc w:val="both"/>
        <w:rPr>
          <w:rFonts w:ascii="Times New Roman" w:hAnsi="Times New Roman" w:cs="Times New Roman"/>
          <w:sz w:val="24"/>
          <w:szCs w:val="24"/>
          <w:lang w:val="en-US"/>
        </w:rPr>
      </w:pPr>
      <w:r w:rsidRPr="005844EF">
        <w:rPr>
          <w:rFonts w:ascii="Times New Roman" w:hAnsi="Times New Roman" w:cs="Times New Roman"/>
          <w:sz w:val="24"/>
          <w:szCs w:val="24"/>
          <w:lang w:val="en-US"/>
        </w:rPr>
        <w:lastRenderedPageBreak/>
        <w:t>All communication shall be in English or Polish. The Contractor</w:t>
      </w:r>
      <w:r w:rsidR="000558EA" w:rsidRPr="005844EF">
        <w:rPr>
          <w:rFonts w:ascii="Times New Roman" w:hAnsi="Times New Roman" w:cs="Times New Roman"/>
          <w:sz w:val="24"/>
          <w:szCs w:val="24"/>
          <w:lang w:val="en-US"/>
        </w:rPr>
        <w:t>s</w:t>
      </w:r>
      <w:r w:rsidRPr="005844EF">
        <w:rPr>
          <w:rFonts w:ascii="Times New Roman" w:hAnsi="Times New Roman" w:cs="Times New Roman"/>
          <w:sz w:val="24"/>
          <w:szCs w:val="24"/>
          <w:lang w:val="en-US"/>
        </w:rPr>
        <w:t xml:space="preserve"> shall designate project manager</w:t>
      </w:r>
      <w:r w:rsidR="000558EA" w:rsidRPr="005844EF">
        <w:rPr>
          <w:rFonts w:ascii="Times New Roman" w:hAnsi="Times New Roman" w:cs="Times New Roman"/>
          <w:sz w:val="24"/>
          <w:szCs w:val="24"/>
          <w:lang w:val="en-US"/>
        </w:rPr>
        <w:t>s</w:t>
      </w:r>
      <w:r w:rsidRPr="005844EF">
        <w:rPr>
          <w:rFonts w:ascii="Times New Roman" w:hAnsi="Times New Roman" w:cs="Times New Roman"/>
          <w:sz w:val="24"/>
          <w:szCs w:val="24"/>
          <w:lang w:val="en-US"/>
        </w:rPr>
        <w:t>, who will be the main contact person</w:t>
      </w:r>
      <w:r w:rsidR="000558EA" w:rsidRPr="005844EF">
        <w:rPr>
          <w:rFonts w:ascii="Times New Roman" w:hAnsi="Times New Roman" w:cs="Times New Roman"/>
          <w:sz w:val="24"/>
          <w:szCs w:val="24"/>
          <w:lang w:val="en-US"/>
        </w:rPr>
        <w:t>s</w:t>
      </w:r>
      <w:r w:rsidRPr="005844EF">
        <w:rPr>
          <w:rFonts w:ascii="Times New Roman" w:hAnsi="Times New Roman" w:cs="Times New Roman"/>
          <w:sz w:val="24"/>
          <w:szCs w:val="24"/>
          <w:lang w:val="en-US"/>
        </w:rPr>
        <w:t xml:space="preserve"> for SOLARIS. Meetings can be held at SOLARIS</w:t>
      </w:r>
      <w:r w:rsidR="000558EA" w:rsidRPr="005844EF">
        <w:rPr>
          <w:rFonts w:ascii="Times New Roman" w:hAnsi="Times New Roman" w:cs="Times New Roman"/>
          <w:sz w:val="24"/>
          <w:szCs w:val="24"/>
          <w:lang w:val="en-US"/>
        </w:rPr>
        <w:t xml:space="preserve">, </w:t>
      </w:r>
      <w:r w:rsidRPr="005844EF">
        <w:rPr>
          <w:rFonts w:ascii="Times New Roman" w:hAnsi="Times New Roman" w:cs="Times New Roman"/>
          <w:sz w:val="24"/>
          <w:szCs w:val="24"/>
          <w:lang w:val="en-US"/>
        </w:rPr>
        <w:t>at the Contractor’s business office</w:t>
      </w:r>
      <w:r w:rsidR="000558EA" w:rsidRPr="005844EF">
        <w:rPr>
          <w:rFonts w:ascii="Times New Roman" w:hAnsi="Times New Roman" w:cs="Times New Roman"/>
          <w:sz w:val="24"/>
          <w:szCs w:val="24"/>
          <w:lang w:val="en-US"/>
        </w:rPr>
        <w:t xml:space="preserve"> or online</w:t>
      </w:r>
      <w:r w:rsidRPr="005844EF">
        <w:rPr>
          <w:rFonts w:ascii="Times New Roman" w:hAnsi="Times New Roman" w:cs="Times New Roman"/>
          <w:sz w:val="24"/>
          <w:szCs w:val="24"/>
          <w:lang w:val="en-US"/>
        </w:rPr>
        <w:t xml:space="preserve">. Both parties will cover their own travel and </w:t>
      </w:r>
      <w:r w:rsidRPr="00207519">
        <w:rPr>
          <w:rFonts w:ascii="Times New Roman" w:hAnsi="Times New Roman" w:cs="Times New Roman"/>
          <w:sz w:val="24"/>
          <w:szCs w:val="24"/>
          <w:lang w:val="en-US"/>
        </w:rPr>
        <w:t>accommodation costs, which will not be reimbursed by the other party.</w:t>
      </w:r>
    </w:p>
    <w:p w14:paraId="44464479" w14:textId="6B521DF3" w:rsidR="005844EF" w:rsidRPr="00207519" w:rsidRDefault="00BC646C" w:rsidP="005844EF">
      <w:pPr>
        <w:pStyle w:val="Akapitzlist1"/>
        <w:spacing w:after="120" w:line="360" w:lineRule="auto"/>
        <w:ind w:left="0"/>
        <w:contextualSpacing w:val="0"/>
        <w:jc w:val="both"/>
        <w:rPr>
          <w:rFonts w:ascii="Times New Roman" w:hAnsi="Times New Roman" w:cs="Times New Roman"/>
          <w:sz w:val="24"/>
          <w:szCs w:val="24"/>
          <w:lang w:val="en-US"/>
        </w:rPr>
      </w:pPr>
      <w:r w:rsidRPr="00207519">
        <w:rPr>
          <w:rFonts w:ascii="Times New Roman" w:hAnsi="Times New Roman" w:cs="Times New Roman"/>
          <w:sz w:val="24"/>
          <w:szCs w:val="24"/>
          <w:lang w:val="en-US"/>
        </w:rPr>
        <w:t xml:space="preserve">The payment </w:t>
      </w:r>
      <w:r w:rsidR="0016475D">
        <w:rPr>
          <w:rFonts w:ascii="Times New Roman" w:hAnsi="Times New Roman" w:cs="Times New Roman"/>
          <w:sz w:val="24"/>
          <w:szCs w:val="24"/>
          <w:lang w:val="en-US"/>
        </w:rPr>
        <w:t>terms</w:t>
      </w:r>
      <w:r w:rsidR="0016475D" w:rsidRPr="00207519">
        <w:rPr>
          <w:rFonts w:ascii="Times New Roman" w:hAnsi="Times New Roman" w:cs="Times New Roman"/>
          <w:sz w:val="24"/>
          <w:szCs w:val="24"/>
          <w:lang w:val="en-US"/>
        </w:rPr>
        <w:t xml:space="preserve"> </w:t>
      </w:r>
      <w:r w:rsidR="0016475D">
        <w:rPr>
          <w:rFonts w:ascii="Times New Roman" w:hAnsi="Times New Roman" w:cs="Times New Roman"/>
          <w:sz w:val="24"/>
          <w:szCs w:val="24"/>
          <w:lang w:val="en-US"/>
        </w:rPr>
        <w:t>have</w:t>
      </w:r>
      <w:r w:rsidR="0016475D" w:rsidRPr="00207519">
        <w:rPr>
          <w:rFonts w:ascii="Times New Roman" w:hAnsi="Times New Roman" w:cs="Times New Roman"/>
          <w:sz w:val="24"/>
          <w:szCs w:val="24"/>
          <w:lang w:val="en-US"/>
        </w:rPr>
        <w:t xml:space="preserve"> </w:t>
      </w:r>
      <w:r w:rsidR="0016475D">
        <w:rPr>
          <w:rFonts w:ascii="Times New Roman" w:hAnsi="Times New Roman" w:cs="Times New Roman"/>
          <w:sz w:val="24"/>
          <w:szCs w:val="24"/>
          <w:lang w:val="en-US"/>
        </w:rPr>
        <w:t>been</w:t>
      </w:r>
      <w:r w:rsidR="0016475D" w:rsidRPr="00207519">
        <w:rPr>
          <w:rFonts w:ascii="Times New Roman" w:hAnsi="Times New Roman" w:cs="Times New Roman"/>
          <w:sz w:val="24"/>
          <w:szCs w:val="24"/>
          <w:lang w:val="en-US"/>
        </w:rPr>
        <w:t xml:space="preserve"> </w:t>
      </w:r>
      <w:r w:rsidRPr="00207519">
        <w:rPr>
          <w:rFonts w:ascii="Times New Roman" w:hAnsi="Times New Roman" w:cs="Times New Roman"/>
          <w:sz w:val="24"/>
          <w:szCs w:val="24"/>
          <w:lang w:val="en-US"/>
        </w:rPr>
        <w:t xml:space="preserve">specified in </w:t>
      </w:r>
      <w:r w:rsidR="0016475D">
        <w:rPr>
          <w:rFonts w:ascii="Times New Roman" w:hAnsi="Times New Roman" w:cs="Times New Roman"/>
          <w:sz w:val="24"/>
          <w:szCs w:val="24"/>
          <w:lang w:val="en-US"/>
        </w:rPr>
        <w:t>Appendix 2 to the ToR</w:t>
      </w:r>
      <w:r w:rsidRPr="00207519">
        <w:rPr>
          <w:rFonts w:ascii="Times New Roman" w:hAnsi="Times New Roman" w:cs="Times New Roman"/>
          <w:sz w:val="24"/>
          <w:szCs w:val="24"/>
          <w:lang w:val="en-US"/>
        </w:rPr>
        <w:t>.</w:t>
      </w:r>
    </w:p>
    <w:p w14:paraId="0DE8FE7F" w14:textId="48B41458" w:rsidR="00BC646C" w:rsidRDefault="00BC646C" w:rsidP="004D162D">
      <w:pPr>
        <w:pStyle w:val="Akapitzlist1"/>
        <w:spacing w:after="240" w:line="360" w:lineRule="auto"/>
        <w:ind w:left="0"/>
        <w:contextualSpacing w:val="0"/>
        <w:jc w:val="both"/>
        <w:rPr>
          <w:rFonts w:ascii="Times New Roman" w:hAnsi="Times New Roman" w:cs="Times New Roman"/>
          <w:sz w:val="24"/>
          <w:szCs w:val="24"/>
          <w:lang w:val="en-US"/>
        </w:rPr>
      </w:pPr>
      <w:r w:rsidRPr="00207519">
        <w:rPr>
          <w:rFonts w:ascii="Times New Roman" w:hAnsi="Times New Roman" w:cs="Times New Roman"/>
          <w:sz w:val="24"/>
          <w:szCs w:val="24"/>
          <w:lang w:val="en-US"/>
        </w:rPr>
        <w:t>Each stage of the project (FDR, FAT, delivery, assembly, SAT and training) is considered completed when both the Contractor</w:t>
      </w:r>
      <w:r w:rsidR="000A717A">
        <w:rPr>
          <w:rFonts w:ascii="Times New Roman" w:hAnsi="Times New Roman" w:cs="Times New Roman"/>
          <w:sz w:val="24"/>
          <w:szCs w:val="24"/>
          <w:lang w:val="en-US"/>
        </w:rPr>
        <w:t>s</w:t>
      </w:r>
      <w:r w:rsidRPr="00207519">
        <w:rPr>
          <w:rFonts w:ascii="Times New Roman" w:hAnsi="Times New Roman" w:cs="Times New Roman"/>
          <w:sz w:val="24"/>
          <w:szCs w:val="24"/>
          <w:lang w:val="en-US"/>
        </w:rPr>
        <w:t xml:space="preserve"> and SOLARIS sign the appropriate protocol.</w:t>
      </w:r>
    </w:p>
    <w:p w14:paraId="0BCDF53F" w14:textId="02CB000B" w:rsidR="00BC1797" w:rsidRPr="00BC1797" w:rsidRDefault="00BC1797" w:rsidP="00BC1797">
      <w:pPr>
        <w:pStyle w:val="Heading3"/>
        <w:spacing w:after="120" w:line="360" w:lineRule="auto"/>
        <w:ind w:left="851"/>
        <w:rPr>
          <w:rFonts w:ascii="Times New Roman" w:hAnsi="Times New Roman" w:cs="Times New Roman"/>
          <w:sz w:val="28"/>
          <w:szCs w:val="28"/>
          <w:lang w:eastAsia="en-US" w:bidi="ar-SA"/>
        </w:rPr>
      </w:pPr>
      <w:bookmarkStart w:id="50" w:name="_Toc177145785"/>
      <w:bookmarkStart w:id="51" w:name="_Hlk170554438"/>
      <w:r w:rsidRPr="00BC1797">
        <w:rPr>
          <w:rFonts w:ascii="Times New Roman" w:hAnsi="Times New Roman" w:cs="Times New Roman"/>
          <w:b/>
          <w:bCs/>
          <w:sz w:val="28"/>
          <w:szCs w:val="28"/>
          <w:lang w:eastAsia="en-US" w:bidi="ar-SA"/>
        </w:rPr>
        <w:t>3.1.</w:t>
      </w:r>
      <w:r>
        <w:rPr>
          <w:rFonts w:ascii="Times New Roman" w:hAnsi="Times New Roman" w:cs="Times New Roman"/>
          <w:b/>
          <w:bCs/>
          <w:sz w:val="28"/>
          <w:szCs w:val="28"/>
          <w:lang w:eastAsia="en-US" w:bidi="ar-SA"/>
        </w:rPr>
        <w:t>2</w:t>
      </w:r>
      <w:r w:rsidRPr="00BC1797">
        <w:rPr>
          <w:rFonts w:ascii="Times New Roman" w:hAnsi="Times New Roman" w:cs="Times New Roman"/>
          <w:sz w:val="28"/>
          <w:szCs w:val="28"/>
          <w:lang w:eastAsia="en-US" w:bidi="ar-SA"/>
        </w:rPr>
        <w:t xml:space="preserve"> </w:t>
      </w:r>
      <w:r>
        <w:rPr>
          <w:rFonts w:ascii="Times New Roman" w:hAnsi="Times New Roman" w:cs="Times New Roman"/>
          <w:sz w:val="28"/>
          <w:szCs w:val="28"/>
          <w:lang w:eastAsia="en-US" w:bidi="ar-SA"/>
        </w:rPr>
        <w:t>D</w:t>
      </w:r>
      <w:r w:rsidRPr="00BC1797">
        <w:rPr>
          <w:rFonts w:ascii="Times New Roman" w:hAnsi="Times New Roman" w:cs="Times New Roman"/>
          <w:sz w:val="28"/>
          <w:szCs w:val="28"/>
          <w:lang w:eastAsia="en-US" w:bidi="ar-SA"/>
        </w:rPr>
        <w:t>esign</w:t>
      </w:r>
      <w:r>
        <w:rPr>
          <w:rFonts w:ascii="Times New Roman" w:hAnsi="Times New Roman" w:cs="Times New Roman"/>
          <w:sz w:val="28"/>
          <w:szCs w:val="28"/>
          <w:lang w:eastAsia="en-US" w:bidi="ar-SA"/>
        </w:rPr>
        <w:t>, source code and drawings</w:t>
      </w:r>
      <w:bookmarkEnd w:id="50"/>
    </w:p>
    <w:p w14:paraId="215C4F93" w14:textId="3F7D4916" w:rsidR="00B83073" w:rsidRDefault="00154FCF" w:rsidP="00BC1797">
      <w:pPr>
        <w:pStyle w:val="Akapitzlist1"/>
        <w:spacing w:after="120" w:line="360" w:lineRule="auto"/>
        <w:ind w:left="0"/>
        <w:contextualSpacing w:val="0"/>
        <w:jc w:val="both"/>
        <w:rPr>
          <w:rFonts w:ascii="Times New Roman" w:hAnsi="Times New Roman" w:cs="Times New Roman"/>
          <w:sz w:val="24"/>
          <w:szCs w:val="24"/>
          <w:lang w:val="en-GB"/>
        </w:rPr>
      </w:pPr>
      <w:r w:rsidRPr="00154FCF">
        <w:rPr>
          <w:rFonts w:ascii="Times New Roman" w:hAnsi="Times New Roman" w:cs="Times New Roman"/>
          <w:sz w:val="24"/>
          <w:szCs w:val="24"/>
          <w:lang w:val="en-GB"/>
        </w:rPr>
        <w:t xml:space="preserve">The Contractor of Part 1 is </w:t>
      </w:r>
      <w:r w:rsidRPr="00371BA4">
        <w:rPr>
          <w:rFonts w:ascii="Times New Roman" w:hAnsi="Times New Roman" w:cs="Times New Roman"/>
          <w:sz w:val="24"/>
          <w:szCs w:val="24"/>
          <w:lang w:val="en-GB"/>
        </w:rPr>
        <w:t>responsible for the dimensioning of the NAP-XPS system and its final operation, as well as fulfilling the guidelines from the Contractor of Part 2, regarding the design and manufacturing of the analysis chamber</w:t>
      </w:r>
      <w:r w:rsidR="00B83073" w:rsidRPr="00371BA4">
        <w:rPr>
          <w:rFonts w:ascii="Times New Roman" w:hAnsi="Times New Roman" w:cs="Times New Roman"/>
          <w:sz w:val="24"/>
          <w:szCs w:val="24"/>
          <w:lang w:val="en-GB"/>
        </w:rPr>
        <w:t xml:space="preserve"> and </w:t>
      </w:r>
      <w:r w:rsidR="000C69D0" w:rsidRPr="00371BA4">
        <w:rPr>
          <w:rFonts w:ascii="Times New Roman" w:hAnsi="Times New Roman" w:cs="Times New Roman"/>
          <w:sz w:val="24"/>
          <w:szCs w:val="24"/>
          <w:lang w:val="en-GB"/>
        </w:rPr>
        <w:t xml:space="preserve">differential pumping system </w:t>
      </w:r>
      <w:r w:rsidR="0094194C" w:rsidRPr="00371BA4">
        <w:rPr>
          <w:rFonts w:ascii="Times New Roman" w:hAnsi="Times New Roman" w:cs="Times New Roman"/>
          <w:sz w:val="24"/>
          <w:szCs w:val="24"/>
          <w:lang w:val="en-GB"/>
        </w:rPr>
        <w:t>for</w:t>
      </w:r>
      <w:r w:rsidR="000C69D0" w:rsidRPr="00371BA4">
        <w:rPr>
          <w:rFonts w:ascii="Times New Roman" w:hAnsi="Times New Roman" w:cs="Times New Roman"/>
          <w:sz w:val="24"/>
          <w:szCs w:val="24"/>
          <w:lang w:val="en-GB"/>
        </w:rPr>
        <w:t xml:space="preserve"> the operation of the Ambient Pressure Electron Energy Analyser</w:t>
      </w:r>
      <w:r w:rsidR="00B83073" w:rsidRPr="00371BA4">
        <w:rPr>
          <w:rFonts w:ascii="Times New Roman" w:hAnsi="Times New Roman" w:cs="Times New Roman"/>
          <w:sz w:val="24"/>
          <w:szCs w:val="24"/>
          <w:lang w:val="en-GB"/>
        </w:rPr>
        <w:t xml:space="preserve">. </w:t>
      </w:r>
      <w:r w:rsidRPr="00371BA4">
        <w:rPr>
          <w:rFonts w:ascii="Times New Roman" w:hAnsi="Times New Roman" w:cs="Times New Roman"/>
          <w:sz w:val="24"/>
          <w:szCs w:val="24"/>
          <w:lang w:val="en-GB"/>
        </w:rPr>
        <w:t>The detailed design will be based on a conceptual design.</w:t>
      </w:r>
      <w:r w:rsidRPr="00154FCF">
        <w:rPr>
          <w:rFonts w:ascii="Times New Roman" w:hAnsi="Times New Roman" w:cs="Times New Roman"/>
          <w:sz w:val="24"/>
          <w:szCs w:val="24"/>
          <w:lang w:val="en-GB"/>
        </w:rPr>
        <w:t xml:space="preserve"> </w:t>
      </w:r>
    </w:p>
    <w:p w14:paraId="620A9B5E" w14:textId="5F75541A" w:rsidR="002E03D8" w:rsidRDefault="00154FCF" w:rsidP="00BC1797">
      <w:pPr>
        <w:pStyle w:val="Akapitzlist1"/>
        <w:spacing w:after="120" w:line="360" w:lineRule="auto"/>
        <w:ind w:left="0"/>
        <w:contextualSpacing w:val="0"/>
        <w:jc w:val="both"/>
        <w:rPr>
          <w:rFonts w:ascii="Times New Roman" w:hAnsi="Times New Roman" w:cs="Times New Roman"/>
          <w:sz w:val="24"/>
          <w:szCs w:val="24"/>
          <w:lang w:val="en-GB"/>
        </w:rPr>
      </w:pPr>
      <w:r w:rsidRPr="00154FCF">
        <w:rPr>
          <w:rFonts w:ascii="Times New Roman" w:hAnsi="Times New Roman" w:cs="Times New Roman"/>
          <w:sz w:val="24"/>
          <w:szCs w:val="24"/>
          <w:lang w:val="en-GB"/>
        </w:rPr>
        <w:t>The Contractor of Part 2 is responsible for the dimensioning of the Analyser</w:t>
      </w:r>
      <w:r w:rsidR="00B83073">
        <w:rPr>
          <w:rFonts w:ascii="Times New Roman" w:hAnsi="Times New Roman" w:cs="Times New Roman"/>
          <w:sz w:val="24"/>
          <w:szCs w:val="24"/>
          <w:lang w:val="en-GB"/>
        </w:rPr>
        <w:t xml:space="preserve"> module</w:t>
      </w:r>
      <w:r w:rsidRPr="00154FCF">
        <w:rPr>
          <w:rFonts w:ascii="Times New Roman" w:hAnsi="Times New Roman" w:cs="Times New Roman"/>
          <w:sz w:val="24"/>
          <w:szCs w:val="24"/>
          <w:lang w:val="en-GB"/>
        </w:rPr>
        <w:t xml:space="preserve"> and its final operation, on condition that the Contractor of Part 1 meets the requirements for the </w:t>
      </w:r>
      <w:r w:rsidRPr="00371BA4">
        <w:rPr>
          <w:rFonts w:ascii="Times New Roman" w:hAnsi="Times New Roman" w:cs="Times New Roman"/>
          <w:sz w:val="24"/>
          <w:szCs w:val="24"/>
          <w:lang w:val="en-GB"/>
        </w:rPr>
        <w:t>analysis chamber in which the analyser will be mounted</w:t>
      </w:r>
      <w:r w:rsidR="00B83073" w:rsidRPr="00371BA4">
        <w:rPr>
          <w:rFonts w:ascii="Times New Roman" w:hAnsi="Times New Roman" w:cs="Times New Roman"/>
          <w:sz w:val="24"/>
          <w:szCs w:val="24"/>
          <w:lang w:val="en-GB"/>
        </w:rPr>
        <w:t xml:space="preserve"> and </w:t>
      </w:r>
      <w:r w:rsidR="00371BA4" w:rsidRPr="00371BA4">
        <w:rPr>
          <w:rFonts w:ascii="Times New Roman" w:hAnsi="Times New Roman" w:cs="Times New Roman"/>
          <w:sz w:val="24"/>
          <w:szCs w:val="24"/>
          <w:lang w:val="en-GB"/>
        </w:rPr>
        <w:t xml:space="preserve">the </w:t>
      </w:r>
      <w:r w:rsidR="00AD7B5B" w:rsidRPr="00371BA4">
        <w:rPr>
          <w:rFonts w:ascii="Times New Roman" w:hAnsi="Times New Roman" w:cs="Times New Roman"/>
          <w:sz w:val="24"/>
          <w:szCs w:val="24"/>
          <w:lang w:val="en-GB"/>
        </w:rPr>
        <w:t xml:space="preserve">recommended </w:t>
      </w:r>
      <w:r w:rsidR="00B83073" w:rsidRPr="00371BA4">
        <w:rPr>
          <w:rFonts w:ascii="Times New Roman" w:hAnsi="Times New Roman" w:cs="Times New Roman"/>
          <w:sz w:val="24"/>
          <w:szCs w:val="24"/>
          <w:lang w:val="en-GB"/>
        </w:rPr>
        <w:t xml:space="preserve">set of pumps </w:t>
      </w:r>
      <w:r w:rsidR="00AD7B5B" w:rsidRPr="00371BA4">
        <w:rPr>
          <w:rFonts w:ascii="Times New Roman" w:hAnsi="Times New Roman" w:cs="Times New Roman"/>
          <w:sz w:val="24"/>
          <w:szCs w:val="24"/>
          <w:lang w:val="en-GB"/>
        </w:rPr>
        <w:t xml:space="preserve">providing efficient differential pumping for </w:t>
      </w:r>
      <w:r w:rsidR="00371BA4" w:rsidRPr="00371BA4">
        <w:rPr>
          <w:rFonts w:ascii="Times New Roman" w:hAnsi="Times New Roman" w:cs="Times New Roman"/>
          <w:sz w:val="24"/>
          <w:szCs w:val="24"/>
          <w:lang w:val="en-GB"/>
        </w:rPr>
        <w:t xml:space="preserve">the </w:t>
      </w:r>
      <w:r w:rsidR="00AD7B5B" w:rsidRPr="00371BA4">
        <w:rPr>
          <w:rFonts w:ascii="Times New Roman" w:hAnsi="Times New Roman" w:cs="Times New Roman"/>
          <w:sz w:val="24"/>
          <w:szCs w:val="24"/>
          <w:lang w:val="en-GB"/>
        </w:rPr>
        <w:t>analyser</w:t>
      </w:r>
      <w:r w:rsidRPr="00371BA4">
        <w:rPr>
          <w:rFonts w:ascii="Times New Roman" w:hAnsi="Times New Roman" w:cs="Times New Roman"/>
          <w:sz w:val="24"/>
          <w:szCs w:val="24"/>
          <w:lang w:val="en-GB"/>
        </w:rPr>
        <w:t>.</w:t>
      </w:r>
      <w:r w:rsidR="00B83073" w:rsidRPr="00371BA4">
        <w:rPr>
          <w:rFonts w:ascii="Times New Roman" w:hAnsi="Times New Roman" w:cs="Times New Roman"/>
          <w:sz w:val="24"/>
          <w:szCs w:val="24"/>
          <w:lang w:val="en-GB"/>
        </w:rPr>
        <w:t xml:space="preserve"> </w:t>
      </w:r>
      <w:r w:rsidRPr="00371BA4">
        <w:rPr>
          <w:rFonts w:ascii="Times New Roman" w:hAnsi="Times New Roman" w:cs="Times New Roman"/>
          <w:sz w:val="24"/>
          <w:szCs w:val="24"/>
          <w:lang w:val="en-GB"/>
        </w:rPr>
        <w:t xml:space="preserve">The Contractor of Part 2 is obliged to provide guidelines for the design of the analysis chamber </w:t>
      </w:r>
      <w:r w:rsidRPr="00D24F36">
        <w:rPr>
          <w:rFonts w:ascii="Times New Roman" w:hAnsi="Times New Roman" w:cs="Times New Roman"/>
          <w:sz w:val="24"/>
          <w:szCs w:val="24"/>
          <w:lang w:val="en-GB"/>
        </w:rPr>
        <w:t xml:space="preserve">within </w:t>
      </w:r>
      <w:r w:rsidR="002E03D8">
        <w:rPr>
          <w:rFonts w:ascii="Times New Roman" w:hAnsi="Times New Roman" w:cs="Times New Roman"/>
          <w:sz w:val="24"/>
          <w:szCs w:val="24"/>
          <w:lang w:val="en-GB"/>
        </w:rPr>
        <w:t>1</w:t>
      </w:r>
      <w:r w:rsidRPr="00D24F36">
        <w:rPr>
          <w:rFonts w:ascii="Times New Roman" w:hAnsi="Times New Roman" w:cs="Times New Roman"/>
          <w:sz w:val="24"/>
          <w:szCs w:val="24"/>
          <w:lang w:val="en-GB"/>
        </w:rPr>
        <w:t xml:space="preserve"> </w:t>
      </w:r>
      <w:r w:rsidR="002E03D8">
        <w:rPr>
          <w:rFonts w:ascii="Times New Roman" w:hAnsi="Times New Roman" w:cs="Times New Roman"/>
          <w:sz w:val="24"/>
          <w:szCs w:val="24"/>
          <w:lang w:val="en-GB"/>
        </w:rPr>
        <w:t>month</w:t>
      </w:r>
      <w:r w:rsidRPr="00D24F36">
        <w:rPr>
          <w:rFonts w:ascii="Times New Roman" w:hAnsi="Times New Roman" w:cs="Times New Roman"/>
          <w:sz w:val="24"/>
          <w:szCs w:val="24"/>
          <w:lang w:val="en-GB"/>
        </w:rPr>
        <w:t xml:space="preserve"> from</w:t>
      </w:r>
      <w:r w:rsidRPr="00371BA4">
        <w:rPr>
          <w:rFonts w:ascii="Times New Roman" w:hAnsi="Times New Roman" w:cs="Times New Roman"/>
          <w:sz w:val="24"/>
          <w:szCs w:val="24"/>
          <w:lang w:val="en-GB"/>
        </w:rPr>
        <w:t xml:space="preserve"> the date of signing the Contract</w:t>
      </w:r>
      <w:r w:rsidR="00D64599">
        <w:rPr>
          <w:rFonts w:ascii="Times New Roman" w:hAnsi="Times New Roman" w:cs="Times New Roman"/>
          <w:sz w:val="24"/>
          <w:szCs w:val="24"/>
          <w:lang w:val="en-GB"/>
        </w:rPr>
        <w:t>, including in the correspondence the representative of the Ordering Party indicated in the Contract.</w:t>
      </w:r>
    </w:p>
    <w:p w14:paraId="59CBE7FB" w14:textId="4E58997C" w:rsidR="0083718E" w:rsidRDefault="0083718E" w:rsidP="00BC1797">
      <w:pPr>
        <w:pStyle w:val="Akapitzlist1"/>
        <w:spacing w:after="120" w:line="360" w:lineRule="auto"/>
        <w:ind w:left="0"/>
        <w:contextualSpacing w:val="0"/>
        <w:jc w:val="both"/>
        <w:rPr>
          <w:rFonts w:ascii="Times New Roman" w:hAnsi="Times New Roman" w:cs="Times New Roman"/>
          <w:sz w:val="24"/>
          <w:szCs w:val="24"/>
          <w:lang w:val="en-US"/>
        </w:rPr>
      </w:pPr>
      <w:r w:rsidRPr="00D24F36">
        <w:rPr>
          <w:rFonts w:ascii="Times New Roman" w:hAnsi="Times New Roman" w:cs="Times New Roman"/>
          <w:sz w:val="24"/>
          <w:szCs w:val="24"/>
          <w:lang w:val="en-US"/>
        </w:rPr>
        <w:t>The detailed design should include the NAP-XPS end</w:t>
      </w:r>
      <w:r w:rsidR="00056004" w:rsidRPr="00D24F36">
        <w:rPr>
          <w:rFonts w:ascii="Times New Roman" w:hAnsi="Times New Roman" w:cs="Times New Roman"/>
          <w:sz w:val="24"/>
          <w:szCs w:val="24"/>
          <w:lang w:val="en-US"/>
        </w:rPr>
        <w:t xml:space="preserve"> </w:t>
      </w:r>
      <w:r w:rsidRPr="00D24F36">
        <w:rPr>
          <w:rFonts w:ascii="Times New Roman" w:hAnsi="Times New Roman" w:cs="Times New Roman"/>
          <w:sz w:val="24"/>
          <w:szCs w:val="24"/>
          <w:lang w:val="en-US"/>
        </w:rPr>
        <w:t xml:space="preserve">station geometric layout based on calculations and simulations confirming the achievement of the specification requirements within the available space defined in the “Appendix </w:t>
      </w:r>
      <w:r w:rsidR="00056004" w:rsidRPr="00D24F36">
        <w:rPr>
          <w:rFonts w:ascii="Times New Roman" w:hAnsi="Times New Roman" w:cs="Times New Roman"/>
          <w:sz w:val="24"/>
          <w:szCs w:val="24"/>
          <w:lang w:val="en-US"/>
        </w:rPr>
        <w:t>–</w:t>
      </w:r>
      <w:r w:rsidRPr="00D24F36">
        <w:rPr>
          <w:rFonts w:ascii="Times New Roman" w:hAnsi="Times New Roman" w:cs="Times New Roman"/>
          <w:sz w:val="24"/>
          <w:szCs w:val="24"/>
          <w:lang w:val="en-US"/>
        </w:rPr>
        <w:t>MECH</w:t>
      </w:r>
      <w:r w:rsidR="00056004" w:rsidRPr="00D24F36">
        <w:rPr>
          <w:rFonts w:ascii="Times New Roman" w:hAnsi="Times New Roman" w:cs="Times New Roman"/>
          <w:sz w:val="24"/>
          <w:szCs w:val="24"/>
          <w:lang w:val="en-US"/>
        </w:rPr>
        <w:t>3</w:t>
      </w:r>
      <w:r w:rsidRPr="00D24F36">
        <w:rPr>
          <w:rFonts w:ascii="Times New Roman" w:hAnsi="Times New Roman" w:cs="Times New Roman"/>
          <w:sz w:val="24"/>
          <w:szCs w:val="24"/>
          <w:lang w:val="en-US"/>
        </w:rPr>
        <w:t>” and after consultations</w:t>
      </w:r>
      <w:r>
        <w:rPr>
          <w:rFonts w:ascii="Times New Roman" w:hAnsi="Times New Roman" w:cs="Times New Roman"/>
          <w:sz w:val="24"/>
          <w:szCs w:val="24"/>
          <w:lang w:val="en-US"/>
        </w:rPr>
        <w:t xml:space="preserve"> between Contractors</w:t>
      </w:r>
      <w:r w:rsidRPr="0083718E">
        <w:rPr>
          <w:rFonts w:ascii="Times New Roman" w:hAnsi="Times New Roman" w:cs="Times New Roman"/>
          <w:sz w:val="24"/>
          <w:szCs w:val="24"/>
          <w:lang w:val="en-US"/>
        </w:rPr>
        <w:t>. All drawings will be sent to SOLARIS as soon as they are made.</w:t>
      </w:r>
    </w:p>
    <w:p w14:paraId="389BBA2B" w14:textId="05BA6CAD" w:rsidR="0083718E" w:rsidRDefault="009A7BDB" w:rsidP="00BC1797">
      <w:pPr>
        <w:pStyle w:val="Akapitzlist1"/>
        <w:spacing w:after="120" w:line="360" w:lineRule="auto"/>
        <w:ind w:left="0"/>
        <w:contextualSpacing w:val="0"/>
        <w:jc w:val="both"/>
        <w:rPr>
          <w:rFonts w:ascii="Times New Roman" w:hAnsi="Times New Roman" w:cs="Times New Roman"/>
          <w:sz w:val="24"/>
          <w:szCs w:val="24"/>
          <w:lang w:val="en-GB"/>
        </w:rPr>
      </w:pPr>
      <w:r w:rsidRPr="009A7BDB">
        <w:rPr>
          <w:rFonts w:ascii="Times New Roman" w:hAnsi="Times New Roman" w:cs="Times New Roman"/>
          <w:sz w:val="24"/>
          <w:szCs w:val="24"/>
          <w:lang w:val="en-GB"/>
        </w:rPr>
        <w:t xml:space="preserve">The system design must be submitted for the Ordering Party's approval in advance, allowing sufficient time to meet the deadline mentioned in § 4, section 1, point 1.1 of Appendix 2 to the </w:t>
      </w:r>
      <w:r>
        <w:rPr>
          <w:rFonts w:ascii="Times New Roman" w:hAnsi="Times New Roman" w:cs="Times New Roman"/>
          <w:sz w:val="24"/>
          <w:szCs w:val="24"/>
          <w:lang w:val="en-GB"/>
        </w:rPr>
        <w:t>ToR</w:t>
      </w:r>
      <w:r w:rsidRPr="009A7BDB">
        <w:rPr>
          <w:rFonts w:ascii="Times New Roman" w:hAnsi="Times New Roman" w:cs="Times New Roman"/>
          <w:sz w:val="24"/>
          <w:szCs w:val="24"/>
          <w:lang w:val="en-GB"/>
        </w:rPr>
        <w:t xml:space="preserve">, while taking into account any comments from the Ordering Party on the design. The Ordering Party has two weeks to provide comments after receiving the complete design documentation </w:t>
      </w:r>
      <w:r>
        <w:rPr>
          <w:rFonts w:ascii="Times New Roman" w:hAnsi="Times New Roman" w:cs="Times New Roman"/>
          <w:sz w:val="24"/>
          <w:szCs w:val="24"/>
          <w:lang w:val="en-GB"/>
        </w:rPr>
        <w:t xml:space="preserve">(FDR) </w:t>
      </w:r>
      <w:r w:rsidRPr="009A7BDB">
        <w:rPr>
          <w:rFonts w:ascii="Times New Roman" w:hAnsi="Times New Roman" w:cs="Times New Roman"/>
          <w:sz w:val="24"/>
          <w:szCs w:val="24"/>
          <w:lang w:val="en-GB"/>
        </w:rPr>
        <w:t>from the contractor.</w:t>
      </w:r>
      <w:r>
        <w:rPr>
          <w:rFonts w:ascii="Times New Roman" w:hAnsi="Times New Roman" w:cs="Times New Roman"/>
          <w:sz w:val="24"/>
          <w:szCs w:val="24"/>
          <w:lang w:val="en-GB"/>
        </w:rPr>
        <w:t xml:space="preserve"> </w:t>
      </w:r>
      <w:r w:rsidR="0083718E" w:rsidRPr="00B9737C">
        <w:rPr>
          <w:rFonts w:ascii="Times New Roman" w:hAnsi="Times New Roman" w:cs="Times New Roman"/>
          <w:sz w:val="24"/>
          <w:szCs w:val="24"/>
          <w:lang w:val="en-GB"/>
        </w:rPr>
        <w:t xml:space="preserve">It is emphasized that SOLARIS verification will only concern the compliance / absence of collision with the existing / planned distribution of the beamline / the experimental hall space. The responsibility for </w:t>
      </w:r>
      <w:r>
        <w:rPr>
          <w:rFonts w:ascii="Times New Roman" w:hAnsi="Times New Roman" w:cs="Times New Roman"/>
          <w:sz w:val="24"/>
          <w:szCs w:val="24"/>
          <w:lang w:val="en-GB"/>
        </w:rPr>
        <w:t>achieving</w:t>
      </w:r>
      <w:r w:rsidRPr="00B9737C">
        <w:rPr>
          <w:rFonts w:ascii="Times New Roman" w:hAnsi="Times New Roman" w:cs="Times New Roman"/>
          <w:sz w:val="24"/>
          <w:szCs w:val="24"/>
          <w:lang w:val="en-GB"/>
        </w:rPr>
        <w:t xml:space="preserve"> </w:t>
      </w:r>
      <w:r w:rsidR="0083718E" w:rsidRPr="00B9737C">
        <w:rPr>
          <w:rFonts w:ascii="Times New Roman" w:hAnsi="Times New Roman" w:cs="Times New Roman"/>
          <w:sz w:val="24"/>
          <w:szCs w:val="24"/>
          <w:lang w:val="en-GB"/>
        </w:rPr>
        <w:t xml:space="preserve">the required </w:t>
      </w:r>
      <w:r w:rsidR="0083718E" w:rsidRPr="00B9737C">
        <w:rPr>
          <w:rFonts w:ascii="Times New Roman" w:hAnsi="Times New Roman" w:cs="Times New Roman"/>
          <w:sz w:val="24"/>
          <w:szCs w:val="24"/>
          <w:lang w:val="en-GB"/>
        </w:rPr>
        <w:lastRenderedPageBreak/>
        <w:t xml:space="preserve">performance characteristics of the </w:t>
      </w:r>
      <w:r w:rsidR="00B9737C" w:rsidRPr="00B9737C">
        <w:rPr>
          <w:rFonts w:ascii="Times New Roman" w:hAnsi="Times New Roman" w:cs="Times New Roman"/>
          <w:sz w:val="24"/>
          <w:szCs w:val="24"/>
          <w:lang w:val="en-GB"/>
        </w:rPr>
        <w:t>NAP-XPS</w:t>
      </w:r>
      <w:r w:rsidR="0083718E" w:rsidRPr="00B9737C">
        <w:rPr>
          <w:rFonts w:ascii="Times New Roman" w:hAnsi="Times New Roman" w:cs="Times New Roman"/>
          <w:sz w:val="24"/>
          <w:szCs w:val="24"/>
          <w:lang w:val="en-GB"/>
        </w:rPr>
        <w:t xml:space="preserve"> </w:t>
      </w:r>
      <w:r w:rsidR="00B9737C" w:rsidRPr="00B9737C">
        <w:rPr>
          <w:rFonts w:ascii="Times New Roman" w:hAnsi="Times New Roman" w:cs="Times New Roman"/>
          <w:sz w:val="24"/>
          <w:szCs w:val="24"/>
          <w:lang w:val="en-GB"/>
        </w:rPr>
        <w:t xml:space="preserve">system and ambient pressure electron energy analyser </w:t>
      </w:r>
      <w:r w:rsidR="0083718E" w:rsidRPr="00B9737C">
        <w:rPr>
          <w:rFonts w:ascii="Times New Roman" w:hAnsi="Times New Roman" w:cs="Times New Roman"/>
          <w:sz w:val="24"/>
          <w:szCs w:val="24"/>
          <w:lang w:val="en-GB"/>
        </w:rPr>
        <w:t xml:space="preserve">rests with the </w:t>
      </w:r>
      <w:r w:rsidR="00B9737C">
        <w:rPr>
          <w:rFonts w:ascii="Times New Roman" w:hAnsi="Times New Roman" w:cs="Times New Roman"/>
          <w:sz w:val="24"/>
          <w:szCs w:val="24"/>
          <w:lang w:val="en-GB"/>
        </w:rPr>
        <w:t xml:space="preserve">individual </w:t>
      </w:r>
      <w:r w:rsidR="0083718E" w:rsidRPr="00B9737C">
        <w:rPr>
          <w:rFonts w:ascii="Times New Roman" w:hAnsi="Times New Roman" w:cs="Times New Roman"/>
          <w:sz w:val="24"/>
          <w:szCs w:val="24"/>
          <w:lang w:val="en-GB"/>
        </w:rPr>
        <w:t>Contractor</w:t>
      </w:r>
      <w:r w:rsidR="00B9737C" w:rsidRPr="00B9737C">
        <w:rPr>
          <w:rFonts w:ascii="Times New Roman" w:hAnsi="Times New Roman" w:cs="Times New Roman"/>
          <w:sz w:val="24"/>
          <w:szCs w:val="24"/>
          <w:lang w:val="en-GB"/>
        </w:rPr>
        <w:t>s</w:t>
      </w:r>
      <w:r w:rsidR="00663CC5">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who </w:t>
      </w:r>
      <w:r w:rsidR="00663CC5">
        <w:rPr>
          <w:rFonts w:ascii="Times New Roman" w:hAnsi="Times New Roman" w:cs="Times New Roman"/>
          <w:sz w:val="24"/>
          <w:szCs w:val="24"/>
          <w:lang w:val="en-GB"/>
        </w:rPr>
        <w:t>are</w:t>
      </w:r>
      <w:r w:rsidR="00B9737C">
        <w:rPr>
          <w:rFonts w:ascii="Times New Roman" w:hAnsi="Times New Roman" w:cs="Times New Roman"/>
          <w:sz w:val="24"/>
          <w:szCs w:val="24"/>
          <w:lang w:val="en-GB"/>
        </w:rPr>
        <w:t xml:space="preserve"> responsible for their parts</w:t>
      </w:r>
      <w:r w:rsidR="000343BD">
        <w:rPr>
          <w:rFonts w:ascii="Times New Roman" w:hAnsi="Times New Roman" w:cs="Times New Roman"/>
          <w:sz w:val="24"/>
          <w:szCs w:val="24"/>
          <w:lang w:val="en-GB"/>
        </w:rPr>
        <w:t>.</w:t>
      </w:r>
      <w:r>
        <w:rPr>
          <w:rFonts w:ascii="Times New Roman" w:hAnsi="Times New Roman" w:cs="Times New Roman"/>
          <w:sz w:val="24"/>
          <w:szCs w:val="24"/>
          <w:lang w:val="en-GB"/>
        </w:rPr>
        <w:t xml:space="preserve"> </w:t>
      </w:r>
      <w:r w:rsidR="000343BD">
        <w:rPr>
          <w:rFonts w:ascii="Times New Roman" w:hAnsi="Times New Roman" w:cs="Times New Roman"/>
          <w:sz w:val="24"/>
          <w:szCs w:val="24"/>
          <w:lang w:val="en-GB"/>
        </w:rPr>
        <w:t>T</w:t>
      </w:r>
      <w:r>
        <w:rPr>
          <w:rFonts w:ascii="Times New Roman" w:hAnsi="Times New Roman" w:cs="Times New Roman"/>
          <w:sz w:val="24"/>
          <w:szCs w:val="24"/>
          <w:lang w:val="en-GB"/>
        </w:rPr>
        <w:t xml:space="preserve">he comments from the Ordering Party are </w:t>
      </w:r>
      <w:r w:rsidR="000343BD">
        <w:rPr>
          <w:rFonts w:ascii="Times New Roman" w:hAnsi="Times New Roman" w:cs="Times New Roman"/>
          <w:sz w:val="24"/>
          <w:szCs w:val="24"/>
          <w:lang w:val="en-GB"/>
        </w:rPr>
        <w:t xml:space="preserve">in </w:t>
      </w:r>
      <w:r>
        <w:rPr>
          <w:rFonts w:ascii="Times New Roman" w:hAnsi="Times New Roman" w:cs="Times New Roman"/>
          <w:sz w:val="24"/>
          <w:szCs w:val="24"/>
          <w:lang w:val="en-GB"/>
        </w:rPr>
        <w:t>opinion-forming nature only</w:t>
      </w:r>
      <w:r w:rsidR="0083718E" w:rsidRPr="00B9737C">
        <w:rPr>
          <w:rFonts w:ascii="Times New Roman" w:hAnsi="Times New Roman" w:cs="Times New Roman"/>
          <w:sz w:val="24"/>
          <w:szCs w:val="24"/>
          <w:lang w:val="en-GB"/>
        </w:rPr>
        <w:t>. The Contractor</w:t>
      </w:r>
      <w:r w:rsidR="00B9737C" w:rsidRPr="00B9737C">
        <w:rPr>
          <w:rFonts w:ascii="Times New Roman" w:hAnsi="Times New Roman" w:cs="Times New Roman"/>
          <w:sz w:val="24"/>
          <w:szCs w:val="24"/>
          <w:lang w:val="en-GB"/>
        </w:rPr>
        <w:t>s</w:t>
      </w:r>
      <w:r w:rsidR="0083718E" w:rsidRPr="00B9737C">
        <w:rPr>
          <w:rFonts w:ascii="Times New Roman" w:hAnsi="Times New Roman" w:cs="Times New Roman"/>
          <w:sz w:val="24"/>
          <w:szCs w:val="24"/>
          <w:lang w:val="en-GB"/>
        </w:rPr>
        <w:t xml:space="preserve"> </w:t>
      </w:r>
      <w:r w:rsidR="00B9737C" w:rsidRPr="00B9737C">
        <w:rPr>
          <w:rFonts w:ascii="Times New Roman" w:hAnsi="Times New Roman" w:cs="Times New Roman"/>
          <w:sz w:val="24"/>
          <w:szCs w:val="24"/>
          <w:lang w:val="en-GB"/>
        </w:rPr>
        <w:t>are</w:t>
      </w:r>
      <w:r w:rsidR="0083718E" w:rsidRPr="00B9737C">
        <w:rPr>
          <w:rFonts w:ascii="Times New Roman" w:hAnsi="Times New Roman" w:cs="Times New Roman"/>
          <w:sz w:val="24"/>
          <w:szCs w:val="24"/>
          <w:lang w:val="en-GB"/>
        </w:rPr>
        <w:t xml:space="preserve"> obliged to grant the Purchaser a license to use the technical documentation of the subject of the Contract, in particular for the purposes of usage, servicing and possible expansion of the delivered equipment, on the conditions specified in the Contract template. The technical documentation will be provided by the Contractor</w:t>
      </w:r>
      <w:r w:rsidR="000A717A">
        <w:rPr>
          <w:rFonts w:ascii="Times New Roman" w:hAnsi="Times New Roman" w:cs="Times New Roman"/>
          <w:sz w:val="24"/>
          <w:szCs w:val="24"/>
          <w:lang w:val="en-GB"/>
        </w:rPr>
        <w:t>s</w:t>
      </w:r>
      <w:r w:rsidR="0083718E" w:rsidRPr="00B9737C">
        <w:rPr>
          <w:rFonts w:ascii="Times New Roman" w:hAnsi="Times New Roman" w:cs="Times New Roman"/>
          <w:sz w:val="24"/>
          <w:szCs w:val="24"/>
          <w:lang w:val="en-GB"/>
        </w:rPr>
        <w:t xml:space="preserve"> for SOLARIS use in a suitable editable digital format.</w:t>
      </w:r>
    </w:p>
    <w:p w14:paraId="5BC55FFD" w14:textId="2490402D" w:rsidR="00B9737C" w:rsidRDefault="00412179" w:rsidP="00BC1797">
      <w:pPr>
        <w:pStyle w:val="Akapitzlist1"/>
        <w:spacing w:after="120" w:line="360" w:lineRule="auto"/>
        <w:ind w:left="0"/>
        <w:contextualSpacing w:val="0"/>
        <w:jc w:val="both"/>
        <w:rPr>
          <w:rFonts w:ascii="Times New Roman" w:hAnsi="Times New Roman" w:cs="Times New Roman"/>
          <w:sz w:val="24"/>
          <w:szCs w:val="24"/>
          <w:lang w:val="en-US"/>
        </w:rPr>
      </w:pPr>
      <w:bookmarkStart w:id="52" w:name="_Hlk170634734"/>
      <w:r>
        <w:rPr>
          <w:rFonts w:ascii="Times New Roman" w:hAnsi="Times New Roman" w:cs="Times New Roman"/>
          <w:sz w:val="24"/>
          <w:szCs w:val="24"/>
          <w:lang w:val="en-US"/>
        </w:rPr>
        <w:t xml:space="preserve">For Contractor of Part 1: </w:t>
      </w:r>
      <w:r w:rsidRPr="00412179">
        <w:rPr>
          <w:rFonts w:ascii="Times New Roman" w:hAnsi="Times New Roman" w:cs="Times New Roman"/>
          <w:sz w:val="24"/>
          <w:szCs w:val="24"/>
          <w:lang w:val="en-US"/>
        </w:rPr>
        <w:t xml:space="preserve">The design will be presented in 2D and 3D mode and will include the location of </w:t>
      </w:r>
      <w:r w:rsidR="00050008">
        <w:rPr>
          <w:rFonts w:ascii="Times New Roman" w:hAnsi="Times New Roman" w:cs="Times New Roman"/>
          <w:sz w:val="24"/>
          <w:szCs w:val="24"/>
          <w:lang w:val="en-US"/>
        </w:rPr>
        <w:t xml:space="preserve">Near Ambient Pressure </w:t>
      </w:r>
      <w:r>
        <w:rPr>
          <w:rFonts w:ascii="Times New Roman" w:hAnsi="Times New Roman" w:cs="Times New Roman"/>
          <w:sz w:val="24"/>
          <w:szCs w:val="24"/>
          <w:lang w:val="en-US"/>
        </w:rPr>
        <w:t>XPS</w:t>
      </w:r>
      <w:r w:rsidRPr="00412179">
        <w:rPr>
          <w:rFonts w:ascii="Times New Roman" w:hAnsi="Times New Roman" w:cs="Times New Roman"/>
          <w:sz w:val="24"/>
          <w:szCs w:val="24"/>
          <w:lang w:val="en-US"/>
        </w:rPr>
        <w:t xml:space="preserve"> system components: chambers and vacuum components,</w:t>
      </w:r>
      <w:r>
        <w:rPr>
          <w:rFonts w:ascii="Times New Roman" w:hAnsi="Times New Roman" w:cs="Times New Roman"/>
          <w:sz w:val="24"/>
          <w:szCs w:val="24"/>
          <w:lang w:val="en-US"/>
        </w:rPr>
        <w:t xml:space="preserve"> HP cell module,</w:t>
      </w:r>
      <w:r w:rsidRPr="00412179">
        <w:rPr>
          <w:rFonts w:ascii="Times New Roman" w:hAnsi="Times New Roman" w:cs="Times New Roman"/>
          <w:sz w:val="24"/>
          <w:szCs w:val="24"/>
          <w:lang w:val="en-US"/>
        </w:rPr>
        <w:t xml:space="preserve"> frames, supports, infrastructure, etc.</w:t>
      </w:r>
      <w:r w:rsidR="003C0E53">
        <w:rPr>
          <w:rFonts w:ascii="Times New Roman" w:hAnsi="Times New Roman" w:cs="Times New Roman"/>
          <w:sz w:val="24"/>
          <w:szCs w:val="24"/>
          <w:lang w:val="en-US"/>
        </w:rPr>
        <w:t xml:space="preserve"> </w:t>
      </w:r>
    </w:p>
    <w:p w14:paraId="06CB62D8" w14:textId="77777777" w:rsidR="003C0E53" w:rsidRDefault="00412179" w:rsidP="003C0E53">
      <w:pPr>
        <w:pStyle w:val="Akapitzlist1"/>
        <w:spacing w:after="120" w:line="360" w:lineRule="auto"/>
        <w:ind w:left="0"/>
        <w:contextualSpacing w:val="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For Contractor of Part 2: </w:t>
      </w:r>
      <w:r w:rsidRPr="00412179">
        <w:rPr>
          <w:rFonts w:ascii="Times New Roman" w:hAnsi="Times New Roman" w:cs="Times New Roman"/>
          <w:sz w:val="24"/>
          <w:szCs w:val="24"/>
          <w:lang w:val="en-US"/>
        </w:rPr>
        <w:t xml:space="preserve">The design will be presented in 2D and 3D mode and will include the location of </w:t>
      </w:r>
      <w:r w:rsidR="00050008">
        <w:rPr>
          <w:rFonts w:ascii="Times New Roman" w:hAnsi="Times New Roman" w:cs="Times New Roman"/>
          <w:sz w:val="24"/>
          <w:szCs w:val="24"/>
          <w:lang w:val="en-US"/>
        </w:rPr>
        <w:t xml:space="preserve">the </w:t>
      </w:r>
      <w:r w:rsidR="00050008" w:rsidRPr="00050008">
        <w:rPr>
          <w:rFonts w:ascii="Times New Roman" w:hAnsi="Times New Roman" w:cs="Times New Roman"/>
          <w:sz w:val="24"/>
          <w:szCs w:val="24"/>
          <w:lang w:val="en-US"/>
        </w:rPr>
        <w:t xml:space="preserve">Ambient Pressure Electron Energy Analyser </w:t>
      </w:r>
      <w:r w:rsidRPr="00412179">
        <w:rPr>
          <w:rFonts w:ascii="Times New Roman" w:hAnsi="Times New Roman" w:cs="Times New Roman"/>
          <w:sz w:val="24"/>
          <w:szCs w:val="24"/>
          <w:lang w:val="en-US"/>
        </w:rPr>
        <w:t>components.</w:t>
      </w:r>
    </w:p>
    <w:bookmarkEnd w:id="52"/>
    <w:p w14:paraId="5DB4F477" w14:textId="29B86DAB" w:rsidR="00D24F36" w:rsidRDefault="00D24F36" w:rsidP="003C0E53">
      <w:pPr>
        <w:pStyle w:val="Akapitzlist1"/>
        <w:spacing w:after="120" w:line="360" w:lineRule="auto"/>
        <w:ind w:left="0"/>
        <w:contextualSpacing w:val="0"/>
        <w:jc w:val="both"/>
        <w:rPr>
          <w:rFonts w:ascii="Times New Roman" w:hAnsi="Times New Roman" w:cs="Times New Roman"/>
          <w:sz w:val="24"/>
          <w:szCs w:val="24"/>
          <w:lang w:val="en-US"/>
        </w:rPr>
      </w:pPr>
      <w:r w:rsidRPr="00D24F36">
        <w:rPr>
          <w:rFonts w:ascii="Times New Roman" w:hAnsi="Times New Roman" w:cs="Times New Roman"/>
          <w:sz w:val="24"/>
          <w:szCs w:val="24"/>
          <w:lang w:val="en-US"/>
        </w:rPr>
        <w:t>The Contractor</w:t>
      </w:r>
      <w:r w:rsidR="00E50375">
        <w:rPr>
          <w:rFonts w:ascii="Times New Roman" w:hAnsi="Times New Roman" w:cs="Times New Roman"/>
          <w:sz w:val="24"/>
          <w:szCs w:val="24"/>
          <w:lang w:val="en-US"/>
        </w:rPr>
        <w:t>s</w:t>
      </w:r>
      <w:r w:rsidRPr="00D24F36">
        <w:rPr>
          <w:rFonts w:ascii="Times New Roman" w:hAnsi="Times New Roman" w:cs="Times New Roman"/>
          <w:sz w:val="24"/>
          <w:szCs w:val="24"/>
          <w:lang w:val="en-US"/>
        </w:rPr>
        <w:t xml:space="preserve"> will provide guidelines and detailed information (described below) which will be the base for </w:t>
      </w:r>
      <w:r w:rsidR="003D6266">
        <w:rPr>
          <w:rFonts w:ascii="Times New Roman" w:hAnsi="Times New Roman" w:cs="Times New Roman"/>
          <w:sz w:val="24"/>
          <w:szCs w:val="24"/>
          <w:lang w:val="en-US"/>
        </w:rPr>
        <w:t xml:space="preserve">the </w:t>
      </w:r>
      <w:r w:rsidRPr="00D24F36">
        <w:rPr>
          <w:rFonts w:ascii="Times New Roman" w:hAnsi="Times New Roman" w:cs="Times New Roman"/>
          <w:sz w:val="24"/>
          <w:szCs w:val="24"/>
          <w:lang w:val="en-US"/>
        </w:rPr>
        <w:t>design and construction of the whole section infrastructure. All design guidelines for compressed air, water cooling, electricity, signal cables and IT infrastructure shall be delivered with the FDR meeting report.</w:t>
      </w:r>
    </w:p>
    <w:p w14:paraId="3B65C9A4" w14:textId="234AE6CF" w:rsidR="003C0E53" w:rsidRDefault="003C0E53" w:rsidP="003C0E53">
      <w:pPr>
        <w:pStyle w:val="Akapitzlist1"/>
        <w:spacing w:after="120" w:line="360" w:lineRule="auto"/>
        <w:ind w:left="0"/>
        <w:contextualSpacing w:val="0"/>
        <w:jc w:val="both"/>
        <w:rPr>
          <w:rFonts w:ascii="Times New Roman" w:hAnsi="Times New Roman" w:cs="Times New Roman"/>
          <w:sz w:val="24"/>
          <w:szCs w:val="24"/>
          <w:lang w:val="en-US"/>
        </w:rPr>
      </w:pPr>
      <w:r w:rsidRPr="003C0E53">
        <w:rPr>
          <w:rFonts w:ascii="Times New Roman" w:hAnsi="Times New Roman" w:cs="Times New Roman"/>
          <w:sz w:val="24"/>
          <w:szCs w:val="24"/>
          <w:lang w:val="en-US"/>
        </w:rPr>
        <w:t>The Contractor</w:t>
      </w:r>
      <w:r>
        <w:rPr>
          <w:rFonts w:ascii="Times New Roman" w:hAnsi="Times New Roman" w:cs="Times New Roman"/>
          <w:sz w:val="24"/>
          <w:szCs w:val="24"/>
          <w:lang w:val="en-US"/>
        </w:rPr>
        <w:t>s</w:t>
      </w:r>
      <w:r w:rsidRPr="003C0E53">
        <w:rPr>
          <w:rFonts w:ascii="Times New Roman" w:hAnsi="Times New Roman" w:cs="Times New Roman"/>
          <w:sz w:val="24"/>
          <w:szCs w:val="24"/>
          <w:lang w:val="en-US"/>
        </w:rPr>
        <w:t xml:space="preserve"> </w:t>
      </w:r>
      <w:r>
        <w:rPr>
          <w:rFonts w:ascii="Times New Roman" w:hAnsi="Times New Roman" w:cs="Times New Roman"/>
          <w:sz w:val="24"/>
          <w:szCs w:val="24"/>
          <w:lang w:val="en-US"/>
        </w:rPr>
        <w:t>(</w:t>
      </w:r>
      <w:r w:rsidRPr="003C0E53">
        <w:rPr>
          <w:rFonts w:ascii="Times New Roman" w:hAnsi="Times New Roman" w:cs="Times New Roman"/>
          <w:sz w:val="24"/>
          <w:szCs w:val="24"/>
          <w:lang w:val="en-US"/>
        </w:rPr>
        <w:t xml:space="preserve">for </w:t>
      </w:r>
      <w:r>
        <w:rPr>
          <w:rFonts w:ascii="Times New Roman" w:hAnsi="Times New Roman" w:cs="Times New Roman"/>
          <w:sz w:val="24"/>
          <w:szCs w:val="24"/>
          <w:lang w:val="en-US"/>
        </w:rPr>
        <w:t>their</w:t>
      </w:r>
      <w:r w:rsidRPr="003C0E53">
        <w:rPr>
          <w:rFonts w:ascii="Times New Roman" w:hAnsi="Times New Roman" w:cs="Times New Roman"/>
          <w:sz w:val="24"/>
          <w:szCs w:val="24"/>
          <w:lang w:val="en-US"/>
        </w:rPr>
        <w:t xml:space="preserve"> part of the tender</w:t>
      </w:r>
      <w:r>
        <w:rPr>
          <w:rFonts w:ascii="Times New Roman" w:hAnsi="Times New Roman" w:cs="Times New Roman"/>
          <w:sz w:val="24"/>
          <w:szCs w:val="24"/>
          <w:lang w:val="en-US"/>
        </w:rPr>
        <w:t xml:space="preserve">) </w:t>
      </w:r>
      <w:r w:rsidRPr="003C0E53">
        <w:rPr>
          <w:rFonts w:ascii="Times New Roman" w:hAnsi="Times New Roman" w:cs="Times New Roman"/>
          <w:sz w:val="24"/>
          <w:szCs w:val="24"/>
          <w:lang w:val="en-US"/>
        </w:rPr>
        <w:t>shall present the schematic diagram of the electrical installation supplying</w:t>
      </w:r>
      <w:r>
        <w:rPr>
          <w:rFonts w:ascii="Times New Roman" w:hAnsi="Times New Roman" w:cs="Times New Roman"/>
          <w:sz w:val="24"/>
          <w:szCs w:val="24"/>
          <w:lang w:val="en-US"/>
        </w:rPr>
        <w:t xml:space="preserve"> </w:t>
      </w:r>
      <w:r w:rsidRPr="003C0E53">
        <w:rPr>
          <w:rFonts w:ascii="Times New Roman" w:hAnsi="Times New Roman" w:cs="Times New Roman"/>
          <w:sz w:val="24"/>
          <w:szCs w:val="24"/>
          <w:lang w:val="en-US"/>
        </w:rPr>
        <w:t xml:space="preserve">the </w:t>
      </w:r>
      <w:r>
        <w:rPr>
          <w:rFonts w:ascii="Times New Roman" w:hAnsi="Times New Roman" w:cs="Times New Roman"/>
          <w:sz w:val="24"/>
          <w:szCs w:val="24"/>
          <w:lang w:val="en-US"/>
        </w:rPr>
        <w:t>NAP-XPS end</w:t>
      </w:r>
      <w:r w:rsidR="00056004">
        <w:rPr>
          <w:rFonts w:ascii="Times New Roman" w:hAnsi="Times New Roman" w:cs="Times New Roman"/>
          <w:sz w:val="24"/>
          <w:szCs w:val="24"/>
          <w:lang w:val="en-US"/>
        </w:rPr>
        <w:t xml:space="preserve"> </w:t>
      </w:r>
      <w:r>
        <w:rPr>
          <w:rFonts w:ascii="Times New Roman" w:hAnsi="Times New Roman" w:cs="Times New Roman"/>
          <w:sz w:val="24"/>
          <w:szCs w:val="24"/>
          <w:lang w:val="en-US"/>
        </w:rPr>
        <w:t>station</w:t>
      </w:r>
      <w:r w:rsidRPr="003C0E53">
        <w:rPr>
          <w:rFonts w:ascii="Times New Roman" w:hAnsi="Times New Roman" w:cs="Times New Roman"/>
          <w:sz w:val="24"/>
          <w:szCs w:val="24"/>
          <w:lang w:val="en-US"/>
        </w:rPr>
        <w:t xml:space="preserve"> components, e.g. electrical sockets for specific devices, alternating/constant voltage, active power. </w:t>
      </w:r>
      <w:r w:rsidRPr="00144F42">
        <w:rPr>
          <w:rFonts w:ascii="Times New Roman" w:hAnsi="Times New Roman" w:cs="Times New Roman"/>
          <w:sz w:val="24"/>
          <w:szCs w:val="24"/>
          <w:lang w:val="en-US"/>
        </w:rPr>
        <w:t>Racks power supply guidelines, grounding and equipotential bonding requirements, low voltage switchgears requirements shall also be provided. The electrical guidelines shall be prepared taking into account “Appendix EL1”. The devices described in “Appendix EL1” are not the subject of this order.</w:t>
      </w:r>
    </w:p>
    <w:p w14:paraId="2403F5B6" w14:textId="2981EED2" w:rsidR="003C0E53" w:rsidRDefault="003C0E53" w:rsidP="003C0E53">
      <w:pPr>
        <w:pStyle w:val="Akapitzlist1"/>
        <w:spacing w:after="120" w:line="360" w:lineRule="auto"/>
        <w:ind w:left="0"/>
        <w:contextualSpacing w:val="0"/>
        <w:jc w:val="both"/>
        <w:rPr>
          <w:rFonts w:ascii="Times New Roman" w:hAnsi="Times New Roman" w:cs="Times New Roman"/>
          <w:sz w:val="24"/>
          <w:szCs w:val="24"/>
          <w:lang w:val="en-US"/>
        </w:rPr>
      </w:pPr>
      <w:r w:rsidRPr="003C0E53">
        <w:rPr>
          <w:rFonts w:ascii="Times New Roman" w:hAnsi="Times New Roman" w:cs="Times New Roman"/>
          <w:sz w:val="24"/>
          <w:szCs w:val="24"/>
          <w:lang w:val="en-US"/>
        </w:rPr>
        <w:t>The Contractor</w:t>
      </w:r>
      <w:r>
        <w:rPr>
          <w:rFonts w:ascii="Times New Roman" w:hAnsi="Times New Roman" w:cs="Times New Roman"/>
          <w:sz w:val="24"/>
          <w:szCs w:val="24"/>
          <w:lang w:val="en-US"/>
        </w:rPr>
        <w:t>s (</w:t>
      </w:r>
      <w:r w:rsidRPr="003C0E53">
        <w:rPr>
          <w:rFonts w:ascii="Times New Roman" w:hAnsi="Times New Roman" w:cs="Times New Roman"/>
          <w:sz w:val="24"/>
          <w:szCs w:val="24"/>
          <w:lang w:val="en-US"/>
        </w:rPr>
        <w:t xml:space="preserve">for </w:t>
      </w:r>
      <w:r>
        <w:rPr>
          <w:rFonts w:ascii="Times New Roman" w:hAnsi="Times New Roman" w:cs="Times New Roman"/>
          <w:sz w:val="24"/>
          <w:szCs w:val="24"/>
          <w:lang w:val="en-US"/>
        </w:rPr>
        <w:t>their</w:t>
      </w:r>
      <w:r w:rsidRPr="003C0E53">
        <w:rPr>
          <w:rFonts w:ascii="Times New Roman" w:hAnsi="Times New Roman" w:cs="Times New Roman"/>
          <w:sz w:val="24"/>
          <w:szCs w:val="24"/>
          <w:lang w:val="en-US"/>
        </w:rPr>
        <w:t xml:space="preserve"> part of the tender</w:t>
      </w:r>
      <w:r>
        <w:rPr>
          <w:rFonts w:ascii="Times New Roman" w:hAnsi="Times New Roman" w:cs="Times New Roman"/>
          <w:sz w:val="24"/>
          <w:szCs w:val="24"/>
          <w:lang w:val="en-US"/>
        </w:rPr>
        <w:t xml:space="preserve">) </w:t>
      </w:r>
      <w:r w:rsidRPr="003C0E53">
        <w:rPr>
          <w:rFonts w:ascii="Times New Roman" w:hAnsi="Times New Roman" w:cs="Times New Roman"/>
          <w:sz w:val="24"/>
          <w:szCs w:val="24"/>
          <w:lang w:val="en-US"/>
        </w:rPr>
        <w:t xml:space="preserve">will provide guidelines for the low-voltage installation design – location and type of connection points at the devices, location of components of the </w:t>
      </w:r>
      <w:r>
        <w:rPr>
          <w:rFonts w:ascii="Times New Roman" w:hAnsi="Times New Roman" w:cs="Times New Roman"/>
          <w:sz w:val="24"/>
          <w:szCs w:val="24"/>
          <w:lang w:val="en-US"/>
        </w:rPr>
        <w:t>NAP-XPS</w:t>
      </w:r>
      <w:r w:rsidR="00A5174B">
        <w:rPr>
          <w:rFonts w:ascii="Times New Roman" w:hAnsi="Times New Roman" w:cs="Times New Roman"/>
          <w:sz w:val="24"/>
          <w:szCs w:val="24"/>
          <w:lang w:val="en-US"/>
        </w:rPr>
        <w:t xml:space="preserve"> </w:t>
      </w:r>
      <w:r w:rsidRPr="003C0E53">
        <w:rPr>
          <w:rFonts w:ascii="Times New Roman" w:hAnsi="Times New Roman" w:cs="Times New Roman"/>
          <w:sz w:val="24"/>
          <w:szCs w:val="24"/>
          <w:lang w:val="en-US"/>
        </w:rPr>
        <w:t>system (2D and 3D model).</w:t>
      </w:r>
    </w:p>
    <w:p w14:paraId="41ADEBAF" w14:textId="6BFD46F4" w:rsidR="003C0E53" w:rsidRPr="008679DA" w:rsidRDefault="003C0E53" w:rsidP="003C0E53">
      <w:pPr>
        <w:pStyle w:val="Akapitzlist1"/>
        <w:spacing w:after="120" w:line="360" w:lineRule="auto"/>
        <w:ind w:left="0"/>
        <w:contextualSpacing w:val="0"/>
        <w:jc w:val="both"/>
        <w:rPr>
          <w:rFonts w:ascii="Times New Roman" w:hAnsi="Times New Roman" w:cs="Times New Roman"/>
          <w:sz w:val="24"/>
          <w:szCs w:val="24"/>
          <w:lang w:val="en-US"/>
        </w:rPr>
      </w:pPr>
      <w:r w:rsidRPr="003C0E53">
        <w:rPr>
          <w:rFonts w:ascii="Times New Roman" w:hAnsi="Times New Roman" w:cs="Times New Roman"/>
          <w:sz w:val="24"/>
          <w:szCs w:val="24"/>
          <w:lang w:val="en-US"/>
        </w:rPr>
        <w:t>The Contractor</w:t>
      </w:r>
      <w:r>
        <w:rPr>
          <w:rFonts w:ascii="Times New Roman" w:hAnsi="Times New Roman" w:cs="Times New Roman"/>
          <w:sz w:val="24"/>
          <w:szCs w:val="24"/>
          <w:lang w:val="en-US"/>
        </w:rPr>
        <w:t>s (</w:t>
      </w:r>
      <w:r w:rsidRPr="003C0E53">
        <w:rPr>
          <w:rFonts w:ascii="Times New Roman" w:hAnsi="Times New Roman" w:cs="Times New Roman"/>
          <w:sz w:val="24"/>
          <w:szCs w:val="24"/>
          <w:lang w:val="en-US"/>
        </w:rPr>
        <w:t xml:space="preserve">for </w:t>
      </w:r>
      <w:r>
        <w:rPr>
          <w:rFonts w:ascii="Times New Roman" w:hAnsi="Times New Roman" w:cs="Times New Roman"/>
          <w:sz w:val="24"/>
          <w:szCs w:val="24"/>
          <w:lang w:val="en-US"/>
        </w:rPr>
        <w:t>their</w:t>
      </w:r>
      <w:r w:rsidRPr="003C0E53">
        <w:rPr>
          <w:rFonts w:ascii="Times New Roman" w:hAnsi="Times New Roman" w:cs="Times New Roman"/>
          <w:sz w:val="24"/>
          <w:szCs w:val="24"/>
          <w:lang w:val="en-US"/>
        </w:rPr>
        <w:t xml:space="preserve"> part of the tender</w:t>
      </w:r>
      <w:r>
        <w:rPr>
          <w:rFonts w:ascii="Times New Roman" w:hAnsi="Times New Roman" w:cs="Times New Roman"/>
          <w:sz w:val="24"/>
          <w:szCs w:val="24"/>
          <w:lang w:val="en-US"/>
        </w:rPr>
        <w:t xml:space="preserve">) </w:t>
      </w:r>
      <w:r w:rsidRPr="003C0E53">
        <w:rPr>
          <w:rFonts w:ascii="Times New Roman" w:hAnsi="Times New Roman" w:cs="Times New Roman"/>
          <w:sz w:val="24"/>
          <w:szCs w:val="24"/>
          <w:lang w:val="en-US"/>
        </w:rPr>
        <w:t xml:space="preserve">will provide guidelines for the design of cooling water and compressed air installations (location of connection points at the devices, their types and required flows for proper </w:t>
      </w:r>
      <w:r w:rsidRPr="00144F42">
        <w:rPr>
          <w:rFonts w:ascii="Times New Roman" w:hAnsi="Times New Roman" w:cs="Times New Roman"/>
          <w:sz w:val="24"/>
          <w:szCs w:val="24"/>
          <w:lang w:val="en-US"/>
        </w:rPr>
        <w:t>devices operation and pressure drops, location of system components, 2D and 3D model).</w:t>
      </w:r>
      <w:r w:rsidR="00866852" w:rsidRPr="00144F42">
        <w:rPr>
          <w:rFonts w:ascii="Times New Roman" w:hAnsi="Times New Roman" w:cs="Times New Roman"/>
          <w:sz w:val="24"/>
          <w:szCs w:val="24"/>
          <w:lang w:val="en-US"/>
        </w:rPr>
        <w:t xml:space="preserve"> All parameters of the cooling water and compressed air system installed in SOLARIS is described in Appendix WAT-CW1 and WAT-CA1.</w:t>
      </w:r>
    </w:p>
    <w:p w14:paraId="245DA162" w14:textId="40D12B24" w:rsidR="001333D6" w:rsidRDefault="001333D6" w:rsidP="001333D6">
      <w:pPr>
        <w:pStyle w:val="Akapitzlist1"/>
        <w:spacing w:after="120" w:line="360" w:lineRule="auto"/>
        <w:ind w:left="0"/>
        <w:contextualSpacing w:val="0"/>
        <w:jc w:val="both"/>
        <w:rPr>
          <w:rFonts w:ascii="Times New Roman" w:eastAsiaTheme="minorHAnsi" w:hAnsi="Times New Roman" w:cs="Times New Roman"/>
          <w:color w:val="000000"/>
          <w:sz w:val="24"/>
          <w:szCs w:val="24"/>
          <w:lang w:val="en-GB"/>
          <w14:ligatures w14:val="standardContextual"/>
        </w:rPr>
      </w:pPr>
      <w:r w:rsidRPr="008679DA">
        <w:rPr>
          <w:rFonts w:ascii="Times New Roman" w:hAnsi="Times New Roman" w:cs="Times New Roman"/>
          <w:sz w:val="24"/>
          <w:szCs w:val="24"/>
          <w:lang w:val="en-US"/>
        </w:rPr>
        <w:lastRenderedPageBreak/>
        <w:t>The Contractor</w:t>
      </w:r>
      <w:r w:rsidR="008679DA" w:rsidRPr="008679DA">
        <w:rPr>
          <w:rFonts w:ascii="Times New Roman" w:hAnsi="Times New Roman" w:cs="Times New Roman"/>
          <w:sz w:val="24"/>
          <w:szCs w:val="24"/>
          <w:lang w:val="en-US"/>
        </w:rPr>
        <w:t>s</w:t>
      </w:r>
      <w:r w:rsidRPr="008679DA">
        <w:rPr>
          <w:rFonts w:ascii="Times New Roman" w:hAnsi="Times New Roman" w:cs="Times New Roman"/>
          <w:sz w:val="24"/>
          <w:szCs w:val="24"/>
          <w:lang w:val="en-US"/>
        </w:rPr>
        <w:t xml:space="preserve"> </w:t>
      </w:r>
      <w:r w:rsidR="008679DA" w:rsidRPr="008679DA">
        <w:rPr>
          <w:rFonts w:ascii="Times New Roman" w:hAnsi="Times New Roman" w:cs="Times New Roman"/>
          <w:sz w:val="24"/>
          <w:szCs w:val="24"/>
          <w:lang w:val="en-US"/>
        </w:rPr>
        <w:t>are</w:t>
      </w:r>
      <w:r w:rsidRPr="008679DA">
        <w:rPr>
          <w:rFonts w:ascii="Times New Roman" w:hAnsi="Times New Roman" w:cs="Times New Roman"/>
          <w:sz w:val="24"/>
          <w:szCs w:val="24"/>
          <w:lang w:val="en-US"/>
        </w:rPr>
        <w:t xml:space="preserve"> obliged </w:t>
      </w:r>
      <w:r w:rsidR="00866852" w:rsidRPr="00864A01">
        <w:rPr>
          <w:rFonts w:ascii="Times New Roman" w:hAnsi="Times New Roman" w:cs="Times New Roman"/>
          <w:sz w:val="24"/>
          <w:szCs w:val="24"/>
          <w:lang w:val="en-US"/>
        </w:rPr>
        <w:t xml:space="preserve">to equip </w:t>
      </w:r>
      <w:r w:rsidR="00056004" w:rsidRPr="00864A01">
        <w:rPr>
          <w:rFonts w:ascii="Times New Roman" w:hAnsi="Times New Roman" w:cs="Times New Roman"/>
          <w:sz w:val="24"/>
          <w:szCs w:val="24"/>
          <w:lang w:val="en-US"/>
        </w:rPr>
        <w:t xml:space="preserve">main </w:t>
      </w:r>
      <w:r w:rsidR="004D12F1" w:rsidRPr="00864A01">
        <w:rPr>
          <w:rFonts w:ascii="Times New Roman" w:hAnsi="Times New Roman" w:cs="Times New Roman"/>
          <w:sz w:val="24"/>
          <w:szCs w:val="24"/>
          <w:lang w:val="en-US"/>
        </w:rPr>
        <w:t>analysis</w:t>
      </w:r>
      <w:r w:rsidR="00056004" w:rsidRPr="00864A01">
        <w:rPr>
          <w:rFonts w:ascii="Times New Roman" w:hAnsi="Times New Roman" w:cs="Times New Roman"/>
          <w:sz w:val="24"/>
          <w:szCs w:val="24"/>
          <w:lang w:val="en-US"/>
        </w:rPr>
        <w:t xml:space="preserve"> chamber</w:t>
      </w:r>
      <w:r w:rsidR="004D12F1" w:rsidRPr="00864A01">
        <w:rPr>
          <w:rFonts w:ascii="Times New Roman" w:hAnsi="Times New Roman" w:cs="Times New Roman"/>
          <w:sz w:val="24"/>
          <w:szCs w:val="24"/>
          <w:lang w:val="en-US"/>
        </w:rPr>
        <w:t xml:space="preserve"> and</w:t>
      </w:r>
      <w:r w:rsidR="003C5CE7" w:rsidRPr="00864A01">
        <w:rPr>
          <w:rFonts w:ascii="Times New Roman" w:hAnsi="Times New Roman" w:cs="Times New Roman"/>
          <w:sz w:val="24"/>
          <w:szCs w:val="24"/>
          <w:lang w:val="en-US"/>
        </w:rPr>
        <w:t xml:space="preserve"> </w:t>
      </w:r>
      <w:r w:rsidR="00056004" w:rsidRPr="00864A01">
        <w:rPr>
          <w:rFonts w:ascii="Times New Roman" w:hAnsi="Times New Roman" w:cs="Times New Roman"/>
          <w:sz w:val="24"/>
          <w:szCs w:val="24"/>
          <w:lang w:val="en-US"/>
        </w:rPr>
        <w:t>HP cell manipulator</w:t>
      </w:r>
      <w:r w:rsidR="004D12F1" w:rsidRPr="00864A01">
        <w:rPr>
          <w:rFonts w:ascii="Times New Roman" w:hAnsi="Times New Roman" w:cs="Times New Roman"/>
          <w:sz w:val="24"/>
          <w:szCs w:val="24"/>
          <w:lang w:val="en-US"/>
        </w:rPr>
        <w:t xml:space="preserve"> </w:t>
      </w:r>
      <w:r w:rsidRPr="00864A01">
        <w:rPr>
          <w:rFonts w:ascii="Times New Roman" w:hAnsi="Times New Roman" w:cs="Times New Roman"/>
          <w:sz w:val="24"/>
          <w:szCs w:val="24"/>
          <w:lang w:val="en-US"/>
        </w:rPr>
        <w:t xml:space="preserve">with reference sockets according to the standard provided by SOLARIS (see “Appendix </w:t>
      </w:r>
      <w:r w:rsidR="009B3109" w:rsidRPr="00864A01">
        <w:rPr>
          <w:rFonts w:ascii="Times New Roman" w:hAnsi="Times New Roman" w:cs="Times New Roman"/>
          <w:sz w:val="24"/>
          <w:szCs w:val="24"/>
          <w:lang w:val="en-US"/>
        </w:rPr>
        <w:t>ALIGN</w:t>
      </w:r>
      <w:r w:rsidRPr="00864A01">
        <w:rPr>
          <w:rFonts w:ascii="Times New Roman" w:hAnsi="Times New Roman" w:cs="Times New Roman"/>
          <w:sz w:val="24"/>
          <w:szCs w:val="24"/>
          <w:lang w:val="en-US"/>
        </w:rPr>
        <w:t>”). The location of reference points has to be agreed with SOLARIS at the design stage. With the deliver</w:t>
      </w:r>
      <w:r w:rsidRPr="008679DA">
        <w:rPr>
          <w:rFonts w:ascii="Times New Roman" w:hAnsi="Times New Roman" w:cs="Times New Roman"/>
          <w:sz w:val="24"/>
          <w:szCs w:val="24"/>
          <w:lang w:val="en-US"/>
        </w:rPr>
        <w:t>y</w:t>
      </w:r>
      <w:r w:rsidR="008679DA" w:rsidRPr="008679DA">
        <w:rPr>
          <w:rFonts w:ascii="Times New Roman" w:hAnsi="Times New Roman" w:cs="Times New Roman"/>
          <w:sz w:val="24"/>
          <w:szCs w:val="24"/>
          <w:lang w:val="en-US"/>
        </w:rPr>
        <w:t>,</w:t>
      </w:r>
      <w:r w:rsidRPr="008679DA">
        <w:rPr>
          <w:rFonts w:ascii="Times New Roman" w:hAnsi="Times New Roman" w:cs="Times New Roman"/>
          <w:sz w:val="24"/>
          <w:szCs w:val="24"/>
          <w:lang w:val="en-US"/>
        </w:rPr>
        <w:t xml:space="preserve"> the Contractor</w:t>
      </w:r>
      <w:r w:rsidR="00A5174B">
        <w:rPr>
          <w:rFonts w:ascii="Times New Roman" w:hAnsi="Times New Roman" w:cs="Times New Roman"/>
          <w:sz w:val="24"/>
          <w:szCs w:val="24"/>
          <w:lang w:val="en-US"/>
        </w:rPr>
        <w:t>s</w:t>
      </w:r>
      <w:r w:rsidRPr="008679DA">
        <w:rPr>
          <w:rFonts w:ascii="Times New Roman" w:hAnsi="Times New Roman" w:cs="Times New Roman"/>
          <w:sz w:val="24"/>
          <w:szCs w:val="24"/>
          <w:lang w:val="en-US"/>
        </w:rPr>
        <w:t xml:space="preserve"> provide </w:t>
      </w:r>
      <w:r w:rsidR="00371BA4">
        <w:rPr>
          <w:rFonts w:ascii="Times New Roman" w:hAnsi="Times New Roman" w:cs="Times New Roman"/>
          <w:sz w:val="24"/>
          <w:szCs w:val="24"/>
          <w:lang w:val="en-US"/>
        </w:rPr>
        <w:t xml:space="preserve">the </w:t>
      </w:r>
      <w:r w:rsidRPr="00056004">
        <w:rPr>
          <w:rFonts w:ascii="Times New Roman" w:hAnsi="Times New Roman" w:cs="Times New Roman"/>
          <w:sz w:val="24"/>
          <w:szCs w:val="24"/>
          <w:lang w:val="en-US"/>
        </w:rPr>
        <w:t xml:space="preserve">documentation necessary to perform the positioning of the complete </w:t>
      </w:r>
      <w:r w:rsidR="008679DA" w:rsidRPr="00056004">
        <w:rPr>
          <w:rFonts w:ascii="Times New Roman" w:hAnsi="Times New Roman" w:cs="Times New Roman"/>
          <w:sz w:val="24"/>
          <w:szCs w:val="24"/>
          <w:lang w:val="en-US"/>
        </w:rPr>
        <w:t>NAP-XPS</w:t>
      </w:r>
      <w:r w:rsidRPr="00056004">
        <w:rPr>
          <w:rFonts w:ascii="Times New Roman" w:hAnsi="Times New Roman" w:cs="Times New Roman"/>
          <w:sz w:val="24"/>
          <w:szCs w:val="24"/>
          <w:lang w:val="en-US"/>
        </w:rPr>
        <w:t xml:space="preserve"> </w:t>
      </w:r>
      <w:r w:rsidR="008679DA" w:rsidRPr="00056004">
        <w:rPr>
          <w:rFonts w:ascii="Times New Roman" w:hAnsi="Times New Roman" w:cs="Times New Roman"/>
          <w:sz w:val="24"/>
          <w:szCs w:val="24"/>
          <w:lang w:val="en-US"/>
        </w:rPr>
        <w:t>end</w:t>
      </w:r>
      <w:r w:rsidR="00056004" w:rsidRPr="00056004">
        <w:rPr>
          <w:rFonts w:ascii="Times New Roman" w:hAnsi="Times New Roman" w:cs="Times New Roman"/>
          <w:sz w:val="24"/>
          <w:szCs w:val="24"/>
          <w:lang w:val="en-US"/>
        </w:rPr>
        <w:t xml:space="preserve"> </w:t>
      </w:r>
      <w:r w:rsidR="008679DA" w:rsidRPr="00056004">
        <w:rPr>
          <w:rFonts w:ascii="Times New Roman" w:hAnsi="Times New Roman" w:cs="Times New Roman"/>
          <w:sz w:val="24"/>
          <w:szCs w:val="24"/>
          <w:lang w:val="en-US"/>
        </w:rPr>
        <w:t>station</w:t>
      </w:r>
      <w:r w:rsidRPr="00056004">
        <w:rPr>
          <w:rFonts w:ascii="Times New Roman" w:hAnsi="Times New Roman" w:cs="Times New Roman"/>
          <w:sz w:val="24"/>
          <w:szCs w:val="24"/>
          <w:lang w:val="en-US"/>
        </w:rPr>
        <w:t xml:space="preserve">, including the location of reference points with respect to the beam axis </w:t>
      </w:r>
      <w:r w:rsidRPr="00056004">
        <w:rPr>
          <w:rFonts w:ascii="Times New Roman" w:eastAsiaTheme="minorHAnsi" w:hAnsi="Times New Roman" w:cs="Times New Roman"/>
          <w:color w:val="000000"/>
          <w:sz w:val="24"/>
          <w:szCs w:val="24"/>
          <w:lang w:val="en-GB"/>
          <w14:ligatures w14:val="standardContextual"/>
        </w:rPr>
        <w:t xml:space="preserve">(fidualization documentation) determined in post-production measurements. </w:t>
      </w:r>
    </w:p>
    <w:p w14:paraId="40BD17AA" w14:textId="06630543" w:rsidR="004D12F1" w:rsidRPr="001051EF" w:rsidRDefault="004D12F1" w:rsidP="001333D6">
      <w:pPr>
        <w:pStyle w:val="Akapitzlist1"/>
        <w:spacing w:after="120" w:line="360" w:lineRule="auto"/>
        <w:ind w:left="0"/>
        <w:contextualSpacing w:val="0"/>
        <w:jc w:val="both"/>
        <w:rPr>
          <w:rFonts w:ascii="Times New Roman" w:eastAsiaTheme="minorHAnsi" w:hAnsi="Times New Roman" w:cs="Times New Roman"/>
          <w:color w:val="000000"/>
          <w:sz w:val="24"/>
          <w:szCs w:val="24"/>
          <w:highlight w:val="yellow"/>
          <w:lang w:val="en-GB"/>
          <w14:ligatures w14:val="standardContextual"/>
        </w:rPr>
      </w:pPr>
      <w:r w:rsidRPr="004D12F1">
        <w:rPr>
          <w:rFonts w:ascii="Times New Roman" w:eastAsiaTheme="minorHAnsi" w:hAnsi="Times New Roman" w:cs="Times New Roman"/>
          <w:color w:val="000000"/>
          <w:sz w:val="24"/>
          <w:szCs w:val="24"/>
          <w:lang w:val="en-GB"/>
          <w14:ligatures w14:val="standardContextual"/>
        </w:rPr>
        <w:t>Positioning of the end</w:t>
      </w:r>
      <w:r w:rsidR="005879F1">
        <w:rPr>
          <w:rFonts w:ascii="Times New Roman" w:eastAsiaTheme="minorHAnsi" w:hAnsi="Times New Roman" w:cs="Times New Roman"/>
          <w:color w:val="000000"/>
          <w:sz w:val="24"/>
          <w:szCs w:val="24"/>
          <w:lang w:val="en-GB"/>
          <w14:ligatures w14:val="standardContextual"/>
        </w:rPr>
        <w:t xml:space="preserve"> station</w:t>
      </w:r>
      <w:r w:rsidRPr="004D12F1">
        <w:rPr>
          <w:rFonts w:ascii="Times New Roman" w:eastAsiaTheme="minorHAnsi" w:hAnsi="Times New Roman" w:cs="Times New Roman"/>
          <w:color w:val="000000"/>
          <w:sz w:val="24"/>
          <w:szCs w:val="24"/>
          <w:lang w:val="en-GB"/>
          <w14:ligatures w14:val="standardContextual"/>
        </w:rPr>
        <w:t xml:space="preserve"> components and supports </w:t>
      </w:r>
      <w:r w:rsidR="002E03D8">
        <w:rPr>
          <w:rFonts w:ascii="Times New Roman" w:eastAsiaTheme="minorHAnsi" w:hAnsi="Times New Roman" w:cs="Times New Roman"/>
          <w:color w:val="000000"/>
          <w:sz w:val="24"/>
          <w:szCs w:val="24"/>
          <w:lang w:val="en-GB"/>
          <w14:ligatures w14:val="standardContextual"/>
        </w:rPr>
        <w:t>is</w:t>
      </w:r>
      <w:r w:rsidRPr="004D12F1">
        <w:rPr>
          <w:rFonts w:ascii="Times New Roman" w:eastAsiaTheme="minorHAnsi" w:hAnsi="Times New Roman" w:cs="Times New Roman"/>
          <w:color w:val="000000"/>
          <w:sz w:val="24"/>
          <w:szCs w:val="24"/>
          <w:lang w:val="en-GB"/>
          <w14:ligatures w14:val="standardContextual"/>
        </w:rPr>
        <w:t xml:space="preserve"> to be made by the SOLARIS employees </w:t>
      </w:r>
      <w:r>
        <w:rPr>
          <w:rFonts w:ascii="Times New Roman" w:eastAsiaTheme="minorHAnsi" w:hAnsi="Times New Roman" w:cs="Times New Roman"/>
          <w:color w:val="000000"/>
          <w:sz w:val="24"/>
          <w:szCs w:val="24"/>
          <w:lang w:val="en-GB"/>
          <w14:ligatures w14:val="standardContextual"/>
        </w:rPr>
        <w:t xml:space="preserve">together with </w:t>
      </w:r>
      <w:r w:rsidRPr="00056004">
        <w:rPr>
          <w:rFonts w:ascii="Times New Roman" w:eastAsiaTheme="minorHAnsi" w:hAnsi="Times New Roman" w:cs="Times New Roman"/>
          <w:color w:val="000000"/>
          <w:sz w:val="24"/>
          <w:szCs w:val="24"/>
          <w:lang w:val="en-GB"/>
          <w14:ligatures w14:val="standardContextual"/>
        </w:rPr>
        <w:t xml:space="preserve">the Contractor of Part </w:t>
      </w:r>
      <w:r w:rsidR="002E03D8">
        <w:rPr>
          <w:rFonts w:ascii="Times New Roman" w:eastAsiaTheme="minorHAnsi" w:hAnsi="Times New Roman" w:cs="Times New Roman"/>
          <w:color w:val="000000"/>
          <w:sz w:val="24"/>
          <w:szCs w:val="24"/>
          <w:lang w:val="en-GB"/>
          <w14:ligatures w14:val="standardContextual"/>
        </w:rPr>
        <w:t>1 based</w:t>
      </w:r>
      <w:r w:rsidRPr="004D12F1">
        <w:rPr>
          <w:rFonts w:ascii="Times New Roman" w:eastAsiaTheme="minorHAnsi" w:hAnsi="Times New Roman" w:cs="Times New Roman"/>
          <w:color w:val="000000"/>
          <w:sz w:val="24"/>
          <w:szCs w:val="24"/>
          <w:lang w:val="en-GB"/>
          <w14:ligatures w14:val="standardContextual"/>
        </w:rPr>
        <w:t xml:space="preserve"> on the documentation delivered by the Contractor</w:t>
      </w:r>
      <w:r>
        <w:rPr>
          <w:rFonts w:ascii="Times New Roman" w:eastAsiaTheme="minorHAnsi" w:hAnsi="Times New Roman" w:cs="Times New Roman"/>
          <w:color w:val="000000"/>
          <w:sz w:val="24"/>
          <w:szCs w:val="24"/>
          <w:lang w:val="en-GB"/>
          <w14:ligatures w14:val="standardContextual"/>
        </w:rPr>
        <w:t xml:space="preserve"> during </w:t>
      </w:r>
      <w:r w:rsidR="002E03D8">
        <w:rPr>
          <w:rFonts w:ascii="Times New Roman" w:eastAsiaTheme="minorHAnsi" w:hAnsi="Times New Roman" w:cs="Times New Roman"/>
          <w:color w:val="000000"/>
          <w:sz w:val="24"/>
          <w:szCs w:val="24"/>
          <w:lang w:val="en-GB"/>
          <w14:ligatures w14:val="standardContextual"/>
        </w:rPr>
        <w:t xml:space="preserve">the </w:t>
      </w:r>
      <w:r>
        <w:rPr>
          <w:rFonts w:ascii="Times New Roman" w:eastAsiaTheme="minorHAnsi" w:hAnsi="Times New Roman" w:cs="Times New Roman"/>
          <w:color w:val="000000"/>
          <w:sz w:val="24"/>
          <w:szCs w:val="24"/>
          <w:lang w:val="en-GB"/>
          <w14:ligatures w14:val="standardContextual"/>
        </w:rPr>
        <w:t>installation phase.</w:t>
      </w:r>
    </w:p>
    <w:p w14:paraId="488D6197" w14:textId="0B9E3631" w:rsidR="00EA3C2A" w:rsidRPr="001051EF" w:rsidRDefault="001333D6" w:rsidP="00EA3C2A">
      <w:pPr>
        <w:pStyle w:val="Akapitzlist1"/>
        <w:spacing w:after="120" w:line="360" w:lineRule="auto"/>
        <w:ind w:left="0"/>
        <w:contextualSpacing w:val="0"/>
        <w:jc w:val="both"/>
        <w:rPr>
          <w:rFonts w:ascii="Times New Roman" w:eastAsiaTheme="minorHAnsi" w:hAnsi="Times New Roman" w:cs="Times New Roman"/>
          <w:color w:val="000000"/>
          <w:sz w:val="24"/>
          <w:szCs w:val="24"/>
          <w:lang w:val="en-GB"/>
          <w14:ligatures w14:val="standardContextual"/>
        </w:rPr>
      </w:pPr>
      <w:r w:rsidRPr="005879F1">
        <w:rPr>
          <w:rFonts w:ascii="Times New Roman" w:eastAsiaTheme="minorHAnsi" w:hAnsi="Times New Roman" w:cs="Times New Roman"/>
          <w:color w:val="000000"/>
          <w:sz w:val="24"/>
          <w:szCs w:val="24"/>
          <w:lang w:val="en-GB"/>
          <w14:ligatures w14:val="standardContextual"/>
        </w:rPr>
        <w:t>The Contractor</w:t>
      </w:r>
      <w:r w:rsidR="00EA3C2A" w:rsidRPr="005879F1">
        <w:rPr>
          <w:rFonts w:ascii="Times New Roman" w:eastAsiaTheme="minorHAnsi" w:hAnsi="Times New Roman" w:cs="Times New Roman"/>
          <w:color w:val="000000"/>
          <w:sz w:val="24"/>
          <w:szCs w:val="24"/>
          <w:lang w:val="en-GB"/>
          <w14:ligatures w14:val="standardContextual"/>
        </w:rPr>
        <w:t xml:space="preserve"> of Part 1</w:t>
      </w:r>
      <w:r w:rsidRPr="005879F1">
        <w:rPr>
          <w:rFonts w:ascii="Times New Roman" w:eastAsiaTheme="minorHAnsi" w:hAnsi="Times New Roman" w:cs="Times New Roman"/>
          <w:color w:val="000000"/>
          <w:sz w:val="24"/>
          <w:szCs w:val="24"/>
          <w:lang w:val="en-GB"/>
          <w14:ligatures w14:val="standardContextual"/>
        </w:rPr>
        <w:t xml:space="preserve"> </w:t>
      </w:r>
      <w:r w:rsidR="0008153B" w:rsidRPr="005879F1">
        <w:rPr>
          <w:rFonts w:ascii="Times New Roman" w:eastAsiaTheme="minorHAnsi" w:hAnsi="Times New Roman" w:cs="Times New Roman"/>
          <w:color w:val="000000"/>
          <w:sz w:val="24"/>
          <w:szCs w:val="24"/>
          <w:lang w:val="en-GB"/>
          <w14:ligatures w14:val="standardContextual"/>
        </w:rPr>
        <w:t xml:space="preserve">shall provide a table of proposed motor and encoder models for each motorized axes, including range, repeatability, full step motion resolution and accuracy of each movement. Appendix CS1 contains details of the motion control standard at SOLARIS and all required data. All data required for the motorized axes configuration shall be delivered within </w:t>
      </w:r>
      <w:r w:rsidR="004D12F1" w:rsidRPr="005879F1">
        <w:rPr>
          <w:rFonts w:ascii="Times New Roman" w:eastAsiaTheme="minorHAnsi" w:hAnsi="Times New Roman" w:cs="Times New Roman"/>
          <w:color w:val="000000"/>
          <w:sz w:val="24"/>
          <w:szCs w:val="24"/>
          <w:lang w:val="en-GB"/>
          <w14:ligatures w14:val="standardContextual"/>
        </w:rPr>
        <w:t>6</w:t>
      </w:r>
      <w:r w:rsidR="0008153B" w:rsidRPr="005879F1">
        <w:rPr>
          <w:rFonts w:ascii="Times New Roman" w:eastAsiaTheme="minorHAnsi" w:hAnsi="Times New Roman" w:cs="Times New Roman"/>
          <w:color w:val="000000"/>
          <w:sz w:val="24"/>
          <w:szCs w:val="24"/>
          <w:lang w:val="en-GB"/>
          <w14:ligatures w14:val="standardContextual"/>
        </w:rPr>
        <w:t xml:space="preserve"> months from the design approval (FDR meeting)</w:t>
      </w:r>
      <w:r w:rsidR="003C5CE7" w:rsidRPr="005879F1">
        <w:rPr>
          <w:rFonts w:ascii="Times New Roman" w:eastAsiaTheme="minorHAnsi" w:hAnsi="Times New Roman" w:cs="Times New Roman"/>
          <w:color w:val="000000"/>
          <w:sz w:val="24"/>
          <w:szCs w:val="24"/>
          <w:lang w:val="en-GB"/>
          <w14:ligatures w14:val="standardContextual"/>
        </w:rPr>
        <w:t xml:space="preserve"> but not later than 6 weeks before delivery</w:t>
      </w:r>
      <w:r w:rsidR="0008153B" w:rsidRPr="005879F1">
        <w:rPr>
          <w:rFonts w:ascii="Times New Roman" w:eastAsiaTheme="minorHAnsi" w:hAnsi="Times New Roman" w:cs="Times New Roman"/>
          <w:color w:val="000000"/>
          <w:sz w:val="24"/>
          <w:szCs w:val="24"/>
          <w:lang w:val="en-GB"/>
          <w14:ligatures w14:val="standardContextual"/>
        </w:rPr>
        <w:t>.</w:t>
      </w:r>
      <w:r w:rsidR="00B67318" w:rsidRPr="005879F1">
        <w:rPr>
          <w:rFonts w:ascii="Times New Roman" w:eastAsiaTheme="minorHAnsi" w:hAnsi="Times New Roman" w:cs="Times New Roman"/>
          <w:color w:val="000000"/>
          <w:sz w:val="24"/>
          <w:szCs w:val="24"/>
          <w:lang w:val="en-GB"/>
          <w14:ligatures w14:val="standardContextual"/>
        </w:rPr>
        <w:t xml:space="preserve"> All axes controlled with IcePAP controller should be prepared for connection of standard cabling defined in Appendix CS1. If necessary </w:t>
      </w:r>
      <w:r w:rsidR="00F520B5">
        <w:rPr>
          <w:rFonts w:ascii="Times New Roman" w:eastAsiaTheme="minorHAnsi" w:hAnsi="Times New Roman" w:cs="Times New Roman"/>
          <w:color w:val="000000"/>
          <w:sz w:val="24"/>
          <w:szCs w:val="24"/>
          <w:lang w:val="en-GB"/>
          <w14:ligatures w14:val="standardContextual"/>
        </w:rPr>
        <w:t>a</w:t>
      </w:r>
      <w:r w:rsidR="00B67318" w:rsidRPr="005879F1">
        <w:rPr>
          <w:rFonts w:ascii="Times New Roman" w:eastAsiaTheme="minorHAnsi" w:hAnsi="Times New Roman" w:cs="Times New Roman"/>
          <w:color w:val="000000"/>
          <w:sz w:val="24"/>
          <w:szCs w:val="24"/>
          <w:lang w:val="en-GB"/>
          <w14:ligatures w14:val="standardContextual"/>
        </w:rPr>
        <w:t xml:space="preserve"> dedicated patch panel should be provided.</w:t>
      </w:r>
    </w:p>
    <w:p w14:paraId="58F7CD16" w14:textId="175AE121" w:rsidR="003C5CE7" w:rsidRPr="005879F1" w:rsidRDefault="00EA3C2A" w:rsidP="00EA3C2A">
      <w:pPr>
        <w:pStyle w:val="Akapitzlist1"/>
        <w:spacing w:after="120" w:line="360" w:lineRule="auto"/>
        <w:ind w:left="0"/>
        <w:contextualSpacing w:val="0"/>
        <w:jc w:val="both"/>
        <w:rPr>
          <w:rFonts w:ascii="Times New Roman" w:eastAsiaTheme="minorHAnsi" w:hAnsi="Times New Roman" w:cs="Times New Roman"/>
          <w:color w:val="000000"/>
          <w:sz w:val="24"/>
          <w:szCs w:val="24"/>
          <w:lang w:val="en-US"/>
          <w14:ligatures w14:val="standardContextual"/>
        </w:rPr>
      </w:pPr>
      <w:r w:rsidRPr="005879F1">
        <w:rPr>
          <w:rFonts w:ascii="Times New Roman" w:eastAsiaTheme="minorHAnsi" w:hAnsi="Times New Roman" w:cs="Times New Roman"/>
          <w:color w:val="000000"/>
          <w:sz w:val="24"/>
          <w:szCs w:val="24"/>
          <w:lang w:val="en-US"/>
          <w14:ligatures w14:val="standardContextual"/>
        </w:rPr>
        <w:t>The Contractor of Part 2 shall provide the API (Application Programming Interface) for the Windows 11 operating system (64-bit) to the program for controlling, collecting and storing data, simultaneously controlling the energy analyzer and detector. The Contractor shall provide an additional copy of the software for its integration with the Tango Controls 9.2+ system and for testing purposes</w:t>
      </w:r>
      <w:r w:rsidR="007C1798" w:rsidRPr="005879F1">
        <w:rPr>
          <w:rFonts w:ascii="Times New Roman" w:eastAsiaTheme="minorHAnsi" w:hAnsi="Times New Roman" w:cs="Times New Roman"/>
          <w:color w:val="000000"/>
          <w:sz w:val="24"/>
          <w:szCs w:val="24"/>
          <w:lang w:val="en-US"/>
          <w14:ligatures w14:val="standardContextual"/>
        </w:rPr>
        <w:t>.</w:t>
      </w:r>
    </w:p>
    <w:p w14:paraId="69C1C6B9" w14:textId="121C35B0" w:rsidR="007C1798" w:rsidRPr="005879F1" w:rsidRDefault="007C1798" w:rsidP="00EA3C2A">
      <w:pPr>
        <w:pStyle w:val="Akapitzlist1"/>
        <w:spacing w:after="120" w:line="360" w:lineRule="auto"/>
        <w:ind w:left="0"/>
        <w:contextualSpacing w:val="0"/>
        <w:jc w:val="both"/>
        <w:rPr>
          <w:rFonts w:ascii="Times New Roman" w:eastAsiaTheme="minorHAnsi" w:hAnsi="Times New Roman" w:cs="Times New Roman"/>
          <w:color w:val="000000"/>
          <w:sz w:val="24"/>
          <w:szCs w:val="24"/>
          <w:lang w:val="en-US"/>
          <w14:ligatures w14:val="standardContextual"/>
        </w:rPr>
      </w:pPr>
      <w:r w:rsidRPr="005879F1">
        <w:rPr>
          <w:rFonts w:ascii="Times New Roman" w:eastAsiaTheme="minorHAnsi" w:hAnsi="Times New Roman" w:cs="Times New Roman"/>
          <w:color w:val="000000"/>
          <w:sz w:val="24"/>
          <w:szCs w:val="24"/>
          <w:lang w:val="en-US"/>
          <w14:ligatures w14:val="standardContextual"/>
        </w:rPr>
        <w:t>The general requirements of the control system are described in Appendix</w:t>
      </w:r>
      <w:r w:rsidR="003C5CE7" w:rsidRPr="005879F1">
        <w:rPr>
          <w:rFonts w:ascii="Times New Roman" w:eastAsiaTheme="minorHAnsi" w:hAnsi="Times New Roman" w:cs="Times New Roman"/>
          <w:color w:val="000000"/>
          <w:sz w:val="24"/>
          <w:szCs w:val="24"/>
          <w:lang w:val="en-US"/>
          <w14:ligatures w14:val="standardContextual"/>
        </w:rPr>
        <w:t xml:space="preserve"> </w:t>
      </w:r>
      <w:r w:rsidRPr="005879F1">
        <w:rPr>
          <w:rFonts w:ascii="Times New Roman" w:eastAsiaTheme="minorHAnsi" w:hAnsi="Times New Roman" w:cs="Times New Roman"/>
          <w:color w:val="000000"/>
          <w:sz w:val="24"/>
          <w:szCs w:val="24"/>
          <w:lang w:val="en-US"/>
          <w14:ligatures w14:val="standardContextual"/>
        </w:rPr>
        <w:t>CS0 and CS1.</w:t>
      </w:r>
    </w:p>
    <w:p w14:paraId="526F3910" w14:textId="5A3CC407" w:rsidR="00B03D4C" w:rsidRPr="005879F1" w:rsidRDefault="00EA3C2A" w:rsidP="00657532">
      <w:pPr>
        <w:pStyle w:val="Akapitzlist1"/>
        <w:spacing w:after="240" w:line="360" w:lineRule="auto"/>
        <w:ind w:left="0"/>
        <w:contextualSpacing w:val="0"/>
        <w:jc w:val="both"/>
        <w:rPr>
          <w:rFonts w:ascii="Times New Roman" w:eastAsiaTheme="minorHAnsi" w:hAnsi="Times New Roman" w:cs="Times New Roman"/>
          <w:color w:val="000000"/>
          <w:sz w:val="24"/>
          <w:szCs w:val="24"/>
          <w:lang w:val="en-US"/>
          <w14:ligatures w14:val="standardContextual"/>
        </w:rPr>
      </w:pPr>
      <w:r w:rsidRPr="005879F1">
        <w:rPr>
          <w:rFonts w:ascii="Times New Roman" w:eastAsiaTheme="minorHAnsi" w:hAnsi="Times New Roman" w:cs="Times New Roman"/>
          <w:color w:val="000000"/>
          <w:sz w:val="24"/>
          <w:szCs w:val="24"/>
          <w:lang w:val="en-US"/>
          <w14:ligatures w14:val="standardContextual"/>
        </w:rPr>
        <w:t>All other requirements for the subject of the order are contained in the relevant Appendices and shall remain in force unless otherwise stated in this document.</w:t>
      </w:r>
    </w:p>
    <w:p w14:paraId="6534B630" w14:textId="4403A80F" w:rsidR="00F31419" w:rsidRPr="00B727C5" w:rsidRDefault="00F31419" w:rsidP="00F31419">
      <w:pPr>
        <w:pStyle w:val="Heading2"/>
        <w:spacing w:after="240"/>
        <w:ind w:left="851"/>
        <w:rPr>
          <w:rFonts w:ascii="Times New Roman" w:hAnsi="Times New Roman" w:cs="Times New Roman"/>
          <w:i/>
          <w:iCs/>
          <w:sz w:val="28"/>
          <w:szCs w:val="24"/>
          <w:lang w:eastAsia="en-US" w:bidi="ar-SA"/>
        </w:rPr>
      </w:pPr>
      <w:bookmarkStart w:id="53" w:name="_Toc177145786"/>
      <w:bookmarkEnd w:id="51"/>
      <w:r>
        <w:rPr>
          <w:rFonts w:ascii="Times New Roman" w:hAnsi="Times New Roman" w:cs="Times New Roman"/>
          <w:b/>
          <w:bCs/>
          <w:i/>
          <w:iCs/>
          <w:sz w:val="28"/>
          <w:szCs w:val="24"/>
          <w:lang w:eastAsia="en-US" w:bidi="ar-SA"/>
        </w:rPr>
        <w:t>3</w:t>
      </w:r>
      <w:r w:rsidRPr="001E2ED9">
        <w:rPr>
          <w:rFonts w:ascii="Times New Roman" w:hAnsi="Times New Roman" w:cs="Times New Roman"/>
          <w:b/>
          <w:bCs/>
          <w:i/>
          <w:iCs/>
          <w:sz w:val="28"/>
          <w:szCs w:val="24"/>
          <w:lang w:eastAsia="en-US" w:bidi="ar-SA"/>
        </w:rPr>
        <w:t>.</w:t>
      </w:r>
      <w:r>
        <w:rPr>
          <w:rFonts w:ascii="Times New Roman" w:hAnsi="Times New Roman" w:cs="Times New Roman"/>
          <w:b/>
          <w:bCs/>
          <w:i/>
          <w:iCs/>
          <w:sz w:val="28"/>
          <w:szCs w:val="24"/>
          <w:lang w:eastAsia="en-US" w:bidi="ar-SA"/>
        </w:rPr>
        <w:t>2</w:t>
      </w:r>
      <w:r w:rsidRPr="00B727C5">
        <w:rPr>
          <w:rFonts w:ascii="Times New Roman" w:hAnsi="Times New Roman" w:cs="Times New Roman"/>
          <w:i/>
          <w:iCs/>
          <w:sz w:val="28"/>
          <w:szCs w:val="24"/>
          <w:lang w:eastAsia="en-US" w:bidi="ar-SA"/>
        </w:rPr>
        <w:t xml:space="preserve"> </w:t>
      </w:r>
      <w:r>
        <w:rPr>
          <w:rFonts w:ascii="Times New Roman" w:hAnsi="Times New Roman" w:cs="Times New Roman"/>
          <w:i/>
          <w:iCs/>
          <w:sz w:val="28"/>
          <w:szCs w:val="24"/>
          <w:lang w:eastAsia="en-US" w:bidi="ar-SA"/>
        </w:rPr>
        <w:t>Compliance with SOLARIS</w:t>
      </w:r>
      <w:bookmarkEnd w:id="53"/>
    </w:p>
    <w:p w14:paraId="629F135F" w14:textId="4AEDF987" w:rsidR="00657532" w:rsidRDefault="00F31419" w:rsidP="00657532">
      <w:pPr>
        <w:spacing w:after="240" w:line="360" w:lineRule="auto"/>
        <w:jc w:val="both"/>
        <w:rPr>
          <w:rFonts w:ascii="Times New Roman" w:eastAsiaTheme="minorHAnsi" w:hAnsi="Times New Roman" w:cs="Times New Roman"/>
          <w:color w:val="000000"/>
          <w:lang w:eastAsia="en-US" w:bidi="ar-SA"/>
          <w14:ligatures w14:val="standardContextual"/>
        </w:rPr>
      </w:pPr>
      <w:r w:rsidRPr="00F31419">
        <w:rPr>
          <w:rFonts w:ascii="Times New Roman" w:eastAsiaTheme="minorHAnsi" w:hAnsi="Times New Roman" w:cs="Times New Roman"/>
          <w:color w:val="000000"/>
          <w:lang w:eastAsia="en-US" w:bidi="ar-SA"/>
          <w14:ligatures w14:val="standardContextual"/>
        </w:rPr>
        <w:t xml:space="preserve">The </w:t>
      </w:r>
      <w:r>
        <w:rPr>
          <w:rFonts w:ascii="Times New Roman" w:eastAsiaTheme="minorHAnsi" w:hAnsi="Times New Roman" w:cs="Times New Roman"/>
          <w:color w:val="000000"/>
          <w:lang w:eastAsia="en-US" w:bidi="ar-SA"/>
          <w14:ligatures w14:val="standardContextual"/>
        </w:rPr>
        <w:t>Near Ambient Pressure XPS</w:t>
      </w:r>
      <w:r w:rsidRPr="00F31419">
        <w:rPr>
          <w:rFonts w:ascii="Times New Roman" w:eastAsiaTheme="minorHAnsi" w:hAnsi="Times New Roman" w:cs="Times New Roman"/>
          <w:color w:val="000000"/>
          <w:lang w:eastAsia="en-US" w:bidi="ar-SA"/>
          <w14:ligatures w14:val="standardContextual"/>
        </w:rPr>
        <w:t xml:space="preserve"> system </w:t>
      </w:r>
      <w:r>
        <w:rPr>
          <w:rFonts w:ascii="Times New Roman" w:eastAsiaTheme="minorHAnsi" w:hAnsi="Times New Roman" w:cs="Times New Roman"/>
          <w:color w:val="000000"/>
          <w:lang w:eastAsia="en-US" w:bidi="ar-SA"/>
          <w14:ligatures w14:val="standardContextual"/>
        </w:rPr>
        <w:t>(Part 1 of the Tender) and Ambient Pressure Electron Analyser (Part 2 of the Tender) shall</w:t>
      </w:r>
      <w:r w:rsidRPr="00F31419">
        <w:rPr>
          <w:rFonts w:ascii="Times New Roman" w:eastAsiaTheme="minorHAnsi" w:hAnsi="Times New Roman" w:cs="Times New Roman"/>
          <w:color w:val="000000"/>
          <w:lang w:eastAsia="en-US" w:bidi="ar-SA"/>
          <w14:ligatures w14:val="standardContextual"/>
        </w:rPr>
        <w:t xml:space="preserve"> be delivered ready for connection with the systems and technologies used in SOLARIS. Wherever possible, standard elements (such as vacuum pumps and controllers, vacuum valves, gauges and their controllers, etc.) will comply with the standards described in appendices, unless otherwise stated in this document. Exceptions to this rule are only allowed when it is not possible to include standard components in the Contractor’s </w:t>
      </w:r>
      <w:r w:rsidRPr="00F31419">
        <w:rPr>
          <w:rFonts w:ascii="Times New Roman" w:eastAsiaTheme="minorHAnsi" w:hAnsi="Times New Roman" w:cs="Times New Roman"/>
          <w:color w:val="000000"/>
          <w:lang w:eastAsia="en-US" w:bidi="ar-SA"/>
          <w14:ligatures w14:val="standardContextual"/>
        </w:rPr>
        <w:lastRenderedPageBreak/>
        <w:t>design. Such exceptions shall be clarified and discussed with the SOLARIS team. The proposed other technical solutions and manufacturing methods shall be submitted to SOLARIS in writing for approval. Approval, if granted, will be in writing.</w:t>
      </w:r>
    </w:p>
    <w:p w14:paraId="5595FBF0" w14:textId="77DBD29C" w:rsidR="00657532" w:rsidRPr="00B727C5" w:rsidRDefault="00657532" w:rsidP="00657532">
      <w:pPr>
        <w:pStyle w:val="Heading2"/>
        <w:spacing w:after="240"/>
        <w:ind w:left="851"/>
        <w:rPr>
          <w:rFonts w:ascii="Times New Roman" w:hAnsi="Times New Roman" w:cs="Times New Roman"/>
          <w:i/>
          <w:iCs/>
          <w:sz w:val="28"/>
          <w:szCs w:val="24"/>
          <w:lang w:eastAsia="en-US" w:bidi="ar-SA"/>
        </w:rPr>
      </w:pPr>
      <w:bookmarkStart w:id="54" w:name="_Toc177145787"/>
      <w:r>
        <w:rPr>
          <w:rFonts w:ascii="Times New Roman" w:hAnsi="Times New Roman" w:cs="Times New Roman"/>
          <w:b/>
          <w:bCs/>
          <w:i/>
          <w:iCs/>
          <w:sz w:val="28"/>
          <w:szCs w:val="24"/>
          <w:lang w:eastAsia="en-US" w:bidi="ar-SA"/>
        </w:rPr>
        <w:t>3</w:t>
      </w:r>
      <w:r w:rsidRPr="001E2ED9">
        <w:rPr>
          <w:rFonts w:ascii="Times New Roman" w:hAnsi="Times New Roman" w:cs="Times New Roman"/>
          <w:b/>
          <w:bCs/>
          <w:i/>
          <w:iCs/>
          <w:sz w:val="28"/>
          <w:szCs w:val="24"/>
          <w:lang w:eastAsia="en-US" w:bidi="ar-SA"/>
        </w:rPr>
        <w:t>.</w:t>
      </w:r>
      <w:r>
        <w:rPr>
          <w:rFonts w:ascii="Times New Roman" w:hAnsi="Times New Roman" w:cs="Times New Roman"/>
          <w:b/>
          <w:bCs/>
          <w:i/>
          <w:iCs/>
          <w:sz w:val="28"/>
          <w:szCs w:val="24"/>
          <w:lang w:eastAsia="en-US" w:bidi="ar-SA"/>
        </w:rPr>
        <w:t>3</w:t>
      </w:r>
      <w:r w:rsidRPr="00B727C5">
        <w:rPr>
          <w:rFonts w:ascii="Times New Roman" w:hAnsi="Times New Roman" w:cs="Times New Roman"/>
          <w:i/>
          <w:iCs/>
          <w:sz w:val="28"/>
          <w:szCs w:val="24"/>
          <w:lang w:eastAsia="en-US" w:bidi="ar-SA"/>
        </w:rPr>
        <w:t xml:space="preserve"> </w:t>
      </w:r>
      <w:r>
        <w:rPr>
          <w:rFonts w:ascii="Times New Roman" w:hAnsi="Times New Roman" w:cs="Times New Roman"/>
          <w:i/>
          <w:iCs/>
          <w:sz w:val="28"/>
          <w:szCs w:val="24"/>
          <w:lang w:eastAsia="en-US" w:bidi="ar-SA"/>
        </w:rPr>
        <w:t>Cooperation with SOLARIS</w:t>
      </w:r>
      <w:bookmarkEnd w:id="54"/>
    </w:p>
    <w:p w14:paraId="3D339036" w14:textId="49DB4C20" w:rsidR="005879F1" w:rsidRDefault="005879F1" w:rsidP="00657532">
      <w:pPr>
        <w:spacing w:after="240" w:line="360" w:lineRule="auto"/>
        <w:jc w:val="both"/>
        <w:rPr>
          <w:rFonts w:ascii="Times New Roman" w:eastAsiaTheme="minorHAnsi" w:hAnsi="Times New Roman" w:cs="Times New Roman"/>
          <w:color w:val="000000"/>
          <w:lang w:val="en-US" w:eastAsia="en-US" w:bidi="ar-SA"/>
          <w14:ligatures w14:val="standardContextual"/>
        </w:rPr>
      </w:pPr>
      <w:r w:rsidRPr="005879F1">
        <w:rPr>
          <w:rFonts w:ascii="Times New Roman" w:eastAsiaTheme="minorHAnsi" w:hAnsi="Times New Roman" w:cs="Times New Roman"/>
          <w:color w:val="000000"/>
          <w:lang w:val="en-US" w:eastAsia="en-US" w:bidi="ar-SA"/>
          <w14:ligatures w14:val="standardContextual"/>
        </w:rPr>
        <w:t>The Contractors will cooperate with SOLARIS with respect to the design of the individual system’s backbone infrastructure, i.e. power, water and compressed air supply installation</w:t>
      </w:r>
      <w:r w:rsidR="001358E9">
        <w:rPr>
          <w:rFonts w:ascii="Times New Roman" w:eastAsiaTheme="minorHAnsi" w:hAnsi="Times New Roman" w:cs="Times New Roman"/>
          <w:color w:val="000000"/>
          <w:lang w:val="en-US" w:eastAsia="en-US" w:bidi="ar-SA"/>
          <w14:ligatures w14:val="standardContextual"/>
        </w:rPr>
        <w:t>,</w:t>
      </w:r>
      <w:r w:rsidRPr="005879F1">
        <w:rPr>
          <w:rFonts w:ascii="Times New Roman" w:eastAsiaTheme="minorHAnsi" w:hAnsi="Times New Roman" w:cs="Times New Roman"/>
          <w:color w:val="000000"/>
          <w:lang w:val="en-US" w:eastAsia="en-US" w:bidi="ar-SA"/>
          <w14:ligatures w14:val="standardContextual"/>
        </w:rPr>
        <w:t xml:space="preserve"> in order to maintain their consistency with the system design – also see the attached documents.</w:t>
      </w:r>
    </w:p>
    <w:p w14:paraId="13C14584" w14:textId="428E76B8" w:rsidR="00657532" w:rsidRPr="00B727C5" w:rsidRDefault="00657532" w:rsidP="00657532">
      <w:pPr>
        <w:pStyle w:val="Heading2"/>
        <w:spacing w:after="240"/>
        <w:ind w:left="851"/>
        <w:rPr>
          <w:rFonts w:ascii="Times New Roman" w:hAnsi="Times New Roman" w:cs="Times New Roman"/>
          <w:i/>
          <w:iCs/>
          <w:sz w:val="28"/>
          <w:szCs w:val="24"/>
          <w:lang w:eastAsia="en-US" w:bidi="ar-SA"/>
        </w:rPr>
      </w:pPr>
      <w:bookmarkStart w:id="55" w:name="_Toc177145788"/>
      <w:r>
        <w:rPr>
          <w:rFonts w:ascii="Times New Roman" w:hAnsi="Times New Roman" w:cs="Times New Roman"/>
          <w:b/>
          <w:bCs/>
          <w:i/>
          <w:iCs/>
          <w:sz w:val="28"/>
          <w:szCs w:val="24"/>
          <w:lang w:eastAsia="en-US" w:bidi="ar-SA"/>
        </w:rPr>
        <w:t>3</w:t>
      </w:r>
      <w:r w:rsidRPr="001E2ED9">
        <w:rPr>
          <w:rFonts w:ascii="Times New Roman" w:hAnsi="Times New Roman" w:cs="Times New Roman"/>
          <w:b/>
          <w:bCs/>
          <w:i/>
          <w:iCs/>
          <w:sz w:val="28"/>
          <w:szCs w:val="24"/>
          <w:lang w:eastAsia="en-US" w:bidi="ar-SA"/>
        </w:rPr>
        <w:t>.</w:t>
      </w:r>
      <w:r>
        <w:rPr>
          <w:rFonts w:ascii="Times New Roman" w:hAnsi="Times New Roman" w:cs="Times New Roman"/>
          <w:b/>
          <w:bCs/>
          <w:i/>
          <w:iCs/>
          <w:sz w:val="28"/>
          <w:szCs w:val="24"/>
          <w:lang w:eastAsia="en-US" w:bidi="ar-SA"/>
        </w:rPr>
        <w:t>4</w:t>
      </w:r>
      <w:r w:rsidRPr="00B727C5">
        <w:rPr>
          <w:rFonts w:ascii="Times New Roman" w:hAnsi="Times New Roman" w:cs="Times New Roman"/>
          <w:i/>
          <w:iCs/>
          <w:sz w:val="28"/>
          <w:szCs w:val="24"/>
          <w:lang w:eastAsia="en-US" w:bidi="ar-SA"/>
        </w:rPr>
        <w:t xml:space="preserve"> </w:t>
      </w:r>
      <w:r>
        <w:rPr>
          <w:rFonts w:ascii="Times New Roman" w:hAnsi="Times New Roman" w:cs="Times New Roman"/>
          <w:i/>
          <w:iCs/>
          <w:sz w:val="28"/>
          <w:szCs w:val="24"/>
          <w:lang w:eastAsia="en-US" w:bidi="ar-SA"/>
        </w:rPr>
        <w:t>Quality control</w:t>
      </w:r>
      <w:bookmarkEnd w:id="55"/>
    </w:p>
    <w:p w14:paraId="2D20EFF5" w14:textId="695BF5AF" w:rsidR="005879F1" w:rsidRDefault="005879F1" w:rsidP="005879F1">
      <w:pPr>
        <w:spacing w:line="360" w:lineRule="auto"/>
        <w:jc w:val="both"/>
        <w:rPr>
          <w:rFonts w:ascii="Times New Roman" w:eastAsiaTheme="minorHAnsi" w:hAnsi="Times New Roman" w:cs="Times New Roman"/>
          <w:color w:val="000000"/>
          <w:lang w:val="en-US" w:eastAsia="en-US" w:bidi="ar-SA"/>
          <w14:ligatures w14:val="standardContextual"/>
        </w:rPr>
      </w:pPr>
      <w:r w:rsidRPr="005879F1">
        <w:rPr>
          <w:rFonts w:ascii="Times New Roman" w:eastAsiaTheme="minorHAnsi" w:hAnsi="Times New Roman" w:cs="Times New Roman"/>
          <w:color w:val="000000"/>
          <w:lang w:val="en-US" w:eastAsia="en-US" w:bidi="ar-SA"/>
          <w14:ligatures w14:val="standardContextual"/>
        </w:rPr>
        <w:t xml:space="preserve">Every </w:t>
      </w:r>
      <w:r w:rsidR="002305ED">
        <w:rPr>
          <w:rFonts w:ascii="Times New Roman" w:eastAsiaTheme="minorHAnsi" w:hAnsi="Times New Roman" w:cs="Times New Roman"/>
          <w:color w:val="000000"/>
          <w:lang w:val="en-US" w:eastAsia="en-US" w:bidi="ar-SA"/>
          <w14:ligatures w14:val="standardContextual"/>
        </w:rPr>
        <w:t>three</w:t>
      </w:r>
      <w:r w:rsidRPr="005879F1">
        <w:rPr>
          <w:rFonts w:ascii="Times New Roman" w:eastAsiaTheme="minorHAnsi" w:hAnsi="Times New Roman" w:cs="Times New Roman"/>
          <w:color w:val="000000"/>
          <w:lang w:val="en-US" w:eastAsia="en-US" w:bidi="ar-SA"/>
          <w14:ligatures w14:val="standardContextual"/>
        </w:rPr>
        <w:t xml:space="preserve"> months the Contractors will prepare a short report describing the work progress, which will define the status of the design and manufacturing and, if they occur, encountered issues.</w:t>
      </w:r>
    </w:p>
    <w:p w14:paraId="4719A8C6" w14:textId="280A45B5" w:rsidR="005879F1" w:rsidRPr="00657532" w:rsidRDefault="005879F1" w:rsidP="005879F1">
      <w:pPr>
        <w:spacing w:after="240" w:line="360" w:lineRule="auto"/>
        <w:jc w:val="both"/>
        <w:rPr>
          <w:rFonts w:ascii="Times New Roman" w:eastAsiaTheme="minorHAnsi" w:hAnsi="Times New Roman" w:cs="Times New Roman"/>
          <w:color w:val="000000"/>
          <w:lang w:val="en-US" w:eastAsia="en-US" w:bidi="ar-SA"/>
          <w14:ligatures w14:val="standardContextual"/>
        </w:rPr>
      </w:pPr>
      <w:r w:rsidRPr="005879F1">
        <w:rPr>
          <w:rFonts w:ascii="Times New Roman" w:eastAsiaTheme="minorHAnsi" w:hAnsi="Times New Roman" w:cs="Times New Roman"/>
          <w:color w:val="000000"/>
          <w:lang w:val="en-US" w:eastAsia="en-US" w:bidi="ar-SA"/>
          <w14:ligatures w14:val="standardContextual"/>
        </w:rPr>
        <w:t>Upon request of SOLARIS, the Contractors will present original certificates of materials used, determining their composition, physical and chemical properties, mainly for materials which have to be used in the case of UHV subassemblies. Audit visits will be allowed during the components production.</w:t>
      </w:r>
    </w:p>
    <w:p w14:paraId="03E61BA4" w14:textId="680C6655" w:rsidR="00561320" w:rsidRPr="00B727C5" w:rsidRDefault="00561320" w:rsidP="00561320">
      <w:pPr>
        <w:pStyle w:val="Heading2"/>
        <w:spacing w:after="240"/>
        <w:ind w:left="851"/>
        <w:rPr>
          <w:rFonts w:ascii="Times New Roman" w:hAnsi="Times New Roman" w:cs="Times New Roman"/>
          <w:i/>
          <w:iCs/>
          <w:sz w:val="28"/>
          <w:szCs w:val="24"/>
          <w:lang w:eastAsia="en-US" w:bidi="ar-SA"/>
        </w:rPr>
      </w:pPr>
      <w:bookmarkStart w:id="56" w:name="_Toc177145789"/>
      <w:r>
        <w:rPr>
          <w:rFonts w:ascii="Times New Roman" w:hAnsi="Times New Roman" w:cs="Times New Roman"/>
          <w:b/>
          <w:bCs/>
          <w:i/>
          <w:iCs/>
          <w:sz w:val="28"/>
          <w:szCs w:val="24"/>
          <w:lang w:eastAsia="en-US" w:bidi="ar-SA"/>
        </w:rPr>
        <w:t>3</w:t>
      </w:r>
      <w:r w:rsidRPr="001E2ED9">
        <w:rPr>
          <w:rFonts w:ascii="Times New Roman" w:hAnsi="Times New Roman" w:cs="Times New Roman"/>
          <w:b/>
          <w:bCs/>
          <w:i/>
          <w:iCs/>
          <w:sz w:val="28"/>
          <w:szCs w:val="24"/>
          <w:lang w:eastAsia="en-US" w:bidi="ar-SA"/>
        </w:rPr>
        <w:t>.</w:t>
      </w:r>
      <w:r>
        <w:rPr>
          <w:rFonts w:ascii="Times New Roman" w:hAnsi="Times New Roman" w:cs="Times New Roman"/>
          <w:b/>
          <w:bCs/>
          <w:i/>
          <w:iCs/>
          <w:sz w:val="28"/>
          <w:szCs w:val="24"/>
          <w:lang w:eastAsia="en-US" w:bidi="ar-SA"/>
        </w:rPr>
        <w:t>5</w:t>
      </w:r>
      <w:r w:rsidRPr="00B727C5">
        <w:rPr>
          <w:rFonts w:ascii="Times New Roman" w:hAnsi="Times New Roman" w:cs="Times New Roman"/>
          <w:i/>
          <w:iCs/>
          <w:sz w:val="28"/>
          <w:szCs w:val="24"/>
          <w:lang w:eastAsia="en-US" w:bidi="ar-SA"/>
        </w:rPr>
        <w:t xml:space="preserve"> </w:t>
      </w:r>
      <w:r>
        <w:rPr>
          <w:rFonts w:ascii="Times New Roman" w:hAnsi="Times New Roman" w:cs="Times New Roman"/>
          <w:i/>
          <w:iCs/>
          <w:sz w:val="28"/>
          <w:szCs w:val="24"/>
          <w:lang w:eastAsia="en-US" w:bidi="ar-SA"/>
        </w:rPr>
        <w:t>Assembly Identification</w:t>
      </w:r>
      <w:bookmarkEnd w:id="56"/>
    </w:p>
    <w:p w14:paraId="7184A6A9" w14:textId="64875EA6" w:rsidR="00561320" w:rsidRPr="00657532" w:rsidRDefault="00561320" w:rsidP="009108ED">
      <w:pPr>
        <w:spacing w:after="240" w:line="360" w:lineRule="auto"/>
        <w:jc w:val="both"/>
        <w:rPr>
          <w:rFonts w:ascii="Times New Roman" w:eastAsiaTheme="minorHAnsi" w:hAnsi="Times New Roman" w:cs="Times New Roman"/>
          <w:color w:val="000000"/>
          <w:lang w:val="en-US" w:eastAsia="en-US" w:bidi="ar-SA"/>
          <w14:ligatures w14:val="standardContextual"/>
        </w:rPr>
      </w:pPr>
      <w:r w:rsidRPr="00561320">
        <w:rPr>
          <w:rFonts w:ascii="Times New Roman" w:eastAsiaTheme="minorHAnsi" w:hAnsi="Times New Roman" w:cs="Times New Roman"/>
          <w:color w:val="000000"/>
          <w:lang w:val="en-US" w:eastAsia="en-US" w:bidi="ar-SA"/>
          <w14:ligatures w14:val="standardContextual"/>
        </w:rPr>
        <w:t>The identification marking on the stainless-steel plate mounted on the vacuum chamber</w:t>
      </w:r>
      <w:r w:rsidR="006F7BC1">
        <w:rPr>
          <w:rFonts w:ascii="Times New Roman" w:eastAsiaTheme="minorHAnsi" w:hAnsi="Times New Roman" w:cs="Times New Roman"/>
          <w:color w:val="000000"/>
          <w:lang w:val="en-US" w:eastAsia="en-US" w:bidi="ar-SA"/>
          <w14:ligatures w14:val="standardContextual"/>
        </w:rPr>
        <w:t xml:space="preserve">s and </w:t>
      </w:r>
      <w:r w:rsidR="00CE4D13">
        <w:rPr>
          <w:rFonts w:ascii="Times New Roman" w:eastAsiaTheme="minorHAnsi" w:hAnsi="Times New Roman" w:cs="Times New Roman"/>
          <w:color w:val="000000"/>
          <w:lang w:val="en-US" w:eastAsia="en-US" w:bidi="ar-SA"/>
          <w14:ligatures w14:val="standardContextual"/>
        </w:rPr>
        <w:t xml:space="preserve">analyser </w:t>
      </w:r>
      <w:r w:rsidR="006F7BC1">
        <w:rPr>
          <w:rFonts w:ascii="Times New Roman" w:eastAsiaTheme="minorHAnsi" w:hAnsi="Times New Roman" w:cs="Times New Roman"/>
          <w:color w:val="000000"/>
          <w:lang w:val="en-US" w:eastAsia="en-US" w:bidi="ar-SA"/>
          <w14:ligatures w14:val="standardContextual"/>
        </w:rPr>
        <w:t>components</w:t>
      </w:r>
      <w:r w:rsidRPr="00561320">
        <w:rPr>
          <w:rFonts w:ascii="Times New Roman" w:eastAsiaTheme="minorHAnsi" w:hAnsi="Times New Roman" w:cs="Times New Roman"/>
          <w:color w:val="000000"/>
          <w:lang w:val="en-US" w:eastAsia="en-US" w:bidi="ar-SA"/>
          <w14:ligatures w14:val="standardContextual"/>
        </w:rPr>
        <w:t>, chemically etched or electrically engraved shall enable identification of each subassembly separately. The mark has to be visible and contain the subassembly drawing code.</w:t>
      </w:r>
    </w:p>
    <w:p w14:paraId="1A1FA95C" w14:textId="0D517BB1" w:rsidR="00561320" w:rsidRPr="009108ED" w:rsidRDefault="009108ED" w:rsidP="009108ED">
      <w:pPr>
        <w:pStyle w:val="Heading2"/>
        <w:spacing w:after="240"/>
        <w:ind w:left="851"/>
        <w:rPr>
          <w:rFonts w:ascii="Times New Roman" w:hAnsi="Times New Roman" w:cs="Times New Roman"/>
          <w:i/>
          <w:iCs/>
          <w:sz w:val="28"/>
          <w:szCs w:val="24"/>
          <w:lang w:eastAsia="en-US" w:bidi="ar-SA"/>
        </w:rPr>
      </w:pPr>
      <w:bookmarkStart w:id="57" w:name="_Toc177145790"/>
      <w:r>
        <w:rPr>
          <w:rFonts w:ascii="Times New Roman" w:hAnsi="Times New Roman" w:cs="Times New Roman"/>
          <w:b/>
          <w:bCs/>
          <w:i/>
          <w:iCs/>
          <w:sz w:val="28"/>
          <w:szCs w:val="24"/>
          <w:lang w:eastAsia="en-US" w:bidi="ar-SA"/>
        </w:rPr>
        <w:t>3</w:t>
      </w:r>
      <w:r w:rsidRPr="001E2ED9">
        <w:rPr>
          <w:rFonts w:ascii="Times New Roman" w:hAnsi="Times New Roman" w:cs="Times New Roman"/>
          <w:b/>
          <w:bCs/>
          <w:i/>
          <w:iCs/>
          <w:sz w:val="28"/>
          <w:szCs w:val="24"/>
          <w:lang w:eastAsia="en-US" w:bidi="ar-SA"/>
        </w:rPr>
        <w:t>.</w:t>
      </w:r>
      <w:r>
        <w:rPr>
          <w:rFonts w:ascii="Times New Roman" w:hAnsi="Times New Roman" w:cs="Times New Roman"/>
          <w:b/>
          <w:bCs/>
          <w:i/>
          <w:iCs/>
          <w:sz w:val="28"/>
          <w:szCs w:val="24"/>
          <w:lang w:eastAsia="en-US" w:bidi="ar-SA"/>
        </w:rPr>
        <w:t>6</w:t>
      </w:r>
      <w:r w:rsidRPr="00B727C5">
        <w:rPr>
          <w:rFonts w:ascii="Times New Roman" w:hAnsi="Times New Roman" w:cs="Times New Roman"/>
          <w:i/>
          <w:iCs/>
          <w:sz w:val="28"/>
          <w:szCs w:val="24"/>
          <w:lang w:eastAsia="en-US" w:bidi="ar-SA"/>
        </w:rPr>
        <w:t xml:space="preserve"> </w:t>
      </w:r>
      <w:r>
        <w:rPr>
          <w:rFonts w:ascii="Times New Roman" w:hAnsi="Times New Roman" w:cs="Times New Roman"/>
          <w:i/>
          <w:iCs/>
          <w:sz w:val="28"/>
          <w:szCs w:val="24"/>
          <w:lang w:eastAsia="en-US" w:bidi="ar-SA"/>
        </w:rPr>
        <w:t>Standard Tools</w:t>
      </w:r>
      <w:bookmarkEnd w:id="57"/>
    </w:p>
    <w:p w14:paraId="74A5B297" w14:textId="4280811B" w:rsidR="00657532" w:rsidRDefault="009108ED" w:rsidP="00F436D6">
      <w:pPr>
        <w:spacing w:after="240" w:line="360" w:lineRule="auto"/>
        <w:jc w:val="both"/>
        <w:rPr>
          <w:rFonts w:ascii="Times New Roman" w:eastAsiaTheme="minorHAnsi" w:hAnsi="Times New Roman" w:cs="Times New Roman"/>
          <w:color w:val="000000"/>
          <w:lang w:val="en-US" w:eastAsia="en-US" w:bidi="ar-SA"/>
          <w14:ligatures w14:val="standardContextual"/>
        </w:rPr>
      </w:pPr>
      <w:r w:rsidRPr="009108ED">
        <w:rPr>
          <w:rFonts w:ascii="Times New Roman" w:eastAsiaTheme="minorHAnsi" w:hAnsi="Times New Roman" w:cs="Times New Roman"/>
          <w:color w:val="000000"/>
          <w:lang w:val="en-US" w:eastAsia="en-US" w:bidi="ar-SA"/>
          <w14:ligatures w14:val="standardContextual"/>
        </w:rPr>
        <w:t>All standard tools necessary for the assembly of the system</w:t>
      </w:r>
      <w:r w:rsidR="00F436D6">
        <w:rPr>
          <w:rFonts w:ascii="Times New Roman" w:eastAsiaTheme="minorHAnsi" w:hAnsi="Times New Roman" w:cs="Times New Roman"/>
          <w:color w:val="000000"/>
          <w:lang w:val="en-US" w:eastAsia="en-US" w:bidi="ar-SA"/>
          <w14:ligatures w14:val="standardContextual"/>
        </w:rPr>
        <w:t xml:space="preserve"> components</w:t>
      </w:r>
      <w:r w:rsidRPr="009108ED">
        <w:rPr>
          <w:rFonts w:ascii="Times New Roman" w:eastAsiaTheme="minorHAnsi" w:hAnsi="Times New Roman" w:cs="Times New Roman"/>
          <w:color w:val="000000"/>
          <w:lang w:val="en-US" w:eastAsia="en-US" w:bidi="ar-SA"/>
          <w14:ligatures w14:val="standardContextual"/>
        </w:rPr>
        <w:t xml:space="preserve"> </w:t>
      </w:r>
      <w:r w:rsidR="00F436D6">
        <w:rPr>
          <w:rFonts w:ascii="Times New Roman" w:eastAsiaTheme="minorHAnsi" w:hAnsi="Times New Roman" w:cs="Times New Roman"/>
          <w:color w:val="000000"/>
          <w:lang w:val="en-US" w:eastAsia="en-US" w:bidi="ar-SA"/>
          <w14:ligatures w14:val="standardContextual"/>
        </w:rPr>
        <w:t>shall be</w:t>
      </w:r>
      <w:r w:rsidRPr="009108ED">
        <w:rPr>
          <w:rFonts w:ascii="Times New Roman" w:eastAsiaTheme="minorHAnsi" w:hAnsi="Times New Roman" w:cs="Times New Roman"/>
          <w:color w:val="000000"/>
          <w:lang w:val="en-US" w:eastAsia="en-US" w:bidi="ar-SA"/>
          <w14:ligatures w14:val="standardContextual"/>
        </w:rPr>
        <w:t xml:space="preserve"> provided by the Contractor</w:t>
      </w:r>
      <w:r w:rsidR="00F436D6">
        <w:rPr>
          <w:rFonts w:ascii="Times New Roman" w:eastAsiaTheme="minorHAnsi" w:hAnsi="Times New Roman" w:cs="Times New Roman"/>
          <w:color w:val="000000"/>
          <w:lang w:val="en-US" w:eastAsia="en-US" w:bidi="ar-SA"/>
          <w14:ligatures w14:val="standardContextual"/>
        </w:rPr>
        <w:t>s</w:t>
      </w:r>
      <w:r w:rsidRPr="009108ED">
        <w:rPr>
          <w:rFonts w:ascii="Times New Roman" w:eastAsiaTheme="minorHAnsi" w:hAnsi="Times New Roman" w:cs="Times New Roman"/>
          <w:color w:val="000000"/>
          <w:lang w:val="en-US" w:eastAsia="en-US" w:bidi="ar-SA"/>
          <w14:ligatures w14:val="standardContextual"/>
        </w:rPr>
        <w:t>. Their list shall be agreed with SOLARIS in advance, before the system components are delivered.</w:t>
      </w:r>
    </w:p>
    <w:p w14:paraId="7F516FE6" w14:textId="2A6F05FA" w:rsidR="00F436D6" w:rsidRPr="009108ED" w:rsidRDefault="00F436D6" w:rsidP="00F436D6">
      <w:pPr>
        <w:pStyle w:val="Heading2"/>
        <w:spacing w:after="240"/>
        <w:ind w:left="851"/>
        <w:rPr>
          <w:rFonts w:ascii="Times New Roman" w:hAnsi="Times New Roman" w:cs="Times New Roman"/>
          <w:i/>
          <w:iCs/>
          <w:sz w:val="28"/>
          <w:szCs w:val="24"/>
          <w:lang w:eastAsia="en-US" w:bidi="ar-SA"/>
        </w:rPr>
      </w:pPr>
      <w:bookmarkStart w:id="58" w:name="_Toc177145791"/>
      <w:r>
        <w:rPr>
          <w:rFonts w:ascii="Times New Roman" w:hAnsi="Times New Roman" w:cs="Times New Roman"/>
          <w:b/>
          <w:bCs/>
          <w:i/>
          <w:iCs/>
          <w:sz w:val="28"/>
          <w:szCs w:val="24"/>
          <w:lang w:eastAsia="en-US" w:bidi="ar-SA"/>
        </w:rPr>
        <w:t>3</w:t>
      </w:r>
      <w:r w:rsidRPr="001E2ED9">
        <w:rPr>
          <w:rFonts w:ascii="Times New Roman" w:hAnsi="Times New Roman" w:cs="Times New Roman"/>
          <w:b/>
          <w:bCs/>
          <w:i/>
          <w:iCs/>
          <w:sz w:val="28"/>
          <w:szCs w:val="24"/>
          <w:lang w:eastAsia="en-US" w:bidi="ar-SA"/>
        </w:rPr>
        <w:t>.</w:t>
      </w:r>
      <w:r>
        <w:rPr>
          <w:rFonts w:ascii="Times New Roman" w:hAnsi="Times New Roman" w:cs="Times New Roman"/>
          <w:b/>
          <w:bCs/>
          <w:i/>
          <w:iCs/>
          <w:sz w:val="28"/>
          <w:szCs w:val="24"/>
          <w:lang w:eastAsia="en-US" w:bidi="ar-SA"/>
        </w:rPr>
        <w:t>7</w:t>
      </w:r>
      <w:r w:rsidRPr="00B727C5">
        <w:rPr>
          <w:rFonts w:ascii="Times New Roman" w:hAnsi="Times New Roman" w:cs="Times New Roman"/>
          <w:i/>
          <w:iCs/>
          <w:sz w:val="28"/>
          <w:szCs w:val="24"/>
          <w:lang w:eastAsia="en-US" w:bidi="ar-SA"/>
        </w:rPr>
        <w:t xml:space="preserve"> </w:t>
      </w:r>
      <w:r>
        <w:rPr>
          <w:rFonts w:ascii="Times New Roman" w:hAnsi="Times New Roman" w:cs="Times New Roman"/>
          <w:i/>
          <w:iCs/>
          <w:sz w:val="28"/>
          <w:szCs w:val="24"/>
          <w:lang w:eastAsia="en-US" w:bidi="ar-SA"/>
        </w:rPr>
        <w:t>Packaging and delivery</w:t>
      </w:r>
      <w:bookmarkEnd w:id="58"/>
    </w:p>
    <w:p w14:paraId="75CA71D7" w14:textId="00659592" w:rsidR="00F436D6" w:rsidRPr="00657532" w:rsidRDefault="00F436D6" w:rsidP="00E5129E">
      <w:pPr>
        <w:spacing w:after="240" w:line="360" w:lineRule="auto"/>
        <w:jc w:val="both"/>
        <w:rPr>
          <w:rFonts w:ascii="Times New Roman" w:eastAsiaTheme="minorHAnsi" w:hAnsi="Times New Roman" w:cs="Times New Roman"/>
          <w:color w:val="000000"/>
          <w:lang w:val="en-US" w:eastAsia="en-US" w:bidi="ar-SA"/>
          <w14:ligatures w14:val="standardContextual"/>
        </w:rPr>
      </w:pPr>
      <w:r w:rsidRPr="00F436D6">
        <w:rPr>
          <w:rFonts w:ascii="Times New Roman" w:eastAsiaTheme="minorHAnsi" w:hAnsi="Times New Roman" w:cs="Times New Roman"/>
          <w:color w:val="000000"/>
          <w:lang w:val="en-US" w:eastAsia="en-US" w:bidi="ar-SA"/>
          <w14:ligatures w14:val="standardContextual"/>
        </w:rPr>
        <w:t xml:space="preserve">All subassemblies of the </w:t>
      </w:r>
      <w:r>
        <w:rPr>
          <w:rFonts w:ascii="Times New Roman" w:eastAsiaTheme="minorHAnsi" w:hAnsi="Times New Roman" w:cs="Times New Roman"/>
          <w:color w:val="000000"/>
          <w:lang w:val="en-US" w:eastAsia="en-US" w:bidi="ar-SA"/>
          <w14:ligatures w14:val="standardContextual"/>
        </w:rPr>
        <w:t>NAP-XPS end</w:t>
      </w:r>
      <w:r w:rsidR="00056004">
        <w:rPr>
          <w:rFonts w:ascii="Times New Roman" w:eastAsiaTheme="minorHAnsi" w:hAnsi="Times New Roman" w:cs="Times New Roman"/>
          <w:color w:val="000000"/>
          <w:lang w:val="en-US" w:eastAsia="en-US" w:bidi="ar-SA"/>
          <w14:ligatures w14:val="standardContextual"/>
        </w:rPr>
        <w:t xml:space="preserve"> </w:t>
      </w:r>
      <w:r>
        <w:rPr>
          <w:rFonts w:ascii="Times New Roman" w:eastAsiaTheme="minorHAnsi" w:hAnsi="Times New Roman" w:cs="Times New Roman"/>
          <w:color w:val="000000"/>
          <w:lang w:val="en-US" w:eastAsia="en-US" w:bidi="ar-SA"/>
          <w14:ligatures w14:val="standardContextual"/>
        </w:rPr>
        <w:t>station</w:t>
      </w:r>
      <w:r w:rsidRPr="00F436D6">
        <w:rPr>
          <w:rFonts w:ascii="Times New Roman" w:eastAsiaTheme="minorHAnsi" w:hAnsi="Times New Roman" w:cs="Times New Roman"/>
          <w:color w:val="000000"/>
          <w:lang w:val="en-US" w:eastAsia="en-US" w:bidi="ar-SA"/>
          <w14:ligatures w14:val="standardContextual"/>
        </w:rPr>
        <w:t xml:space="preserve"> </w:t>
      </w:r>
      <w:r>
        <w:rPr>
          <w:rFonts w:ascii="Times New Roman" w:eastAsiaTheme="minorHAnsi" w:hAnsi="Times New Roman" w:cs="Times New Roman"/>
          <w:color w:val="000000"/>
          <w:lang w:val="en-US" w:eastAsia="en-US" w:bidi="ar-SA"/>
          <w14:ligatures w14:val="standardContextual"/>
        </w:rPr>
        <w:t>shall</w:t>
      </w:r>
      <w:r w:rsidRPr="00F436D6">
        <w:rPr>
          <w:rFonts w:ascii="Times New Roman" w:eastAsiaTheme="minorHAnsi" w:hAnsi="Times New Roman" w:cs="Times New Roman"/>
          <w:color w:val="000000"/>
          <w:lang w:val="en-US" w:eastAsia="en-US" w:bidi="ar-SA"/>
          <w14:ligatures w14:val="standardContextual"/>
        </w:rPr>
        <w:t xml:space="preserve"> be delivered to SOLARIS by the Contractor</w:t>
      </w:r>
      <w:r>
        <w:rPr>
          <w:rFonts w:ascii="Times New Roman" w:eastAsiaTheme="minorHAnsi" w:hAnsi="Times New Roman" w:cs="Times New Roman"/>
          <w:color w:val="000000"/>
          <w:lang w:val="en-US" w:eastAsia="en-US" w:bidi="ar-SA"/>
          <w14:ligatures w14:val="standardContextual"/>
        </w:rPr>
        <w:t>s</w:t>
      </w:r>
      <w:r w:rsidRPr="00F436D6">
        <w:rPr>
          <w:rFonts w:ascii="Times New Roman" w:eastAsiaTheme="minorHAnsi" w:hAnsi="Times New Roman" w:cs="Times New Roman"/>
          <w:color w:val="000000"/>
          <w:lang w:val="en-US" w:eastAsia="en-US" w:bidi="ar-SA"/>
          <w14:ligatures w14:val="standardContextual"/>
        </w:rPr>
        <w:t xml:space="preserve">. All subassemblies of the </w:t>
      </w:r>
      <w:r>
        <w:rPr>
          <w:rFonts w:ascii="Times New Roman" w:eastAsiaTheme="minorHAnsi" w:hAnsi="Times New Roman" w:cs="Times New Roman"/>
          <w:color w:val="000000"/>
          <w:lang w:val="en-US" w:eastAsia="en-US" w:bidi="ar-SA"/>
          <w14:ligatures w14:val="standardContextual"/>
        </w:rPr>
        <w:t>NAP-XPS end</w:t>
      </w:r>
      <w:r w:rsidR="00056004">
        <w:rPr>
          <w:rFonts w:ascii="Times New Roman" w:eastAsiaTheme="minorHAnsi" w:hAnsi="Times New Roman" w:cs="Times New Roman"/>
          <w:color w:val="000000"/>
          <w:lang w:val="en-US" w:eastAsia="en-US" w:bidi="ar-SA"/>
          <w14:ligatures w14:val="standardContextual"/>
        </w:rPr>
        <w:t xml:space="preserve"> </w:t>
      </w:r>
      <w:r>
        <w:rPr>
          <w:rFonts w:ascii="Times New Roman" w:eastAsiaTheme="minorHAnsi" w:hAnsi="Times New Roman" w:cs="Times New Roman"/>
          <w:color w:val="000000"/>
          <w:lang w:val="en-US" w:eastAsia="en-US" w:bidi="ar-SA"/>
          <w14:ligatures w14:val="standardContextual"/>
        </w:rPr>
        <w:t>station</w:t>
      </w:r>
      <w:r w:rsidRPr="00F436D6">
        <w:rPr>
          <w:rFonts w:ascii="Times New Roman" w:eastAsiaTheme="minorHAnsi" w:hAnsi="Times New Roman" w:cs="Times New Roman"/>
          <w:color w:val="000000"/>
          <w:lang w:val="en-US" w:eastAsia="en-US" w:bidi="ar-SA"/>
          <w14:ligatures w14:val="standardContextual"/>
        </w:rPr>
        <w:t xml:space="preserve"> </w:t>
      </w:r>
      <w:r>
        <w:rPr>
          <w:rFonts w:ascii="Times New Roman" w:eastAsiaTheme="minorHAnsi" w:hAnsi="Times New Roman" w:cs="Times New Roman"/>
          <w:color w:val="000000"/>
          <w:lang w:val="en-US" w:eastAsia="en-US" w:bidi="ar-SA"/>
          <w14:ligatures w14:val="standardContextual"/>
        </w:rPr>
        <w:t>shall</w:t>
      </w:r>
      <w:r w:rsidRPr="00F436D6">
        <w:rPr>
          <w:rFonts w:ascii="Times New Roman" w:eastAsiaTheme="minorHAnsi" w:hAnsi="Times New Roman" w:cs="Times New Roman"/>
          <w:color w:val="000000"/>
          <w:lang w:val="en-US" w:eastAsia="en-US" w:bidi="ar-SA"/>
          <w14:ligatures w14:val="standardContextual"/>
        </w:rPr>
        <w:t xml:space="preserve"> be protected against damage and pollution during shipment. All vacuum flanges should be secured with blinds or mechanical covers to protect the flange gaskets and to prevent contamination of the </w:t>
      </w:r>
      <w:r w:rsidRPr="00F436D6">
        <w:rPr>
          <w:rFonts w:ascii="Times New Roman" w:eastAsiaTheme="minorHAnsi" w:hAnsi="Times New Roman" w:cs="Times New Roman"/>
          <w:color w:val="000000"/>
          <w:lang w:val="en-US" w:eastAsia="en-US" w:bidi="ar-SA"/>
          <w14:ligatures w14:val="standardContextual"/>
        </w:rPr>
        <w:lastRenderedPageBreak/>
        <w:t>components. Where necessary, the system components shall be protected with suitable protective material. Adequate packaging and protection shall be provided. It shall be ensured that the system components being transported (with or without transport boxes) are stiff and that it is possible to lift them with a forklift or a crane without damaging them.</w:t>
      </w:r>
    </w:p>
    <w:p w14:paraId="026B9868" w14:textId="4AC2F0B5" w:rsidR="00E5129E" w:rsidRPr="009108ED" w:rsidRDefault="00E5129E" w:rsidP="001051EF">
      <w:pPr>
        <w:pStyle w:val="Heading2"/>
        <w:spacing w:after="240"/>
        <w:ind w:left="851"/>
        <w:rPr>
          <w:rFonts w:ascii="Times New Roman" w:hAnsi="Times New Roman" w:cs="Times New Roman"/>
          <w:i/>
          <w:iCs/>
          <w:sz w:val="28"/>
          <w:szCs w:val="24"/>
          <w:lang w:eastAsia="en-US" w:bidi="ar-SA"/>
        </w:rPr>
      </w:pPr>
      <w:bookmarkStart w:id="59" w:name="_Toc177145792"/>
      <w:r>
        <w:rPr>
          <w:rFonts w:ascii="Times New Roman" w:hAnsi="Times New Roman" w:cs="Times New Roman"/>
          <w:b/>
          <w:bCs/>
          <w:i/>
          <w:iCs/>
          <w:sz w:val="28"/>
          <w:szCs w:val="24"/>
          <w:lang w:eastAsia="en-US" w:bidi="ar-SA"/>
        </w:rPr>
        <w:t>3</w:t>
      </w:r>
      <w:r w:rsidRPr="001E2ED9">
        <w:rPr>
          <w:rFonts w:ascii="Times New Roman" w:hAnsi="Times New Roman" w:cs="Times New Roman"/>
          <w:b/>
          <w:bCs/>
          <w:i/>
          <w:iCs/>
          <w:sz w:val="28"/>
          <w:szCs w:val="24"/>
          <w:lang w:eastAsia="en-US" w:bidi="ar-SA"/>
        </w:rPr>
        <w:t>.</w:t>
      </w:r>
      <w:r>
        <w:rPr>
          <w:rFonts w:ascii="Times New Roman" w:hAnsi="Times New Roman" w:cs="Times New Roman"/>
          <w:b/>
          <w:bCs/>
          <w:i/>
          <w:iCs/>
          <w:sz w:val="28"/>
          <w:szCs w:val="24"/>
          <w:lang w:eastAsia="en-US" w:bidi="ar-SA"/>
        </w:rPr>
        <w:t>8</w:t>
      </w:r>
      <w:r w:rsidRPr="00B727C5">
        <w:rPr>
          <w:rFonts w:ascii="Times New Roman" w:hAnsi="Times New Roman" w:cs="Times New Roman"/>
          <w:i/>
          <w:iCs/>
          <w:sz w:val="28"/>
          <w:szCs w:val="24"/>
          <w:lang w:eastAsia="en-US" w:bidi="ar-SA"/>
        </w:rPr>
        <w:t xml:space="preserve"> </w:t>
      </w:r>
      <w:r>
        <w:rPr>
          <w:rFonts w:ascii="Times New Roman" w:hAnsi="Times New Roman" w:cs="Times New Roman"/>
          <w:i/>
          <w:iCs/>
          <w:sz w:val="28"/>
          <w:szCs w:val="24"/>
          <w:lang w:eastAsia="en-US" w:bidi="ar-SA"/>
        </w:rPr>
        <w:t>Local staff training and remote support</w:t>
      </w:r>
      <w:bookmarkEnd w:id="59"/>
    </w:p>
    <w:p w14:paraId="621CD9DA" w14:textId="7F091EE7" w:rsidR="005879F1" w:rsidRDefault="0041122D" w:rsidP="003177EF">
      <w:pPr>
        <w:spacing w:after="240" w:line="360" w:lineRule="auto"/>
        <w:jc w:val="both"/>
        <w:rPr>
          <w:rFonts w:ascii="Times New Roman" w:eastAsiaTheme="minorHAnsi" w:hAnsi="Times New Roman" w:cs="Times New Roman"/>
          <w:color w:val="000000"/>
          <w:lang w:val="en-US" w:eastAsia="en-US" w:bidi="ar-SA"/>
          <w14:ligatures w14:val="standardContextual"/>
        </w:rPr>
      </w:pPr>
      <w:r>
        <w:rPr>
          <w:rFonts w:ascii="Times New Roman" w:eastAsiaTheme="minorHAnsi" w:hAnsi="Times New Roman" w:cs="Times New Roman"/>
          <w:color w:val="000000"/>
          <w:lang w:val="en-US" w:eastAsia="en-US" w:bidi="ar-SA"/>
          <w14:ligatures w14:val="standardContextual"/>
        </w:rPr>
        <w:t>The personnel delegated by the Ordering Party</w:t>
      </w:r>
      <w:r w:rsidR="005879F1" w:rsidRPr="005879F1">
        <w:rPr>
          <w:rFonts w:ascii="Times New Roman" w:eastAsiaTheme="minorHAnsi" w:hAnsi="Times New Roman" w:cs="Times New Roman"/>
          <w:color w:val="000000"/>
          <w:lang w:val="en-US" w:eastAsia="en-US" w:bidi="ar-SA"/>
          <w14:ligatures w14:val="standardContextual"/>
        </w:rPr>
        <w:t xml:space="preserve"> shall be trained by the Contractors </w:t>
      </w:r>
      <w:r>
        <w:rPr>
          <w:rFonts w:ascii="Times New Roman" w:eastAsiaTheme="minorHAnsi" w:hAnsi="Times New Roman" w:cs="Times New Roman"/>
          <w:color w:val="000000"/>
          <w:lang w:val="en-US" w:eastAsia="en-US" w:bidi="ar-SA"/>
          <w14:ligatures w14:val="standardContextual"/>
        </w:rPr>
        <w:t>on</w:t>
      </w:r>
      <w:r w:rsidRPr="005879F1">
        <w:rPr>
          <w:rFonts w:ascii="Times New Roman" w:eastAsiaTheme="minorHAnsi" w:hAnsi="Times New Roman" w:cs="Times New Roman"/>
          <w:color w:val="000000"/>
          <w:lang w:val="en-US" w:eastAsia="en-US" w:bidi="ar-SA"/>
          <w14:ligatures w14:val="standardContextual"/>
        </w:rPr>
        <w:t xml:space="preserve"> </w:t>
      </w:r>
      <w:r w:rsidR="005879F1" w:rsidRPr="005879F1">
        <w:rPr>
          <w:rFonts w:ascii="Times New Roman" w:eastAsiaTheme="minorHAnsi" w:hAnsi="Times New Roman" w:cs="Times New Roman"/>
          <w:color w:val="000000"/>
          <w:lang w:val="en-US" w:eastAsia="en-US" w:bidi="ar-SA"/>
          <w14:ligatures w14:val="standardContextual"/>
        </w:rPr>
        <w:t>proper operation, maintenance and safe servicing of the delivered</w:t>
      </w:r>
      <w:r>
        <w:rPr>
          <w:rFonts w:ascii="Times New Roman" w:eastAsiaTheme="minorHAnsi" w:hAnsi="Times New Roman" w:cs="Times New Roman"/>
          <w:color w:val="000000"/>
          <w:lang w:val="en-US" w:eastAsia="en-US" w:bidi="ar-SA"/>
          <w14:ligatures w14:val="standardContextual"/>
        </w:rPr>
        <w:t xml:space="preserve"> equipment</w:t>
      </w:r>
      <w:r w:rsidR="005879F1" w:rsidRPr="005879F1">
        <w:rPr>
          <w:rFonts w:ascii="Times New Roman" w:eastAsiaTheme="minorHAnsi" w:hAnsi="Times New Roman" w:cs="Times New Roman"/>
          <w:color w:val="000000"/>
          <w:lang w:val="en-US" w:eastAsia="en-US" w:bidi="ar-SA"/>
          <w14:ligatures w14:val="standardContextual"/>
        </w:rPr>
        <w:t xml:space="preserve"> </w:t>
      </w:r>
      <w:r>
        <w:rPr>
          <w:rFonts w:ascii="Times New Roman" w:hAnsi="Times New Roman" w:cs="Times New Roman"/>
        </w:rPr>
        <w:t xml:space="preserve">in accordance with the </w:t>
      </w:r>
      <w:r w:rsidRPr="00A8155A">
        <w:rPr>
          <w:rFonts w:ascii="Times New Roman" w:hAnsi="Times New Roman" w:cs="Times New Roman"/>
        </w:rPr>
        <w:t xml:space="preserve">draft </w:t>
      </w:r>
      <w:r>
        <w:rPr>
          <w:rFonts w:ascii="Times New Roman" w:hAnsi="Times New Roman" w:cs="Times New Roman"/>
        </w:rPr>
        <w:t xml:space="preserve">of the </w:t>
      </w:r>
      <w:r w:rsidRPr="00A8155A">
        <w:rPr>
          <w:rFonts w:ascii="Times New Roman" w:hAnsi="Times New Roman" w:cs="Times New Roman"/>
        </w:rPr>
        <w:t>contract</w:t>
      </w:r>
      <w:r w:rsidR="005879F1" w:rsidRPr="005879F1">
        <w:rPr>
          <w:rFonts w:ascii="Times New Roman" w:eastAsiaTheme="minorHAnsi" w:hAnsi="Times New Roman" w:cs="Times New Roman"/>
          <w:color w:val="000000"/>
          <w:lang w:val="en-US" w:eastAsia="en-US" w:bidi="ar-SA"/>
          <w14:ligatures w14:val="standardContextual"/>
        </w:rPr>
        <w:t xml:space="preserve">. The training shall be carried out during installation or not later than one month after the installation is completed. In addition, the Contractors will provide </w:t>
      </w:r>
      <w:r w:rsidRPr="005879F1">
        <w:rPr>
          <w:rFonts w:ascii="Times New Roman" w:eastAsiaTheme="minorHAnsi" w:hAnsi="Times New Roman" w:cs="Times New Roman"/>
          <w:color w:val="000000"/>
          <w:lang w:val="en-US" w:eastAsia="en-US" w:bidi="ar-SA"/>
          <w14:ligatures w14:val="standardContextual"/>
        </w:rPr>
        <w:t>2</w:t>
      </w:r>
      <w:r>
        <w:rPr>
          <w:rFonts w:ascii="Times New Roman" w:eastAsiaTheme="minorHAnsi" w:hAnsi="Times New Roman" w:cs="Times New Roman"/>
          <w:color w:val="000000"/>
          <w:lang w:val="en-US" w:eastAsia="en-US" w:bidi="ar-SA"/>
          <w14:ligatures w14:val="standardContextual"/>
        </w:rPr>
        <w:t>4</w:t>
      </w:r>
      <w:r w:rsidRPr="005879F1">
        <w:rPr>
          <w:rFonts w:ascii="Times New Roman" w:eastAsiaTheme="minorHAnsi" w:hAnsi="Times New Roman" w:cs="Times New Roman"/>
          <w:color w:val="000000"/>
          <w:lang w:val="en-US" w:eastAsia="en-US" w:bidi="ar-SA"/>
          <w14:ligatures w14:val="standardContextual"/>
        </w:rPr>
        <w:t xml:space="preserve"> </w:t>
      </w:r>
      <w:r w:rsidR="005879F1" w:rsidRPr="005879F1">
        <w:rPr>
          <w:rFonts w:ascii="Times New Roman" w:eastAsiaTheme="minorHAnsi" w:hAnsi="Times New Roman" w:cs="Times New Roman"/>
          <w:color w:val="000000"/>
          <w:lang w:val="en-US" w:eastAsia="en-US" w:bidi="ar-SA"/>
          <w14:ligatures w14:val="standardContextual"/>
        </w:rPr>
        <w:t xml:space="preserve">hours per year of remote support (so called hot line) by telephone or via the Internet (e-mail/zoom, etc.) </w:t>
      </w:r>
      <w:r>
        <w:rPr>
          <w:rFonts w:ascii="Times New Roman" w:eastAsiaTheme="minorHAnsi" w:hAnsi="Times New Roman" w:cs="Times New Roman"/>
          <w:color w:val="000000"/>
          <w:lang w:val="en-US" w:eastAsia="en-US" w:bidi="ar-SA"/>
          <w14:ligatures w14:val="standardContextual"/>
        </w:rPr>
        <w:t xml:space="preserve">throughout the duration of the quality </w:t>
      </w:r>
      <w:r w:rsidR="00DE78A5" w:rsidRPr="00DE78A5">
        <w:rPr>
          <w:rFonts w:ascii="Times New Roman" w:eastAsiaTheme="minorHAnsi" w:hAnsi="Times New Roman" w:cs="Times New Roman"/>
          <w:color w:val="000000"/>
          <w:lang w:val="en-US" w:eastAsia="en-US" w:bidi="ar-SA"/>
          <w14:ligatures w14:val="standardContextual"/>
        </w:rPr>
        <w:t>warranty</w:t>
      </w:r>
      <w:r>
        <w:rPr>
          <w:rFonts w:ascii="Times New Roman" w:eastAsiaTheme="minorHAnsi" w:hAnsi="Times New Roman" w:cs="Times New Roman"/>
          <w:color w:val="000000"/>
          <w:lang w:val="en-US" w:eastAsia="en-US" w:bidi="ar-SA"/>
          <w14:ligatures w14:val="standardContextual"/>
        </w:rPr>
        <w:t>.</w:t>
      </w:r>
    </w:p>
    <w:p w14:paraId="2FF13609" w14:textId="1C1F176D" w:rsidR="003177EF" w:rsidRPr="003177EF" w:rsidRDefault="003177EF" w:rsidP="003177EF">
      <w:pPr>
        <w:pStyle w:val="Heading2"/>
        <w:spacing w:after="240"/>
        <w:ind w:left="851"/>
        <w:rPr>
          <w:rFonts w:ascii="Times New Roman" w:hAnsi="Times New Roman" w:cs="Times New Roman"/>
          <w:i/>
          <w:iCs/>
          <w:sz w:val="28"/>
          <w:szCs w:val="24"/>
          <w:lang w:eastAsia="en-US" w:bidi="ar-SA"/>
        </w:rPr>
      </w:pPr>
      <w:bookmarkStart w:id="60" w:name="_Toc177145793"/>
      <w:r>
        <w:rPr>
          <w:rFonts w:ascii="Times New Roman" w:hAnsi="Times New Roman" w:cs="Times New Roman"/>
          <w:b/>
          <w:bCs/>
          <w:i/>
          <w:iCs/>
          <w:sz w:val="28"/>
          <w:szCs w:val="24"/>
          <w:lang w:eastAsia="en-US" w:bidi="ar-SA"/>
        </w:rPr>
        <w:t>3</w:t>
      </w:r>
      <w:r w:rsidRPr="001E2ED9">
        <w:rPr>
          <w:rFonts w:ascii="Times New Roman" w:hAnsi="Times New Roman" w:cs="Times New Roman"/>
          <w:b/>
          <w:bCs/>
          <w:i/>
          <w:iCs/>
          <w:sz w:val="28"/>
          <w:szCs w:val="24"/>
          <w:lang w:eastAsia="en-US" w:bidi="ar-SA"/>
        </w:rPr>
        <w:t>.</w:t>
      </w:r>
      <w:r>
        <w:rPr>
          <w:rFonts w:ascii="Times New Roman" w:hAnsi="Times New Roman" w:cs="Times New Roman"/>
          <w:b/>
          <w:bCs/>
          <w:i/>
          <w:iCs/>
          <w:sz w:val="28"/>
          <w:szCs w:val="24"/>
          <w:lang w:eastAsia="en-US" w:bidi="ar-SA"/>
        </w:rPr>
        <w:t>9</w:t>
      </w:r>
      <w:r w:rsidRPr="00B727C5">
        <w:rPr>
          <w:rFonts w:ascii="Times New Roman" w:hAnsi="Times New Roman" w:cs="Times New Roman"/>
          <w:i/>
          <w:iCs/>
          <w:sz w:val="28"/>
          <w:szCs w:val="24"/>
          <w:lang w:eastAsia="en-US" w:bidi="ar-SA"/>
        </w:rPr>
        <w:t xml:space="preserve"> </w:t>
      </w:r>
      <w:r>
        <w:rPr>
          <w:rFonts w:ascii="Times New Roman" w:hAnsi="Times New Roman" w:cs="Times New Roman"/>
          <w:i/>
          <w:iCs/>
          <w:sz w:val="28"/>
          <w:szCs w:val="24"/>
          <w:lang w:eastAsia="en-US" w:bidi="ar-SA"/>
        </w:rPr>
        <w:t>Connecting to the backbone infrastructure</w:t>
      </w:r>
      <w:bookmarkEnd w:id="60"/>
    </w:p>
    <w:p w14:paraId="7F218154" w14:textId="1BF38ADE" w:rsidR="005879F1" w:rsidRDefault="005879F1" w:rsidP="00391472">
      <w:pPr>
        <w:spacing w:after="240" w:line="360" w:lineRule="auto"/>
        <w:jc w:val="both"/>
        <w:rPr>
          <w:rFonts w:ascii="Times New Roman" w:eastAsiaTheme="minorHAnsi" w:hAnsi="Times New Roman" w:cs="Times New Roman"/>
          <w:color w:val="000000"/>
          <w:lang w:val="en-US" w:eastAsia="en-US" w:bidi="ar-SA"/>
          <w14:ligatures w14:val="standardContextual"/>
        </w:rPr>
      </w:pPr>
      <w:r w:rsidRPr="005879F1">
        <w:rPr>
          <w:rFonts w:ascii="Times New Roman" w:eastAsiaTheme="minorHAnsi" w:hAnsi="Times New Roman" w:cs="Times New Roman"/>
          <w:color w:val="000000"/>
          <w:lang w:val="en-US" w:eastAsia="en-US" w:bidi="ar-SA"/>
          <w14:ligatures w14:val="standardContextual"/>
        </w:rPr>
        <w:t xml:space="preserve">The installation of the NAP-XPS </w:t>
      </w:r>
      <w:r w:rsidR="00BB4816">
        <w:rPr>
          <w:rFonts w:ascii="Times New Roman" w:eastAsiaTheme="minorHAnsi" w:hAnsi="Times New Roman" w:cs="Times New Roman"/>
          <w:color w:val="000000"/>
          <w:lang w:val="en-US" w:eastAsia="en-US" w:bidi="ar-SA"/>
          <w14:ligatures w14:val="standardContextual"/>
        </w:rPr>
        <w:t>system</w:t>
      </w:r>
      <w:r w:rsidRPr="005879F1">
        <w:rPr>
          <w:rFonts w:ascii="Times New Roman" w:eastAsiaTheme="minorHAnsi" w:hAnsi="Times New Roman" w:cs="Times New Roman"/>
          <w:color w:val="000000"/>
          <w:lang w:val="en-US" w:eastAsia="en-US" w:bidi="ar-SA"/>
          <w14:ligatures w14:val="standardContextual"/>
        </w:rPr>
        <w:t xml:space="preserve"> </w:t>
      </w:r>
      <w:r w:rsidR="00BB4816">
        <w:rPr>
          <w:rFonts w:ascii="Times New Roman" w:eastAsiaTheme="minorHAnsi" w:hAnsi="Times New Roman" w:cs="Times New Roman"/>
          <w:color w:val="000000"/>
          <w:lang w:val="en-US" w:eastAsia="en-US" w:bidi="ar-SA"/>
          <w14:ligatures w14:val="standardContextual"/>
        </w:rPr>
        <w:t>is the responsibility of</w:t>
      </w:r>
      <w:r w:rsidRPr="005879F1">
        <w:rPr>
          <w:rFonts w:ascii="Times New Roman" w:eastAsiaTheme="minorHAnsi" w:hAnsi="Times New Roman" w:cs="Times New Roman"/>
          <w:color w:val="000000"/>
          <w:lang w:val="en-US" w:eastAsia="en-US" w:bidi="ar-SA"/>
          <w14:ligatures w14:val="standardContextual"/>
        </w:rPr>
        <w:t xml:space="preserve"> </w:t>
      </w:r>
      <w:r w:rsidR="0063152F">
        <w:rPr>
          <w:rFonts w:ascii="Times New Roman" w:eastAsiaTheme="minorHAnsi" w:hAnsi="Times New Roman" w:cs="Times New Roman"/>
          <w:color w:val="000000"/>
          <w:lang w:val="en-US" w:eastAsia="en-US" w:bidi="ar-SA"/>
          <w14:ligatures w14:val="standardContextual"/>
        </w:rPr>
        <w:t xml:space="preserve">the </w:t>
      </w:r>
      <w:r w:rsidRPr="005879F1">
        <w:rPr>
          <w:rFonts w:ascii="Times New Roman" w:eastAsiaTheme="minorHAnsi" w:hAnsi="Times New Roman" w:cs="Times New Roman"/>
          <w:color w:val="000000"/>
          <w:lang w:val="en-US" w:eastAsia="en-US" w:bidi="ar-SA"/>
          <w14:ligatures w14:val="standardContextual"/>
        </w:rPr>
        <w:t>Contractor</w:t>
      </w:r>
      <w:r w:rsidR="00BB4816">
        <w:rPr>
          <w:rFonts w:ascii="Times New Roman" w:eastAsiaTheme="minorHAnsi" w:hAnsi="Times New Roman" w:cs="Times New Roman"/>
          <w:color w:val="000000"/>
          <w:lang w:val="en-US" w:eastAsia="en-US" w:bidi="ar-SA"/>
          <w14:ligatures w14:val="standardContextual"/>
        </w:rPr>
        <w:t xml:space="preserve"> </w:t>
      </w:r>
      <w:r w:rsidR="0063152F">
        <w:rPr>
          <w:rFonts w:ascii="Times New Roman" w:eastAsiaTheme="minorHAnsi" w:hAnsi="Times New Roman" w:cs="Times New Roman"/>
          <w:color w:val="000000"/>
          <w:lang w:val="en-US" w:eastAsia="en-US" w:bidi="ar-SA"/>
          <w14:ligatures w14:val="standardContextual"/>
        </w:rPr>
        <w:t xml:space="preserve">of part </w:t>
      </w:r>
      <w:r w:rsidR="00BB4816">
        <w:rPr>
          <w:rFonts w:ascii="Times New Roman" w:eastAsiaTheme="minorHAnsi" w:hAnsi="Times New Roman" w:cs="Times New Roman"/>
          <w:color w:val="000000"/>
          <w:lang w:val="en-US" w:eastAsia="en-US" w:bidi="ar-SA"/>
          <w14:ligatures w14:val="standardContextual"/>
        </w:rPr>
        <w:t>1</w:t>
      </w:r>
      <w:r w:rsidR="0063152F">
        <w:rPr>
          <w:rFonts w:ascii="Times New Roman" w:eastAsiaTheme="minorHAnsi" w:hAnsi="Times New Roman" w:cs="Times New Roman"/>
          <w:color w:val="000000"/>
          <w:lang w:val="en-US" w:eastAsia="en-US" w:bidi="ar-SA"/>
          <w14:ligatures w14:val="standardContextual"/>
        </w:rPr>
        <w:t>, while the installation of the Analyser system is the responsibility of the Contractor of part 2</w:t>
      </w:r>
      <w:r w:rsidRPr="005879F1">
        <w:rPr>
          <w:rFonts w:ascii="Times New Roman" w:eastAsiaTheme="minorHAnsi" w:hAnsi="Times New Roman" w:cs="Times New Roman"/>
          <w:color w:val="000000"/>
          <w:lang w:val="en-US" w:eastAsia="en-US" w:bidi="ar-SA"/>
          <w14:ligatures w14:val="standardContextual"/>
        </w:rPr>
        <w:t xml:space="preserve">. The Contractors will make all </w:t>
      </w:r>
      <w:r w:rsidR="0041122D">
        <w:rPr>
          <w:rFonts w:ascii="Times New Roman" w:eastAsiaTheme="minorHAnsi" w:hAnsi="Times New Roman" w:cs="Times New Roman"/>
          <w:color w:val="000000"/>
          <w:lang w:val="en-US" w:eastAsia="en-US" w:bidi="ar-SA"/>
          <w14:ligatures w14:val="standardContextual"/>
        </w:rPr>
        <w:t xml:space="preserve">necessary </w:t>
      </w:r>
      <w:r w:rsidRPr="005879F1">
        <w:rPr>
          <w:rFonts w:ascii="Times New Roman" w:eastAsiaTheme="minorHAnsi" w:hAnsi="Times New Roman" w:cs="Times New Roman"/>
          <w:color w:val="000000"/>
          <w:lang w:val="en-US" w:eastAsia="en-US" w:bidi="ar-SA"/>
          <w14:ligatures w14:val="standardContextual"/>
        </w:rPr>
        <w:t>electrical connections, connections for cooling water and compressed air between the system components and the backbone beamline infrastructure.</w:t>
      </w:r>
    </w:p>
    <w:p w14:paraId="56DC8732" w14:textId="154F5699" w:rsidR="00457EF9" w:rsidRPr="003177EF" w:rsidRDefault="00457EF9" w:rsidP="00457EF9">
      <w:pPr>
        <w:pStyle w:val="Heading2"/>
        <w:spacing w:after="240"/>
        <w:ind w:left="851"/>
        <w:rPr>
          <w:rFonts w:ascii="Times New Roman" w:hAnsi="Times New Roman" w:cs="Times New Roman"/>
          <w:i/>
          <w:iCs/>
          <w:sz w:val="28"/>
          <w:szCs w:val="24"/>
          <w:lang w:eastAsia="en-US" w:bidi="ar-SA"/>
        </w:rPr>
      </w:pPr>
      <w:bookmarkStart w:id="61" w:name="_Toc177145794"/>
      <w:r>
        <w:rPr>
          <w:rFonts w:ascii="Times New Roman" w:hAnsi="Times New Roman" w:cs="Times New Roman"/>
          <w:b/>
          <w:bCs/>
          <w:i/>
          <w:iCs/>
          <w:sz w:val="28"/>
          <w:szCs w:val="24"/>
          <w:lang w:eastAsia="en-US" w:bidi="ar-SA"/>
        </w:rPr>
        <w:t>3</w:t>
      </w:r>
      <w:r w:rsidRPr="001E2ED9">
        <w:rPr>
          <w:rFonts w:ascii="Times New Roman" w:hAnsi="Times New Roman" w:cs="Times New Roman"/>
          <w:b/>
          <w:bCs/>
          <w:i/>
          <w:iCs/>
          <w:sz w:val="28"/>
          <w:szCs w:val="24"/>
          <w:lang w:eastAsia="en-US" w:bidi="ar-SA"/>
        </w:rPr>
        <w:t>.</w:t>
      </w:r>
      <w:r>
        <w:rPr>
          <w:rFonts w:ascii="Times New Roman" w:hAnsi="Times New Roman" w:cs="Times New Roman"/>
          <w:b/>
          <w:bCs/>
          <w:i/>
          <w:iCs/>
          <w:sz w:val="28"/>
          <w:szCs w:val="24"/>
          <w:lang w:eastAsia="en-US" w:bidi="ar-SA"/>
        </w:rPr>
        <w:t>10</w:t>
      </w:r>
      <w:r w:rsidRPr="00B727C5">
        <w:rPr>
          <w:rFonts w:ascii="Times New Roman" w:hAnsi="Times New Roman" w:cs="Times New Roman"/>
          <w:i/>
          <w:iCs/>
          <w:sz w:val="28"/>
          <w:szCs w:val="24"/>
          <w:lang w:eastAsia="en-US" w:bidi="ar-SA"/>
        </w:rPr>
        <w:t xml:space="preserve"> </w:t>
      </w:r>
      <w:r>
        <w:rPr>
          <w:rFonts w:ascii="Times New Roman" w:hAnsi="Times New Roman" w:cs="Times New Roman"/>
          <w:i/>
          <w:iCs/>
          <w:sz w:val="28"/>
          <w:szCs w:val="24"/>
          <w:lang w:eastAsia="en-US" w:bidi="ar-SA"/>
        </w:rPr>
        <w:t>Elements not covered by the Contract</w:t>
      </w:r>
      <w:bookmarkEnd w:id="61"/>
    </w:p>
    <w:p w14:paraId="086BDD99" w14:textId="77777777" w:rsidR="00515AFE" w:rsidRPr="00515AFE" w:rsidRDefault="00515AFE" w:rsidP="00515AFE">
      <w:pPr>
        <w:spacing w:line="360" w:lineRule="auto"/>
        <w:jc w:val="both"/>
        <w:rPr>
          <w:rFonts w:ascii="Times New Roman" w:eastAsiaTheme="minorHAnsi" w:hAnsi="Times New Roman" w:cs="Times New Roman"/>
          <w:color w:val="000000"/>
          <w:lang w:val="en-US" w:eastAsia="en-US" w:bidi="ar-SA"/>
          <w14:ligatures w14:val="standardContextual"/>
        </w:rPr>
      </w:pPr>
      <w:r w:rsidRPr="00515AFE">
        <w:rPr>
          <w:rFonts w:ascii="Times New Roman" w:eastAsiaTheme="minorHAnsi" w:hAnsi="Times New Roman" w:cs="Times New Roman"/>
          <w:color w:val="000000"/>
          <w:lang w:val="en-US" w:eastAsia="en-US" w:bidi="ar-SA"/>
          <w14:ligatures w14:val="standardContextual"/>
        </w:rPr>
        <w:t>SOLARIS is obliged to provide:</w:t>
      </w:r>
    </w:p>
    <w:p w14:paraId="2D20E544" w14:textId="77777777" w:rsidR="00515AFE" w:rsidRPr="00515AFE" w:rsidRDefault="00515AFE" w:rsidP="00515AFE">
      <w:pPr>
        <w:spacing w:line="360" w:lineRule="auto"/>
        <w:jc w:val="both"/>
        <w:rPr>
          <w:rFonts w:ascii="Times New Roman" w:eastAsiaTheme="minorHAnsi" w:hAnsi="Times New Roman" w:cs="Times New Roman"/>
          <w:color w:val="000000"/>
          <w:lang w:val="en-US" w:eastAsia="en-US" w:bidi="ar-SA"/>
          <w14:ligatures w14:val="standardContextual"/>
        </w:rPr>
      </w:pPr>
      <w:r w:rsidRPr="00515AFE">
        <w:rPr>
          <w:rFonts w:ascii="Times New Roman" w:eastAsiaTheme="minorHAnsi" w:hAnsi="Times New Roman" w:cs="Times New Roman"/>
          <w:color w:val="000000"/>
          <w:lang w:val="en-US" w:eastAsia="en-US" w:bidi="ar-SA"/>
          <w14:ligatures w14:val="standardContextual"/>
        </w:rPr>
        <w:t>a)</w:t>
      </w:r>
      <w:r w:rsidRPr="00515AFE">
        <w:rPr>
          <w:rFonts w:ascii="Times New Roman" w:eastAsiaTheme="minorHAnsi" w:hAnsi="Times New Roman" w:cs="Times New Roman"/>
          <w:color w:val="000000"/>
          <w:lang w:val="en-US" w:eastAsia="en-US" w:bidi="ar-SA"/>
          <w14:ligatures w14:val="standardContextual"/>
        </w:rPr>
        <w:tab/>
        <w:t>Radiological protection system for the Contractor’s staff that meets the requirements of local safety regulations as well as for the protection of radiation-sensitive equipment.</w:t>
      </w:r>
    </w:p>
    <w:p w14:paraId="76DB99D5" w14:textId="1F59D4B1" w:rsidR="00391472" w:rsidRDefault="00515AFE" w:rsidP="00515AFE">
      <w:pPr>
        <w:spacing w:after="240" w:line="360" w:lineRule="auto"/>
        <w:jc w:val="both"/>
        <w:rPr>
          <w:rFonts w:ascii="Times New Roman" w:eastAsiaTheme="minorHAnsi" w:hAnsi="Times New Roman" w:cs="Times New Roman"/>
          <w:color w:val="000000"/>
          <w:lang w:val="en-US" w:eastAsia="en-US" w:bidi="ar-SA"/>
          <w14:ligatures w14:val="standardContextual"/>
        </w:rPr>
      </w:pPr>
      <w:r w:rsidRPr="00515AFE">
        <w:rPr>
          <w:rFonts w:ascii="Times New Roman" w:eastAsiaTheme="minorHAnsi" w:hAnsi="Times New Roman" w:cs="Times New Roman"/>
          <w:color w:val="000000"/>
          <w:lang w:val="en-US" w:eastAsia="en-US" w:bidi="ar-SA"/>
          <w14:ligatures w14:val="standardContextual"/>
        </w:rPr>
        <w:t>b)</w:t>
      </w:r>
      <w:r w:rsidRPr="00515AFE">
        <w:rPr>
          <w:rFonts w:ascii="Times New Roman" w:eastAsiaTheme="minorHAnsi" w:hAnsi="Times New Roman" w:cs="Times New Roman"/>
          <w:color w:val="000000"/>
          <w:lang w:val="en-US" w:eastAsia="en-US" w:bidi="ar-SA"/>
          <w14:ligatures w14:val="standardContextual"/>
        </w:rPr>
        <w:tab/>
      </w:r>
      <w:r w:rsidR="00391472" w:rsidRPr="00391472">
        <w:rPr>
          <w:rFonts w:ascii="Times New Roman" w:eastAsiaTheme="minorHAnsi" w:hAnsi="Times New Roman" w:cs="Times New Roman"/>
          <w:color w:val="000000"/>
          <w:lang w:val="en-US" w:eastAsia="en-US" w:bidi="ar-SA"/>
          <w14:ligatures w14:val="standardContextual"/>
        </w:rPr>
        <w:t>Backbone infrastructure for the NAP-XPS end- station. In the contiguity of the end- station</w:t>
      </w:r>
      <w:r w:rsidR="000E2C53">
        <w:rPr>
          <w:rFonts w:ascii="Times New Roman" w:eastAsiaTheme="minorHAnsi" w:hAnsi="Times New Roman" w:cs="Times New Roman"/>
          <w:color w:val="000000"/>
          <w:lang w:val="en-US" w:eastAsia="en-US" w:bidi="ar-SA"/>
          <w14:ligatures w14:val="standardContextual"/>
        </w:rPr>
        <w:t>,</w:t>
      </w:r>
      <w:r w:rsidR="00391472" w:rsidRPr="00391472">
        <w:rPr>
          <w:rFonts w:ascii="Times New Roman" w:eastAsiaTheme="minorHAnsi" w:hAnsi="Times New Roman" w:cs="Times New Roman"/>
          <w:color w:val="000000"/>
          <w:lang w:val="en-US" w:eastAsia="en-US" w:bidi="ar-SA"/>
          <w14:ligatures w14:val="standardContextual"/>
        </w:rPr>
        <w:t xml:space="preserve"> SOLARIS will install all necessary IT network terminals, electrical switchgear for predefined sockets and electronic racks, cooling water and compressed air lines.</w:t>
      </w:r>
    </w:p>
    <w:p w14:paraId="3EBF852C" w14:textId="5F2EFFCD" w:rsidR="00515AFE" w:rsidRPr="003177EF" w:rsidRDefault="00515AFE" w:rsidP="00515AFE">
      <w:pPr>
        <w:pStyle w:val="Heading2"/>
        <w:spacing w:after="240"/>
        <w:ind w:left="851"/>
        <w:rPr>
          <w:rFonts w:ascii="Times New Roman" w:hAnsi="Times New Roman" w:cs="Times New Roman"/>
          <w:i/>
          <w:iCs/>
          <w:sz w:val="28"/>
          <w:szCs w:val="24"/>
          <w:lang w:eastAsia="en-US" w:bidi="ar-SA"/>
        </w:rPr>
      </w:pPr>
      <w:bookmarkStart w:id="62" w:name="_Toc177145795"/>
      <w:r>
        <w:rPr>
          <w:rFonts w:ascii="Times New Roman" w:hAnsi="Times New Roman" w:cs="Times New Roman"/>
          <w:b/>
          <w:bCs/>
          <w:i/>
          <w:iCs/>
          <w:sz w:val="28"/>
          <w:szCs w:val="24"/>
          <w:lang w:eastAsia="en-US" w:bidi="ar-SA"/>
        </w:rPr>
        <w:t>3</w:t>
      </w:r>
      <w:r w:rsidRPr="001E2ED9">
        <w:rPr>
          <w:rFonts w:ascii="Times New Roman" w:hAnsi="Times New Roman" w:cs="Times New Roman"/>
          <w:b/>
          <w:bCs/>
          <w:i/>
          <w:iCs/>
          <w:sz w:val="28"/>
          <w:szCs w:val="24"/>
          <w:lang w:eastAsia="en-US" w:bidi="ar-SA"/>
        </w:rPr>
        <w:t>.</w:t>
      </w:r>
      <w:r>
        <w:rPr>
          <w:rFonts w:ascii="Times New Roman" w:hAnsi="Times New Roman" w:cs="Times New Roman"/>
          <w:b/>
          <w:bCs/>
          <w:i/>
          <w:iCs/>
          <w:sz w:val="28"/>
          <w:szCs w:val="24"/>
          <w:lang w:eastAsia="en-US" w:bidi="ar-SA"/>
        </w:rPr>
        <w:t>11</w:t>
      </w:r>
      <w:r w:rsidRPr="00B727C5">
        <w:rPr>
          <w:rFonts w:ascii="Times New Roman" w:hAnsi="Times New Roman" w:cs="Times New Roman"/>
          <w:i/>
          <w:iCs/>
          <w:sz w:val="28"/>
          <w:szCs w:val="24"/>
          <w:lang w:eastAsia="en-US" w:bidi="ar-SA"/>
        </w:rPr>
        <w:t xml:space="preserve"> </w:t>
      </w:r>
      <w:r>
        <w:rPr>
          <w:rFonts w:ascii="Times New Roman" w:hAnsi="Times New Roman" w:cs="Times New Roman"/>
          <w:i/>
          <w:iCs/>
          <w:sz w:val="28"/>
          <w:szCs w:val="24"/>
          <w:lang w:eastAsia="en-US" w:bidi="ar-SA"/>
        </w:rPr>
        <w:t>Factory Acceptance Tests (FAT)</w:t>
      </w:r>
      <w:bookmarkEnd w:id="62"/>
    </w:p>
    <w:p w14:paraId="74FB193F" w14:textId="63D85544" w:rsidR="00980BEE" w:rsidRPr="00866A58" w:rsidRDefault="00980BEE" w:rsidP="00980BEE">
      <w:pPr>
        <w:spacing w:line="360" w:lineRule="auto"/>
        <w:jc w:val="both"/>
        <w:rPr>
          <w:rFonts w:ascii="Times New Roman" w:eastAsiaTheme="minorHAnsi" w:hAnsi="Times New Roman" w:cs="Times New Roman"/>
          <w:color w:val="000000"/>
          <w:lang w:eastAsia="en-US" w:bidi="ar-SA"/>
          <w14:ligatures w14:val="standardContextual"/>
        </w:rPr>
      </w:pPr>
      <w:r w:rsidRPr="00980BEE">
        <w:rPr>
          <w:rFonts w:ascii="Times New Roman" w:eastAsiaTheme="minorHAnsi" w:hAnsi="Times New Roman" w:cs="Times New Roman"/>
          <w:color w:val="000000"/>
          <w:lang w:eastAsia="en-US" w:bidi="ar-SA"/>
          <w14:ligatures w14:val="standardContextual"/>
        </w:rPr>
        <w:t xml:space="preserve">The </w:t>
      </w:r>
      <w:r w:rsidRPr="00866A58">
        <w:rPr>
          <w:rFonts w:ascii="Times New Roman" w:eastAsiaTheme="minorHAnsi" w:hAnsi="Times New Roman" w:cs="Times New Roman"/>
          <w:color w:val="000000"/>
          <w:lang w:eastAsia="en-US" w:bidi="ar-SA"/>
          <w14:ligatures w14:val="standardContextual"/>
        </w:rPr>
        <w:t>Contractor of Part 1 is obliged to perform the following tests at the factory (FAT):</w:t>
      </w:r>
    </w:p>
    <w:p w14:paraId="117D8224" w14:textId="681AE973" w:rsidR="00866A58" w:rsidRPr="00866A58" w:rsidRDefault="00866A58" w:rsidP="00866A58">
      <w:pPr>
        <w:pStyle w:val="ListParagraph"/>
        <w:numPr>
          <w:ilvl w:val="0"/>
          <w:numId w:val="29"/>
        </w:numPr>
        <w:spacing w:line="360" w:lineRule="auto"/>
        <w:jc w:val="both"/>
        <w:rPr>
          <w:rFonts w:ascii="Times New Roman" w:eastAsiaTheme="minorHAnsi" w:hAnsi="Times New Roman" w:cs="Times New Roman"/>
          <w:color w:val="000000"/>
          <w:lang w:eastAsia="en-US" w:bidi="ar-SA"/>
          <w14:ligatures w14:val="standardContextual"/>
        </w:rPr>
      </w:pPr>
      <w:r w:rsidRPr="00866A58">
        <w:rPr>
          <w:rFonts w:ascii="Times New Roman" w:eastAsiaTheme="minorHAnsi" w:hAnsi="Times New Roman" w:cs="Times New Roman"/>
          <w:color w:val="000000"/>
          <w:lang w:eastAsia="en-US" w:bidi="ar-SA"/>
          <w14:ligatures w14:val="standardContextual"/>
        </w:rPr>
        <w:t>Leakproofness check and ultra-high vacuum check, including UHV chambers, valves, vacuum bellows, etc., according to values specified above and “Appendix VAC2”. A vacuum better than 5</w:t>
      </w:r>
      <w:r w:rsidRPr="00866A58">
        <w:rPr>
          <w:rFonts w:ascii="Times New Roman" w:hAnsi="Times New Roman" w:cs="Times New Roman"/>
        </w:rPr>
        <w:t>×</w:t>
      </w:r>
      <w:r w:rsidRPr="00866A58">
        <w:rPr>
          <w:rFonts w:ascii="Times New Roman" w:eastAsiaTheme="minorHAnsi" w:hAnsi="Times New Roman" w:cs="Times New Roman"/>
          <w:color w:val="000000"/>
          <w:lang w:eastAsia="en-US" w:bidi="ar-SA"/>
          <w14:ligatures w14:val="standardContextual"/>
        </w:rPr>
        <w:t>10</w:t>
      </w:r>
      <w:r w:rsidRPr="00866A58">
        <w:rPr>
          <w:rFonts w:ascii="Times New Roman" w:eastAsiaTheme="minorHAnsi" w:hAnsi="Times New Roman" w:cs="Times New Roman"/>
          <w:color w:val="000000"/>
          <w:vertAlign w:val="superscript"/>
          <w:lang w:eastAsia="en-US" w:bidi="ar-SA"/>
          <w14:ligatures w14:val="standardContextual"/>
        </w:rPr>
        <w:t>-10</w:t>
      </w:r>
      <w:r w:rsidRPr="00866A58">
        <w:rPr>
          <w:rFonts w:ascii="Times New Roman" w:eastAsiaTheme="minorHAnsi" w:hAnsi="Times New Roman" w:cs="Times New Roman"/>
          <w:color w:val="000000"/>
          <w:lang w:eastAsia="en-US" w:bidi="ar-SA"/>
          <w14:ligatures w14:val="standardContextual"/>
        </w:rPr>
        <w:t xml:space="preserve"> mbar  shall be demonstrated as part of the FAT.</w:t>
      </w:r>
    </w:p>
    <w:p w14:paraId="170C723F" w14:textId="7DB3E652" w:rsidR="008F0DE4" w:rsidRDefault="00797E78" w:rsidP="008F0DE4">
      <w:pPr>
        <w:pStyle w:val="ListParagraph"/>
        <w:numPr>
          <w:ilvl w:val="0"/>
          <w:numId w:val="29"/>
        </w:numPr>
        <w:spacing w:line="360" w:lineRule="auto"/>
        <w:jc w:val="both"/>
        <w:rPr>
          <w:rFonts w:ascii="Times New Roman" w:eastAsiaTheme="minorHAnsi" w:hAnsi="Times New Roman" w:cs="Times New Roman"/>
          <w:color w:val="000000"/>
          <w:lang w:eastAsia="en-US" w:bidi="ar-SA"/>
          <w14:ligatures w14:val="standardContextual"/>
        </w:rPr>
      </w:pPr>
      <w:r w:rsidRPr="008F0DE4">
        <w:rPr>
          <w:rFonts w:ascii="Times New Roman" w:eastAsiaTheme="minorHAnsi" w:hAnsi="Times New Roman" w:cs="Times New Roman"/>
          <w:color w:val="000000"/>
          <w:lang w:eastAsia="en-US" w:bidi="ar-SA"/>
          <w14:ligatures w14:val="standardContextual"/>
        </w:rPr>
        <w:lastRenderedPageBreak/>
        <w:t>The functionality of the high pressure cell as defined in section 2.1.3 shall be demonstrated during the FAT. The FAT shall include documentation of the maximum permissible pressure in the high pressure cell and the pressure in the analysis chamber at this pressure in the HP cell.</w:t>
      </w:r>
      <w:r w:rsidR="008F0DE4" w:rsidRPr="008F0DE4">
        <w:rPr>
          <w:rFonts w:ascii="Times New Roman" w:eastAsiaTheme="minorHAnsi" w:hAnsi="Times New Roman" w:cs="Times New Roman"/>
          <w:color w:val="000000"/>
          <w:lang w:eastAsia="en-US" w:bidi="ar-SA"/>
          <w14:ligatures w14:val="standardContextual"/>
        </w:rPr>
        <w:t xml:space="preserve"> </w:t>
      </w:r>
      <w:r w:rsidR="008F0DE4" w:rsidRPr="008F0DE4">
        <w:rPr>
          <w:rFonts w:ascii="Times New Roman" w:eastAsiaTheme="majorEastAsia" w:hAnsi="Times New Roman" w:cs="Times New Roman"/>
        </w:rPr>
        <w:t xml:space="preserve">Heating and cooling profiles shall </w:t>
      </w:r>
      <w:r w:rsidR="008F0DE4" w:rsidRPr="008F0DE4">
        <w:rPr>
          <w:rFonts w:ascii="Times New Roman" w:eastAsiaTheme="minorHAnsi" w:hAnsi="Times New Roman" w:cs="Times New Roman"/>
          <w:color w:val="000000"/>
          <w:lang w:eastAsia="en-US" w:bidi="ar-SA"/>
          <w14:ligatures w14:val="standardContextual"/>
        </w:rPr>
        <w:t>be submitted as part of the FAT.</w:t>
      </w:r>
    </w:p>
    <w:p w14:paraId="37515627" w14:textId="6E3FC7D1" w:rsidR="008F0DE4" w:rsidRDefault="00797E78" w:rsidP="008F0DE4">
      <w:pPr>
        <w:pStyle w:val="ListParagraph"/>
        <w:numPr>
          <w:ilvl w:val="0"/>
          <w:numId w:val="29"/>
        </w:numPr>
        <w:spacing w:line="360" w:lineRule="auto"/>
        <w:jc w:val="both"/>
        <w:rPr>
          <w:rFonts w:ascii="Times New Roman" w:eastAsiaTheme="minorHAnsi" w:hAnsi="Times New Roman" w:cs="Times New Roman"/>
          <w:color w:val="000000"/>
          <w:lang w:eastAsia="en-US" w:bidi="ar-SA"/>
          <w14:ligatures w14:val="standardContextual"/>
        </w:rPr>
      </w:pPr>
      <w:r w:rsidRPr="008F0DE4">
        <w:rPr>
          <w:rFonts w:ascii="Times New Roman" w:eastAsiaTheme="minorHAnsi" w:hAnsi="Times New Roman" w:cs="Times New Roman"/>
          <w:color w:val="000000"/>
          <w:lang w:eastAsia="en-US" w:bidi="ar-SA"/>
          <w14:ligatures w14:val="standardContextual"/>
        </w:rPr>
        <w:t xml:space="preserve">The functionality of Cryogenic motorized 4-axes manipulator as defined in section 2.1.2 shall be demonstrated during FAT. </w:t>
      </w:r>
      <w:r w:rsidR="008034D2" w:rsidRPr="008F0DE4">
        <w:rPr>
          <w:rFonts w:ascii="Times New Roman" w:eastAsiaTheme="minorHAnsi" w:hAnsi="Times New Roman" w:cs="Times New Roman"/>
          <w:color w:val="000000"/>
          <w:lang w:eastAsia="en-US" w:bidi="ar-SA"/>
          <w14:ligatures w14:val="standardContextual"/>
        </w:rPr>
        <w:t>C</w:t>
      </w:r>
      <w:r w:rsidRPr="008F0DE4">
        <w:rPr>
          <w:rFonts w:ascii="Times New Roman" w:eastAsiaTheme="minorHAnsi" w:hAnsi="Times New Roman" w:cs="Times New Roman"/>
          <w:color w:val="000000"/>
          <w:lang w:eastAsia="en-US" w:bidi="ar-SA"/>
          <w14:ligatures w14:val="standardContextual"/>
        </w:rPr>
        <w:t xml:space="preserve">ooling to 10 K shall be demonstrated. </w:t>
      </w:r>
      <w:r w:rsidR="008034D2" w:rsidRPr="00C44CA6">
        <w:rPr>
          <w:rFonts w:ascii="Times New Roman" w:eastAsiaTheme="minorHAnsi" w:hAnsi="Times New Roman" w:cs="Times New Roman"/>
          <w:lang w:eastAsia="en-US" w:bidi="ar-SA"/>
          <w14:ligatures w14:val="standardContextual"/>
        </w:rPr>
        <w:t xml:space="preserve">Heating to </w:t>
      </w:r>
      <w:r w:rsidR="00C44CA6" w:rsidRPr="00C44CA6">
        <w:rPr>
          <w:rFonts w:ascii="Times New Roman" w:eastAsiaTheme="majorEastAsia" w:hAnsi="Times New Roman" w:cs="Times New Roman"/>
        </w:rPr>
        <w:t>5</w:t>
      </w:r>
      <w:r w:rsidR="008034D2" w:rsidRPr="00C44CA6">
        <w:rPr>
          <w:rFonts w:ascii="Times New Roman" w:eastAsiaTheme="majorEastAsia" w:hAnsi="Times New Roman" w:cs="Times New Roman"/>
        </w:rPr>
        <w:t xml:space="preserve">00°C in the case of a resistive heating </w:t>
      </w:r>
      <w:r w:rsidR="008034D2" w:rsidRPr="008F0DE4">
        <w:rPr>
          <w:rFonts w:ascii="Times New Roman" w:eastAsiaTheme="majorEastAsia" w:hAnsi="Times New Roman" w:cs="Times New Roman"/>
        </w:rPr>
        <w:t xml:space="preserve">system and 1200°C in the case of an e-beam heating system in UHV conditions shall be demonstrated. Heating and cooling profiles shall </w:t>
      </w:r>
      <w:r w:rsidRPr="008F0DE4">
        <w:rPr>
          <w:rFonts w:ascii="Times New Roman" w:eastAsiaTheme="minorHAnsi" w:hAnsi="Times New Roman" w:cs="Times New Roman"/>
          <w:color w:val="000000"/>
          <w:lang w:eastAsia="en-US" w:bidi="ar-SA"/>
          <w14:ligatures w14:val="standardContextual"/>
        </w:rPr>
        <w:t>be submitted as part of the FAT.</w:t>
      </w:r>
    </w:p>
    <w:p w14:paraId="58673DFD" w14:textId="07B07D7C" w:rsidR="008F0DE4" w:rsidRPr="00A22CF1" w:rsidRDefault="00980BEE" w:rsidP="008F0DE4">
      <w:pPr>
        <w:pStyle w:val="ListParagraph"/>
        <w:numPr>
          <w:ilvl w:val="0"/>
          <w:numId w:val="29"/>
        </w:numPr>
        <w:spacing w:line="360" w:lineRule="auto"/>
        <w:jc w:val="both"/>
        <w:rPr>
          <w:rFonts w:ascii="Times New Roman" w:eastAsiaTheme="minorHAnsi" w:hAnsi="Times New Roman" w:cs="Times New Roman"/>
          <w:color w:val="000000"/>
          <w:lang w:eastAsia="en-US" w:bidi="ar-SA"/>
          <w14:ligatures w14:val="standardContextual"/>
        </w:rPr>
      </w:pPr>
      <w:r w:rsidRPr="008F0DE4">
        <w:rPr>
          <w:rFonts w:ascii="Times New Roman" w:eastAsiaTheme="minorHAnsi" w:hAnsi="Times New Roman" w:cs="Times New Roman"/>
          <w:color w:val="000000"/>
          <w:lang w:eastAsia="en-US" w:bidi="ar-SA"/>
          <w14:ligatures w14:val="standardContextual"/>
        </w:rPr>
        <w:t xml:space="preserve">Residual Gas Analysis (RGA) test – according </w:t>
      </w:r>
      <w:r w:rsidRPr="00A22CF1">
        <w:rPr>
          <w:rFonts w:ascii="Times New Roman" w:eastAsiaTheme="minorHAnsi" w:hAnsi="Times New Roman" w:cs="Times New Roman"/>
          <w:color w:val="000000"/>
          <w:lang w:eastAsia="en-US" w:bidi="ar-SA"/>
          <w14:ligatures w14:val="standardContextual"/>
        </w:rPr>
        <w:t>to “Appendix VAC2”.</w:t>
      </w:r>
    </w:p>
    <w:p w14:paraId="038BDF1E" w14:textId="3A8E6F20" w:rsidR="00A22CF1" w:rsidRPr="00144A70" w:rsidRDefault="00A22CF1" w:rsidP="00144A70">
      <w:pPr>
        <w:pStyle w:val="ListParagraph"/>
        <w:numPr>
          <w:ilvl w:val="0"/>
          <w:numId w:val="29"/>
        </w:numPr>
        <w:spacing w:line="360" w:lineRule="auto"/>
        <w:jc w:val="both"/>
        <w:rPr>
          <w:rFonts w:ascii="Times New Roman" w:eastAsiaTheme="minorHAnsi" w:hAnsi="Times New Roman" w:cs="Times New Roman"/>
          <w:color w:val="000000"/>
          <w:lang w:eastAsia="en-US" w:bidi="ar-SA"/>
          <w14:ligatures w14:val="standardContextual"/>
        </w:rPr>
      </w:pPr>
      <w:r w:rsidRPr="00A22CF1">
        <w:rPr>
          <w:rFonts w:ascii="Times New Roman" w:eastAsiaTheme="minorHAnsi" w:hAnsi="Times New Roman" w:cs="Times New Roman"/>
          <w:color w:val="000000"/>
          <w:lang w:eastAsia="en-US" w:bidi="ar-SA"/>
          <w14:ligatures w14:val="standardContextual"/>
        </w:rPr>
        <w:t>Functional tests for limit switches, electric motors, position encoders and all electromechanical components. It will be checked that all remotely operated devices work correctly. Compressed air servo-motors, motorized actuators, limit switches will be tested throughout the specified operating range.</w:t>
      </w:r>
    </w:p>
    <w:p w14:paraId="7A476C6D" w14:textId="7836706F" w:rsidR="008F0DE4" w:rsidRDefault="00980BEE" w:rsidP="008F0DE4">
      <w:pPr>
        <w:pStyle w:val="ListParagraph"/>
        <w:numPr>
          <w:ilvl w:val="0"/>
          <w:numId w:val="29"/>
        </w:numPr>
        <w:spacing w:line="360" w:lineRule="auto"/>
        <w:jc w:val="both"/>
        <w:rPr>
          <w:rFonts w:ascii="Times New Roman" w:eastAsiaTheme="minorHAnsi" w:hAnsi="Times New Roman" w:cs="Times New Roman"/>
          <w:color w:val="000000"/>
          <w:lang w:eastAsia="en-US" w:bidi="ar-SA"/>
          <w14:ligatures w14:val="standardContextual"/>
        </w:rPr>
      </w:pPr>
      <w:r w:rsidRPr="008F0DE4">
        <w:rPr>
          <w:rFonts w:ascii="Times New Roman" w:eastAsiaTheme="minorHAnsi" w:hAnsi="Times New Roman" w:cs="Times New Roman"/>
          <w:color w:val="000000"/>
          <w:lang w:eastAsia="en-US" w:bidi="ar-SA"/>
          <w14:ligatures w14:val="standardContextual"/>
        </w:rPr>
        <w:t>Accuracy tests, including all motorized and non-motorized movements, shall be performed considering displacement measurement, resolution and repeatability.</w:t>
      </w:r>
    </w:p>
    <w:p w14:paraId="57463F23" w14:textId="0BEFD111" w:rsidR="008F0DE4" w:rsidRDefault="0072664F" w:rsidP="008F0DE4">
      <w:pPr>
        <w:pStyle w:val="ListParagraph"/>
        <w:numPr>
          <w:ilvl w:val="0"/>
          <w:numId w:val="29"/>
        </w:numPr>
        <w:spacing w:line="360" w:lineRule="auto"/>
        <w:jc w:val="both"/>
        <w:rPr>
          <w:rFonts w:ascii="Times New Roman" w:eastAsiaTheme="minorHAnsi" w:hAnsi="Times New Roman" w:cs="Times New Roman"/>
          <w:color w:val="000000"/>
          <w:lang w:eastAsia="en-US" w:bidi="ar-SA"/>
          <w14:ligatures w14:val="standardContextual"/>
        </w:rPr>
      </w:pPr>
      <w:r w:rsidRPr="008F0DE4">
        <w:rPr>
          <w:rFonts w:ascii="Times New Roman" w:eastAsiaTheme="minorHAnsi" w:hAnsi="Times New Roman" w:cs="Times New Roman"/>
          <w:color w:val="000000"/>
          <w:lang w:eastAsia="en-US" w:bidi="ar-SA"/>
          <w14:ligatures w14:val="standardContextual"/>
        </w:rPr>
        <w:t>All motions shall be tested both in air and under vacuum before delivery. Full stroke of movement, resolution and repeatability necessary for achieving full functionality shall be demonstrated. The supplier shall define the allowable parameter space for positions and movement of the motors.</w:t>
      </w:r>
    </w:p>
    <w:p w14:paraId="4E76840B" w14:textId="77777777" w:rsidR="00144A70" w:rsidRDefault="008F0DE4" w:rsidP="00144A70">
      <w:pPr>
        <w:pStyle w:val="ListParagraph"/>
        <w:numPr>
          <w:ilvl w:val="0"/>
          <w:numId w:val="29"/>
        </w:numPr>
        <w:spacing w:line="360" w:lineRule="auto"/>
        <w:ind w:left="1077"/>
        <w:contextualSpacing w:val="0"/>
        <w:jc w:val="both"/>
        <w:rPr>
          <w:rFonts w:ascii="Times New Roman" w:eastAsiaTheme="minorHAnsi" w:hAnsi="Times New Roman" w:cs="Times New Roman"/>
          <w:color w:val="000000"/>
          <w:lang w:eastAsia="en-US" w:bidi="ar-SA"/>
          <w14:ligatures w14:val="standardContextual"/>
        </w:rPr>
      </w:pPr>
      <w:r w:rsidRPr="008F0DE4">
        <w:rPr>
          <w:rFonts w:ascii="Times New Roman" w:eastAsiaTheme="minorHAnsi" w:hAnsi="Times New Roman" w:cs="Times New Roman"/>
          <w:color w:val="000000"/>
          <w:lang w:eastAsia="en-US" w:bidi="ar-SA"/>
          <w14:ligatures w14:val="standardContextual"/>
        </w:rPr>
        <w:t xml:space="preserve">The water cooling system shall be tested with water at a pressure </w:t>
      </w:r>
      <w:r w:rsidRPr="00144A70">
        <w:rPr>
          <w:rFonts w:ascii="Times New Roman" w:eastAsiaTheme="minorHAnsi" w:hAnsi="Times New Roman" w:cs="Times New Roman"/>
          <w:color w:val="000000"/>
          <w:lang w:eastAsia="en-US" w:bidi="ar-SA"/>
          <w14:ligatures w14:val="standardContextual"/>
        </w:rPr>
        <w:t>of 4 bar</w:t>
      </w:r>
      <w:r w:rsidRPr="008F0DE4">
        <w:rPr>
          <w:rFonts w:ascii="Times New Roman" w:eastAsiaTheme="minorHAnsi" w:hAnsi="Times New Roman" w:cs="Times New Roman"/>
          <w:color w:val="000000"/>
          <w:lang w:eastAsia="en-US" w:bidi="ar-SA"/>
          <w14:ligatures w14:val="standardContextual"/>
        </w:rPr>
        <w:t xml:space="preserve"> and maximum flow rates before delivery.</w:t>
      </w:r>
    </w:p>
    <w:p w14:paraId="1D3F0612" w14:textId="04DF483D" w:rsidR="00E73CDB" w:rsidRPr="00144A70" w:rsidRDefault="00144A70" w:rsidP="00144A70">
      <w:pPr>
        <w:pStyle w:val="ListParagraph"/>
        <w:numPr>
          <w:ilvl w:val="0"/>
          <w:numId w:val="29"/>
        </w:numPr>
        <w:spacing w:line="360" w:lineRule="auto"/>
        <w:ind w:left="1077"/>
        <w:contextualSpacing w:val="0"/>
        <w:jc w:val="both"/>
        <w:rPr>
          <w:rFonts w:ascii="Times New Roman" w:eastAsiaTheme="minorHAnsi" w:hAnsi="Times New Roman" w:cs="Times New Roman"/>
          <w:color w:val="000000"/>
          <w:lang w:eastAsia="en-US" w:bidi="ar-SA"/>
          <w14:ligatures w14:val="standardContextual"/>
        </w:rPr>
      </w:pPr>
      <w:r w:rsidRPr="00144A70">
        <w:rPr>
          <w:rFonts w:ascii="Times New Roman" w:eastAsiaTheme="minorHAnsi" w:hAnsi="Times New Roman" w:cs="Times New Roman"/>
          <w:color w:val="000000"/>
          <w:lang w:eastAsia="en-US" w:bidi="ar-SA"/>
          <w14:ligatures w14:val="standardContextual"/>
        </w:rPr>
        <w:t>The motorised and unmotorised axes motion tests will be carried out in regarding total travel movements and limit switches activation. Additionally for all motorized axes measurements of an accuracy, resolution and motion repeatability parameters shall be performed. The position of the limit switches will be measured in reference to the absolute encoder position, marker 0 (zero) of incremental encoder or reference switch and written to the report. The tests shall be conducted with mounted encoders and external measuring devices. All control lines (Home, Limit+, Limit-, Disable) should be tested with hardware compatible with control lines electrical interface shown in the Appendix CS1 Section 3.2.</w:t>
      </w:r>
    </w:p>
    <w:p w14:paraId="0D8DD101" w14:textId="49628F45" w:rsidR="00E73CDB" w:rsidRPr="00E73CDB" w:rsidRDefault="00E73CDB" w:rsidP="00E73CDB">
      <w:pPr>
        <w:spacing w:after="240" w:line="360" w:lineRule="auto"/>
        <w:ind w:left="360"/>
        <w:jc w:val="both"/>
        <w:rPr>
          <w:rFonts w:ascii="Times New Roman" w:eastAsiaTheme="minorHAnsi" w:hAnsi="Times New Roman" w:cs="Times New Roman"/>
          <w:color w:val="000000"/>
          <w:lang w:eastAsia="en-US" w:bidi="ar-SA"/>
          <w14:ligatures w14:val="standardContextual"/>
        </w:rPr>
      </w:pPr>
      <w:r w:rsidRPr="00144A70">
        <w:rPr>
          <w:rFonts w:ascii="Times New Roman" w:eastAsiaTheme="minorHAnsi" w:hAnsi="Times New Roman" w:cs="Times New Roman"/>
          <w:color w:val="000000"/>
          <w:lang w:eastAsia="en-US" w:bidi="ar-SA"/>
          <w14:ligatures w14:val="standardContextual"/>
        </w:rPr>
        <w:t>The Purchaser shall be entitled to witness all tests that may be necessary under the terms of this specification</w:t>
      </w:r>
      <w:r w:rsidR="0063152F">
        <w:rPr>
          <w:rFonts w:ascii="Times New Roman" w:eastAsiaTheme="minorHAnsi" w:hAnsi="Times New Roman" w:cs="Times New Roman"/>
          <w:color w:val="000000"/>
          <w:lang w:eastAsia="en-US" w:bidi="ar-SA"/>
          <w14:ligatures w14:val="standardContextual"/>
        </w:rPr>
        <w:t xml:space="preserve"> (at its own expense)</w:t>
      </w:r>
      <w:r w:rsidRPr="00144A70">
        <w:rPr>
          <w:rFonts w:ascii="Times New Roman" w:eastAsiaTheme="minorHAnsi" w:hAnsi="Times New Roman" w:cs="Times New Roman"/>
          <w:color w:val="000000"/>
          <w:lang w:eastAsia="en-US" w:bidi="ar-SA"/>
          <w14:ligatures w14:val="standardContextual"/>
        </w:rPr>
        <w:t xml:space="preserve">, and shall be informed about the tests at least 3 </w:t>
      </w:r>
      <w:r w:rsidRPr="00144A70">
        <w:rPr>
          <w:rFonts w:ascii="Times New Roman" w:eastAsiaTheme="minorHAnsi" w:hAnsi="Times New Roman" w:cs="Times New Roman"/>
          <w:color w:val="000000"/>
          <w:lang w:eastAsia="en-US" w:bidi="ar-SA"/>
          <w14:ligatures w14:val="standardContextual"/>
        </w:rPr>
        <w:lastRenderedPageBreak/>
        <w:t>weeks in advance. The test results must be documented and form an integral part of the required documentation.</w:t>
      </w:r>
    </w:p>
    <w:p w14:paraId="46D81F20" w14:textId="7745C867" w:rsidR="00980BEE" w:rsidRPr="00980BEE" w:rsidRDefault="00980BEE" w:rsidP="00980BEE">
      <w:pPr>
        <w:spacing w:line="360" w:lineRule="auto"/>
        <w:jc w:val="both"/>
        <w:rPr>
          <w:rFonts w:ascii="Times New Roman" w:eastAsiaTheme="minorHAnsi" w:hAnsi="Times New Roman" w:cs="Times New Roman"/>
          <w:color w:val="000000"/>
          <w:lang w:eastAsia="en-US" w:bidi="ar-SA"/>
          <w14:ligatures w14:val="standardContextual"/>
        </w:rPr>
      </w:pPr>
      <w:r w:rsidRPr="00980BEE">
        <w:rPr>
          <w:rFonts w:ascii="Times New Roman" w:eastAsiaTheme="minorHAnsi" w:hAnsi="Times New Roman" w:cs="Times New Roman"/>
          <w:color w:val="000000"/>
          <w:lang w:eastAsia="en-US" w:bidi="ar-SA"/>
          <w14:ligatures w14:val="standardContextual"/>
        </w:rPr>
        <w:t>The Contractor</w:t>
      </w:r>
      <w:r>
        <w:rPr>
          <w:rFonts w:ascii="Times New Roman" w:eastAsiaTheme="minorHAnsi" w:hAnsi="Times New Roman" w:cs="Times New Roman"/>
          <w:color w:val="000000"/>
          <w:lang w:eastAsia="en-US" w:bidi="ar-SA"/>
          <w14:ligatures w14:val="standardContextual"/>
        </w:rPr>
        <w:t xml:space="preserve"> of Part 2</w:t>
      </w:r>
      <w:r w:rsidRPr="00980BEE">
        <w:rPr>
          <w:rFonts w:ascii="Times New Roman" w:eastAsiaTheme="minorHAnsi" w:hAnsi="Times New Roman" w:cs="Times New Roman"/>
          <w:color w:val="000000"/>
          <w:lang w:eastAsia="en-US" w:bidi="ar-SA"/>
          <w14:ligatures w14:val="standardContextual"/>
        </w:rPr>
        <w:t xml:space="preserve"> is obliged to perform </w:t>
      </w:r>
      <w:r w:rsidR="00797E78">
        <w:rPr>
          <w:rFonts w:ascii="Times New Roman" w:eastAsiaTheme="minorHAnsi" w:hAnsi="Times New Roman" w:cs="Times New Roman"/>
          <w:color w:val="000000"/>
          <w:lang w:eastAsia="en-US" w:bidi="ar-SA"/>
          <w14:ligatures w14:val="standardContextual"/>
        </w:rPr>
        <w:t xml:space="preserve">the </w:t>
      </w:r>
      <w:r w:rsidRPr="00980BEE">
        <w:rPr>
          <w:rFonts w:ascii="Times New Roman" w:eastAsiaTheme="minorHAnsi" w:hAnsi="Times New Roman" w:cs="Times New Roman"/>
          <w:color w:val="000000"/>
          <w:lang w:eastAsia="en-US" w:bidi="ar-SA"/>
          <w14:ligatures w14:val="standardContextual"/>
        </w:rPr>
        <w:t>following tests at the factory (FAT):</w:t>
      </w:r>
    </w:p>
    <w:p w14:paraId="6C2EFA25" w14:textId="3E56D3DE" w:rsidR="00980BEE" w:rsidRPr="00B74EDA" w:rsidRDefault="00980BEE" w:rsidP="00797E78">
      <w:pPr>
        <w:pStyle w:val="ListParagraph"/>
        <w:numPr>
          <w:ilvl w:val="0"/>
          <w:numId w:val="30"/>
        </w:numPr>
        <w:spacing w:line="360" w:lineRule="auto"/>
        <w:jc w:val="both"/>
        <w:rPr>
          <w:rFonts w:ascii="Times New Roman" w:eastAsiaTheme="minorHAnsi" w:hAnsi="Times New Roman" w:cs="Times New Roman"/>
          <w:color w:val="000000"/>
          <w:lang w:eastAsia="en-US" w:bidi="ar-SA"/>
          <w14:ligatures w14:val="standardContextual"/>
        </w:rPr>
      </w:pPr>
      <w:r w:rsidRPr="00B74EDA">
        <w:rPr>
          <w:rFonts w:ascii="Times New Roman" w:eastAsiaTheme="minorHAnsi" w:hAnsi="Times New Roman" w:cs="Times New Roman"/>
          <w:color w:val="000000"/>
          <w:lang w:eastAsia="en-US" w:bidi="ar-SA"/>
          <w14:ligatures w14:val="standardContextual"/>
        </w:rPr>
        <w:t>Leakproofness check and ultra-high vacuum check, including UHV chambers, valves, vacuum bellows, etc., according to values specified above and “Appendix</w:t>
      </w:r>
      <w:r w:rsidR="004115D5">
        <w:rPr>
          <w:rFonts w:ascii="Times New Roman" w:eastAsiaTheme="minorHAnsi" w:hAnsi="Times New Roman" w:cs="Times New Roman"/>
          <w:color w:val="000000"/>
          <w:lang w:eastAsia="en-US" w:bidi="ar-SA"/>
          <w14:ligatures w14:val="standardContextual"/>
        </w:rPr>
        <w:t xml:space="preserve"> </w:t>
      </w:r>
      <w:r w:rsidRPr="00B74EDA">
        <w:rPr>
          <w:rFonts w:ascii="Times New Roman" w:eastAsiaTheme="minorHAnsi" w:hAnsi="Times New Roman" w:cs="Times New Roman"/>
          <w:color w:val="000000"/>
          <w:lang w:eastAsia="en-US" w:bidi="ar-SA"/>
          <w14:ligatures w14:val="standardContextual"/>
        </w:rPr>
        <w:t xml:space="preserve">VAC2”. The analyser module shall be installed </w:t>
      </w:r>
      <w:r w:rsidR="00B74EDA" w:rsidRPr="00B74EDA">
        <w:rPr>
          <w:rFonts w:ascii="Times New Roman" w:eastAsiaTheme="minorHAnsi" w:hAnsi="Times New Roman" w:cs="Times New Roman"/>
          <w:color w:val="000000"/>
          <w:lang w:eastAsia="en-US" w:bidi="ar-SA"/>
          <w14:ligatures w14:val="standardContextual"/>
        </w:rPr>
        <w:t>in</w:t>
      </w:r>
      <w:r w:rsidRPr="00B74EDA">
        <w:rPr>
          <w:rFonts w:ascii="Times New Roman" w:eastAsiaTheme="minorHAnsi" w:hAnsi="Times New Roman" w:cs="Times New Roman"/>
          <w:color w:val="000000"/>
          <w:lang w:eastAsia="en-US" w:bidi="ar-SA"/>
          <w14:ligatures w14:val="standardContextual"/>
        </w:rPr>
        <w:t xml:space="preserve"> the UHV system in order to perform functional tests. A vacuum better than </w:t>
      </w:r>
      <w:r w:rsidR="00971CFE" w:rsidRPr="00B74EDA">
        <w:rPr>
          <w:rFonts w:ascii="Times New Roman" w:eastAsiaTheme="minorHAnsi" w:hAnsi="Times New Roman" w:cs="Times New Roman"/>
          <w:color w:val="000000"/>
          <w:lang w:eastAsia="en-US" w:bidi="ar-SA"/>
          <w14:ligatures w14:val="standardContextual"/>
        </w:rPr>
        <w:t>5</w:t>
      </w:r>
      <w:r w:rsidRPr="00B74EDA">
        <w:rPr>
          <w:rFonts w:ascii="Times New Roman" w:hAnsi="Times New Roman" w:cs="Times New Roman"/>
        </w:rPr>
        <w:t>×</w:t>
      </w:r>
      <w:r w:rsidRPr="00B74EDA">
        <w:rPr>
          <w:rFonts w:ascii="Times New Roman" w:eastAsiaTheme="minorHAnsi" w:hAnsi="Times New Roman" w:cs="Times New Roman"/>
          <w:color w:val="000000"/>
          <w:lang w:eastAsia="en-US" w:bidi="ar-SA"/>
          <w14:ligatures w14:val="standardContextual"/>
        </w:rPr>
        <w:t>10</w:t>
      </w:r>
      <w:r w:rsidRPr="00B74EDA">
        <w:rPr>
          <w:rFonts w:ascii="Times New Roman" w:eastAsiaTheme="minorHAnsi" w:hAnsi="Times New Roman" w:cs="Times New Roman"/>
          <w:color w:val="000000"/>
          <w:vertAlign w:val="superscript"/>
          <w:lang w:eastAsia="en-US" w:bidi="ar-SA"/>
          <w14:ligatures w14:val="standardContextual"/>
        </w:rPr>
        <w:t>-10</w:t>
      </w:r>
      <w:r w:rsidRPr="00B74EDA">
        <w:rPr>
          <w:rFonts w:ascii="Times New Roman" w:eastAsiaTheme="minorHAnsi" w:hAnsi="Times New Roman" w:cs="Times New Roman"/>
          <w:color w:val="000000"/>
          <w:lang w:eastAsia="en-US" w:bidi="ar-SA"/>
          <w14:ligatures w14:val="standardContextual"/>
        </w:rPr>
        <w:t xml:space="preserve"> mbar shall be demonstrated as part of the FAT.</w:t>
      </w:r>
    </w:p>
    <w:p w14:paraId="7F3DBCAC" w14:textId="2064347D" w:rsidR="00797E78" w:rsidRPr="00B74EDA" w:rsidRDefault="00980BEE" w:rsidP="00980BEE">
      <w:pPr>
        <w:pStyle w:val="ListParagraph"/>
        <w:numPr>
          <w:ilvl w:val="0"/>
          <w:numId w:val="30"/>
        </w:numPr>
        <w:spacing w:line="360" w:lineRule="auto"/>
        <w:jc w:val="both"/>
        <w:rPr>
          <w:rFonts w:ascii="Times New Roman" w:eastAsiaTheme="minorHAnsi" w:hAnsi="Times New Roman" w:cs="Times New Roman"/>
          <w:color w:val="000000"/>
          <w:lang w:eastAsia="en-US" w:bidi="ar-SA"/>
          <w14:ligatures w14:val="standardContextual"/>
        </w:rPr>
      </w:pPr>
      <w:r w:rsidRPr="00B74EDA">
        <w:rPr>
          <w:rFonts w:ascii="Times New Roman" w:eastAsiaTheme="minorHAnsi" w:hAnsi="Times New Roman" w:cs="Times New Roman"/>
          <w:color w:val="000000"/>
          <w:lang w:eastAsia="en-US" w:bidi="ar-SA"/>
          <w14:ligatures w14:val="standardContextual"/>
        </w:rPr>
        <w:t>Residual Gas Analysis (RGA) test – according to “Appendix VAC2”.</w:t>
      </w:r>
    </w:p>
    <w:p w14:paraId="6FE23C69" w14:textId="4D1F6494" w:rsidR="00980BEE" w:rsidRDefault="00980BEE" w:rsidP="008F0DE4">
      <w:pPr>
        <w:pStyle w:val="ListParagraph"/>
        <w:numPr>
          <w:ilvl w:val="0"/>
          <w:numId w:val="30"/>
        </w:numPr>
        <w:spacing w:after="240" w:line="360" w:lineRule="auto"/>
        <w:ind w:left="1077"/>
        <w:contextualSpacing w:val="0"/>
        <w:jc w:val="both"/>
        <w:rPr>
          <w:rFonts w:ascii="Times New Roman" w:eastAsiaTheme="minorHAnsi" w:hAnsi="Times New Roman" w:cs="Times New Roman"/>
          <w:color w:val="000000"/>
          <w:lang w:eastAsia="en-US" w:bidi="ar-SA"/>
          <w14:ligatures w14:val="standardContextual"/>
        </w:rPr>
      </w:pPr>
      <w:r w:rsidRPr="00B74EDA">
        <w:rPr>
          <w:rFonts w:ascii="Times New Roman" w:eastAsiaTheme="minorHAnsi" w:hAnsi="Times New Roman" w:cs="Times New Roman"/>
          <w:color w:val="000000"/>
          <w:lang w:eastAsia="en-US" w:bidi="ar-SA"/>
          <w14:ligatures w14:val="standardContextual"/>
        </w:rPr>
        <w:t>Functional tests of the ambient pressure electron energy analyser</w:t>
      </w:r>
      <w:r w:rsidR="00B656A6" w:rsidRPr="00B74EDA">
        <w:rPr>
          <w:rFonts w:ascii="Times New Roman" w:eastAsiaTheme="minorHAnsi" w:hAnsi="Times New Roman" w:cs="Times New Roman"/>
          <w:color w:val="000000"/>
          <w:lang w:eastAsia="en-US" w:bidi="ar-SA"/>
          <w14:ligatures w14:val="standardContextual"/>
        </w:rPr>
        <w:t xml:space="preserve"> as defined</w:t>
      </w:r>
      <w:r w:rsidR="00B656A6">
        <w:rPr>
          <w:rFonts w:ascii="Times New Roman" w:eastAsiaTheme="minorHAnsi" w:hAnsi="Times New Roman" w:cs="Times New Roman"/>
          <w:color w:val="000000"/>
          <w:lang w:eastAsia="en-US" w:bidi="ar-SA"/>
          <w14:ligatures w14:val="standardContextual"/>
        </w:rPr>
        <w:t xml:space="preserve"> in section 2.2</w:t>
      </w:r>
      <w:r w:rsidRPr="00797E78">
        <w:rPr>
          <w:rFonts w:ascii="Times New Roman" w:eastAsiaTheme="minorHAnsi" w:hAnsi="Times New Roman" w:cs="Times New Roman"/>
          <w:color w:val="000000"/>
          <w:lang w:eastAsia="en-US" w:bidi="ar-SA"/>
          <w14:ligatures w14:val="standardContextual"/>
        </w:rPr>
        <w:t xml:space="preserve"> including all modes of operation</w:t>
      </w:r>
      <w:r w:rsidR="00B656A6">
        <w:rPr>
          <w:rFonts w:ascii="Times New Roman" w:eastAsiaTheme="minorHAnsi" w:hAnsi="Times New Roman" w:cs="Times New Roman"/>
          <w:color w:val="000000"/>
          <w:lang w:eastAsia="en-US" w:bidi="ar-SA"/>
          <w14:ligatures w14:val="standardContextual"/>
        </w:rPr>
        <w:t xml:space="preserve"> </w:t>
      </w:r>
      <w:r w:rsidR="00B656A6" w:rsidRPr="00797E78">
        <w:rPr>
          <w:rFonts w:ascii="Times New Roman" w:eastAsiaTheme="minorHAnsi" w:hAnsi="Times New Roman" w:cs="Times New Roman"/>
          <w:color w:val="000000"/>
          <w:lang w:eastAsia="en-US" w:bidi="ar-SA"/>
          <w14:ligatures w14:val="standardContextual"/>
        </w:rPr>
        <w:t>shall be demonstrated during the FAT</w:t>
      </w:r>
      <w:r w:rsidRPr="00797E78">
        <w:rPr>
          <w:rFonts w:ascii="Times New Roman" w:eastAsiaTheme="minorHAnsi" w:hAnsi="Times New Roman" w:cs="Times New Roman"/>
          <w:color w:val="000000"/>
          <w:lang w:eastAsia="en-US" w:bidi="ar-SA"/>
          <w14:ligatures w14:val="standardContextual"/>
        </w:rPr>
        <w:t xml:space="preserve">. The source of photons should be </w:t>
      </w:r>
      <w:r w:rsidR="00B656A6">
        <w:rPr>
          <w:rFonts w:ascii="Times New Roman" w:eastAsiaTheme="minorHAnsi" w:hAnsi="Times New Roman" w:cs="Times New Roman"/>
          <w:color w:val="000000"/>
          <w:lang w:eastAsia="en-US" w:bidi="ar-SA"/>
          <w14:ligatures w14:val="standardContextual"/>
        </w:rPr>
        <w:t xml:space="preserve">an </w:t>
      </w:r>
      <w:r w:rsidRPr="00797E78">
        <w:rPr>
          <w:rFonts w:ascii="Times New Roman" w:eastAsiaTheme="minorHAnsi" w:hAnsi="Times New Roman" w:cs="Times New Roman"/>
          <w:color w:val="000000"/>
          <w:lang w:eastAsia="en-US" w:bidi="ar-SA"/>
          <w14:ligatures w14:val="standardContextual"/>
        </w:rPr>
        <w:t>external X-ray source. The scope of the tests will be defined during the FDR meeting.</w:t>
      </w:r>
    </w:p>
    <w:p w14:paraId="17CDE810" w14:textId="2A46666C" w:rsidR="008F0DE4" w:rsidRPr="003177EF" w:rsidRDefault="008F0DE4" w:rsidP="008F0DE4">
      <w:pPr>
        <w:pStyle w:val="Heading2"/>
        <w:spacing w:after="240"/>
        <w:ind w:left="851"/>
        <w:rPr>
          <w:rFonts w:ascii="Times New Roman" w:hAnsi="Times New Roman" w:cs="Times New Roman"/>
          <w:i/>
          <w:iCs/>
          <w:sz w:val="28"/>
          <w:szCs w:val="24"/>
          <w:lang w:eastAsia="en-US" w:bidi="ar-SA"/>
        </w:rPr>
      </w:pPr>
      <w:bookmarkStart w:id="63" w:name="_Toc177145796"/>
      <w:r>
        <w:rPr>
          <w:rFonts w:ascii="Times New Roman" w:hAnsi="Times New Roman" w:cs="Times New Roman"/>
          <w:b/>
          <w:bCs/>
          <w:i/>
          <w:iCs/>
          <w:sz w:val="28"/>
          <w:szCs w:val="24"/>
          <w:lang w:eastAsia="en-US" w:bidi="ar-SA"/>
        </w:rPr>
        <w:t>3</w:t>
      </w:r>
      <w:r w:rsidRPr="001E2ED9">
        <w:rPr>
          <w:rFonts w:ascii="Times New Roman" w:hAnsi="Times New Roman" w:cs="Times New Roman"/>
          <w:b/>
          <w:bCs/>
          <w:i/>
          <w:iCs/>
          <w:sz w:val="28"/>
          <w:szCs w:val="24"/>
          <w:lang w:eastAsia="en-US" w:bidi="ar-SA"/>
        </w:rPr>
        <w:t>.</w:t>
      </w:r>
      <w:r>
        <w:rPr>
          <w:rFonts w:ascii="Times New Roman" w:hAnsi="Times New Roman" w:cs="Times New Roman"/>
          <w:b/>
          <w:bCs/>
          <w:i/>
          <w:iCs/>
          <w:sz w:val="28"/>
          <w:szCs w:val="24"/>
          <w:lang w:eastAsia="en-US" w:bidi="ar-SA"/>
        </w:rPr>
        <w:t>12</w:t>
      </w:r>
      <w:r w:rsidRPr="00B727C5">
        <w:rPr>
          <w:rFonts w:ascii="Times New Roman" w:hAnsi="Times New Roman" w:cs="Times New Roman"/>
          <w:i/>
          <w:iCs/>
          <w:sz w:val="28"/>
          <w:szCs w:val="24"/>
          <w:lang w:eastAsia="en-US" w:bidi="ar-SA"/>
        </w:rPr>
        <w:t xml:space="preserve"> </w:t>
      </w:r>
      <w:r>
        <w:rPr>
          <w:rFonts w:ascii="Times New Roman" w:hAnsi="Times New Roman" w:cs="Times New Roman"/>
          <w:i/>
          <w:iCs/>
          <w:sz w:val="28"/>
          <w:szCs w:val="24"/>
          <w:lang w:eastAsia="en-US" w:bidi="ar-SA"/>
        </w:rPr>
        <w:t>Site Acceptance Tests (SAT)</w:t>
      </w:r>
      <w:bookmarkEnd w:id="63"/>
    </w:p>
    <w:p w14:paraId="5EDEFC4D" w14:textId="236B7886" w:rsidR="004E4710" w:rsidRDefault="00196BC1" w:rsidP="004E4710">
      <w:pPr>
        <w:spacing w:line="360" w:lineRule="auto"/>
        <w:jc w:val="both"/>
        <w:rPr>
          <w:rFonts w:ascii="Times New Roman" w:eastAsiaTheme="minorHAnsi" w:hAnsi="Times New Roman" w:cs="Times New Roman"/>
          <w:color w:val="000000"/>
          <w:lang w:eastAsia="en-US" w:bidi="ar-SA"/>
          <w14:ligatures w14:val="standardContextual"/>
        </w:rPr>
      </w:pPr>
      <w:r>
        <w:rPr>
          <w:rFonts w:ascii="Times New Roman" w:eastAsiaTheme="minorHAnsi" w:hAnsi="Times New Roman" w:cs="Times New Roman"/>
          <w:color w:val="000000"/>
          <w:lang w:eastAsia="en-US" w:bidi="ar-SA"/>
          <w14:ligatures w14:val="standardContextual"/>
        </w:rPr>
        <w:t xml:space="preserve">For </w:t>
      </w:r>
      <w:r w:rsidRPr="00980BEE">
        <w:rPr>
          <w:rFonts w:ascii="Times New Roman" w:eastAsiaTheme="minorHAnsi" w:hAnsi="Times New Roman" w:cs="Times New Roman"/>
          <w:color w:val="000000"/>
          <w:lang w:eastAsia="en-US" w:bidi="ar-SA"/>
          <w14:ligatures w14:val="standardContextual"/>
        </w:rPr>
        <w:t xml:space="preserve">Contractor </w:t>
      </w:r>
      <w:r>
        <w:rPr>
          <w:rFonts w:ascii="Times New Roman" w:eastAsiaTheme="minorHAnsi" w:hAnsi="Times New Roman" w:cs="Times New Roman"/>
          <w:color w:val="000000"/>
          <w:lang w:eastAsia="en-US" w:bidi="ar-SA"/>
          <w14:ligatures w14:val="standardContextual"/>
        </w:rPr>
        <w:t>of Part 1, t</w:t>
      </w:r>
      <w:r w:rsidR="004E4710" w:rsidRPr="004E4710">
        <w:rPr>
          <w:rFonts w:ascii="Times New Roman" w:eastAsiaTheme="minorHAnsi" w:hAnsi="Times New Roman" w:cs="Times New Roman"/>
          <w:color w:val="000000"/>
          <w:lang w:eastAsia="en-US" w:bidi="ar-SA"/>
          <w14:ligatures w14:val="standardContextual"/>
        </w:rPr>
        <w:t xml:space="preserve">he final acceptance tests at the installation site performed after the assembly of all components of the </w:t>
      </w:r>
      <w:r w:rsidR="004E4710">
        <w:rPr>
          <w:rFonts w:ascii="Times New Roman" w:eastAsiaTheme="minorHAnsi" w:hAnsi="Times New Roman" w:cs="Times New Roman"/>
          <w:color w:val="000000"/>
          <w:lang w:eastAsia="en-US" w:bidi="ar-SA"/>
          <w14:ligatures w14:val="standardContextual"/>
        </w:rPr>
        <w:t>NAP-XPS</w:t>
      </w:r>
      <w:r w:rsidR="004E4710" w:rsidRPr="004E4710">
        <w:rPr>
          <w:rFonts w:ascii="Times New Roman" w:eastAsiaTheme="minorHAnsi" w:hAnsi="Times New Roman" w:cs="Times New Roman"/>
          <w:color w:val="000000"/>
          <w:lang w:eastAsia="en-US" w:bidi="ar-SA"/>
          <w14:ligatures w14:val="standardContextual"/>
        </w:rPr>
        <w:t xml:space="preserve"> </w:t>
      </w:r>
      <w:r>
        <w:rPr>
          <w:rFonts w:ascii="Times New Roman" w:eastAsiaTheme="minorHAnsi" w:hAnsi="Times New Roman" w:cs="Times New Roman"/>
          <w:color w:val="000000"/>
          <w:lang w:eastAsia="en-US" w:bidi="ar-SA"/>
          <w14:ligatures w14:val="standardContextual"/>
        </w:rPr>
        <w:t>system</w:t>
      </w:r>
      <w:r w:rsidR="004E4710" w:rsidRPr="004E4710">
        <w:rPr>
          <w:rFonts w:ascii="Times New Roman" w:eastAsiaTheme="minorHAnsi" w:hAnsi="Times New Roman" w:cs="Times New Roman"/>
          <w:color w:val="000000"/>
          <w:lang w:eastAsia="en-US" w:bidi="ar-SA"/>
          <w14:ligatures w14:val="standardContextual"/>
        </w:rPr>
        <w:t xml:space="preserve"> will consist of:</w:t>
      </w:r>
    </w:p>
    <w:p w14:paraId="2E2EBC15" w14:textId="01FDCFEE" w:rsidR="004E4710" w:rsidRPr="003834A7" w:rsidRDefault="004E4710" w:rsidP="004E4710">
      <w:pPr>
        <w:pStyle w:val="ListParagraph"/>
        <w:numPr>
          <w:ilvl w:val="0"/>
          <w:numId w:val="32"/>
        </w:numPr>
        <w:spacing w:line="360" w:lineRule="auto"/>
        <w:jc w:val="both"/>
        <w:rPr>
          <w:rFonts w:ascii="Times New Roman" w:eastAsiaTheme="minorHAnsi" w:hAnsi="Times New Roman" w:cs="Times New Roman"/>
          <w:color w:val="000000"/>
          <w:lang w:eastAsia="en-US" w:bidi="ar-SA"/>
          <w14:ligatures w14:val="standardContextual"/>
        </w:rPr>
      </w:pPr>
      <w:r w:rsidRPr="003834A7">
        <w:rPr>
          <w:rFonts w:ascii="Times New Roman" w:eastAsiaTheme="minorHAnsi" w:hAnsi="Times New Roman" w:cs="Times New Roman"/>
          <w:color w:val="000000"/>
          <w:lang w:eastAsia="en-US" w:bidi="ar-SA"/>
          <w14:ligatures w14:val="standardContextual"/>
        </w:rPr>
        <w:t>He leakproofness test and base pressure test – according to values specified above and  „Appendix VAC2”.</w:t>
      </w:r>
    </w:p>
    <w:p w14:paraId="353B34D1" w14:textId="6701A427" w:rsidR="004E4710" w:rsidRPr="003834A7" w:rsidRDefault="004E4710" w:rsidP="004E4710">
      <w:pPr>
        <w:pStyle w:val="ListParagraph"/>
        <w:numPr>
          <w:ilvl w:val="0"/>
          <w:numId w:val="32"/>
        </w:numPr>
        <w:spacing w:line="360" w:lineRule="auto"/>
        <w:jc w:val="both"/>
        <w:rPr>
          <w:rFonts w:ascii="Times New Roman" w:eastAsiaTheme="minorHAnsi" w:hAnsi="Times New Roman" w:cs="Times New Roman"/>
          <w:color w:val="000000"/>
          <w:lang w:eastAsia="en-US" w:bidi="ar-SA"/>
          <w14:ligatures w14:val="standardContextual"/>
        </w:rPr>
      </w:pPr>
      <w:r w:rsidRPr="003834A7">
        <w:rPr>
          <w:rFonts w:ascii="Times New Roman" w:eastAsiaTheme="minorHAnsi" w:hAnsi="Times New Roman" w:cs="Times New Roman"/>
          <w:color w:val="000000"/>
          <w:lang w:eastAsia="en-US" w:bidi="ar-SA"/>
          <w14:ligatures w14:val="standardContextual"/>
        </w:rPr>
        <w:t>Residual Gas Analysis (RGA) test – according to “Appendix VAC2”.</w:t>
      </w:r>
    </w:p>
    <w:p w14:paraId="19CC977C" w14:textId="0D0ED7CD" w:rsidR="004E4710" w:rsidRPr="004E4710" w:rsidRDefault="004E4710" w:rsidP="004E4710">
      <w:pPr>
        <w:pStyle w:val="ListParagraph"/>
        <w:numPr>
          <w:ilvl w:val="0"/>
          <w:numId w:val="32"/>
        </w:numPr>
        <w:spacing w:line="360" w:lineRule="auto"/>
        <w:jc w:val="both"/>
        <w:rPr>
          <w:rFonts w:ascii="Times New Roman" w:eastAsiaTheme="minorHAnsi" w:hAnsi="Times New Roman" w:cs="Times New Roman"/>
          <w:color w:val="000000"/>
          <w:lang w:eastAsia="en-US" w:bidi="ar-SA"/>
          <w14:ligatures w14:val="standardContextual"/>
        </w:rPr>
      </w:pPr>
      <w:r w:rsidRPr="004E4710">
        <w:rPr>
          <w:rFonts w:ascii="Times New Roman" w:eastAsiaTheme="minorHAnsi" w:hAnsi="Times New Roman" w:cs="Times New Roman"/>
          <w:color w:val="000000"/>
          <w:lang w:eastAsia="en-US" w:bidi="ar-SA"/>
          <w14:ligatures w14:val="standardContextual"/>
        </w:rPr>
        <w:t>Magnetic field test in the analysis chamber.</w:t>
      </w:r>
    </w:p>
    <w:p w14:paraId="3A9EC7BA" w14:textId="369A35BA" w:rsidR="004E4710" w:rsidRDefault="004E4710" w:rsidP="004E4710">
      <w:pPr>
        <w:pStyle w:val="ListParagraph"/>
        <w:numPr>
          <w:ilvl w:val="0"/>
          <w:numId w:val="32"/>
        </w:numPr>
        <w:spacing w:line="360" w:lineRule="auto"/>
        <w:jc w:val="both"/>
        <w:rPr>
          <w:rFonts w:ascii="Times New Roman" w:eastAsiaTheme="minorHAnsi" w:hAnsi="Times New Roman" w:cs="Times New Roman"/>
          <w:color w:val="000000"/>
          <w:lang w:eastAsia="en-US" w:bidi="ar-SA"/>
          <w14:ligatures w14:val="standardContextual"/>
        </w:rPr>
      </w:pPr>
      <w:r w:rsidRPr="004E4710">
        <w:rPr>
          <w:rFonts w:ascii="Times New Roman" w:eastAsiaTheme="minorHAnsi" w:hAnsi="Times New Roman" w:cs="Times New Roman"/>
          <w:color w:val="000000"/>
          <w:lang w:eastAsia="en-US" w:bidi="ar-SA"/>
          <w14:ligatures w14:val="standardContextual"/>
        </w:rPr>
        <w:t>Alignment test. The Contractor</w:t>
      </w:r>
      <w:r>
        <w:rPr>
          <w:rFonts w:ascii="Times New Roman" w:eastAsiaTheme="minorHAnsi" w:hAnsi="Times New Roman" w:cs="Times New Roman"/>
          <w:color w:val="000000"/>
          <w:lang w:eastAsia="en-US" w:bidi="ar-SA"/>
          <w14:ligatures w14:val="standardContextual"/>
        </w:rPr>
        <w:t xml:space="preserve"> </w:t>
      </w:r>
      <w:r w:rsidRPr="004E4710">
        <w:rPr>
          <w:rFonts w:ascii="Times New Roman" w:eastAsiaTheme="minorHAnsi" w:hAnsi="Times New Roman" w:cs="Times New Roman"/>
          <w:color w:val="000000"/>
          <w:lang w:eastAsia="en-US" w:bidi="ar-SA"/>
          <w14:ligatures w14:val="standardContextual"/>
        </w:rPr>
        <w:t xml:space="preserve">is required to check the setting/geometry of all components of the </w:t>
      </w:r>
      <w:r>
        <w:rPr>
          <w:rFonts w:ascii="Times New Roman" w:eastAsiaTheme="minorHAnsi" w:hAnsi="Times New Roman" w:cs="Times New Roman"/>
          <w:color w:val="000000"/>
          <w:lang w:eastAsia="en-US" w:bidi="ar-SA"/>
          <w14:ligatures w14:val="standardContextual"/>
        </w:rPr>
        <w:t>NAP-XPS</w:t>
      </w:r>
      <w:r w:rsidRPr="004E4710">
        <w:rPr>
          <w:rFonts w:ascii="Times New Roman" w:eastAsiaTheme="minorHAnsi" w:hAnsi="Times New Roman" w:cs="Times New Roman"/>
          <w:color w:val="000000"/>
          <w:lang w:eastAsia="en-US" w:bidi="ar-SA"/>
          <w14:ligatures w14:val="standardContextual"/>
        </w:rPr>
        <w:t xml:space="preserve"> system on the supports so that sample illumination with additional radiation sources and the transfer of sample holders are possible. The Contractor</w:t>
      </w:r>
      <w:r>
        <w:rPr>
          <w:rFonts w:ascii="Times New Roman" w:eastAsiaTheme="minorHAnsi" w:hAnsi="Times New Roman" w:cs="Times New Roman"/>
          <w:color w:val="000000"/>
          <w:lang w:eastAsia="en-US" w:bidi="ar-SA"/>
          <w14:ligatures w14:val="standardContextual"/>
        </w:rPr>
        <w:t xml:space="preserve"> </w:t>
      </w:r>
      <w:r w:rsidR="00B74EDA">
        <w:rPr>
          <w:rFonts w:ascii="Times New Roman" w:eastAsiaTheme="minorHAnsi" w:hAnsi="Times New Roman" w:cs="Times New Roman"/>
          <w:color w:val="000000"/>
          <w:lang w:eastAsia="en-US" w:bidi="ar-SA"/>
          <w14:ligatures w14:val="standardContextual"/>
        </w:rPr>
        <w:t xml:space="preserve">of pat 1 </w:t>
      </w:r>
      <w:r w:rsidRPr="004E4710">
        <w:rPr>
          <w:rFonts w:ascii="Times New Roman" w:eastAsiaTheme="minorHAnsi" w:hAnsi="Times New Roman" w:cs="Times New Roman"/>
          <w:color w:val="000000"/>
          <w:lang w:eastAsia="en-US" w:bidi="ar-SA"/>
          <w14:ligatures w14:val="standardContextual"/>
        </w:rPr>
        <w:t xml:space="preserve">is obliged to cooperate with the Contractor of part 2 to check the </w:t>
      </w:r>
      <w:r>
        <w:rPr>
          <w:rFonts w:ascii="Times New Roman" w:eastAsiaTheme="minorHAnsi" w:hAnsi="Times New Roman" w:cs="Times New Roman"/>
          <w:color w:val="000000"/>
          <w:lang w:eastAsia="en-US" w:bidi="ar-SA"/>
          <w14:ligatures w14:val="standardContextual"/>
        </w:rPr>
        <w:t>analyser</w:t>
      </w:r>
      <w:r w:rsidRPr="004E4710">
        <w:rPr>
          <w:rFonts w:ascii="Times New Roman" w:eastAsiaTheme="minorHAnsi" w:hAnsi="Times New Roman" w:cs="Times New Roman"/>
          <w:color w:val="000000"/>
          <w:lang w:eastAsia="en-US" w:bidi="ar-SA"/>
          <w14:ligatures w14:val="standardContextual"/>
        </w:rPr>
        <w:t xml:space="preserve"> setting/geometry relative to the analysis chamber in order to ensure correct measurements performance.</w:t>
      </w:r>
      <w:r>
        <w:rPr>
          <w:rFonts w:ascii="Times New Roman" w:eastAsiaTheme="minorHAnsi" w:hAnsi="Times New Roman" w:cs="Times New Roman"/>
          <w:color w:val="000000"/>
          <w:lang w:eastAsia="en-US" w:bidi="ar-SA"/>
          <w14:ligatures w14:val="standardContextual"/>
        </w:rPr>
        <w:t xml:space="preserve"> </w:t>
      </w:r>
    </w:p>
    <w:p w14:paraId="5594840C" w14:textId="77777777" w:rsidR="00B74EDA" w:rsidRDefault="004E4710" w:rsidP="00B74EDA">
      <w:pPr>
        <w:pStyle w:val="ListParagraph"/>
        <w:numPr>
          <w:ilvl w:val="0"/>
          <w:numId w:val="32"/>
        </w:numPr>
        <w:spacing w:after="240" w:line="360" w:lineRule="auto"/>
        <w:ind w:left="714" w:hanging="357"/>
        <w:jc w:val="both"/>
        <w:rPr>
          <w:rFonts w:ascii="Times New Roman" w:eastAsiaTheme="minorHAnsi" w:hAnsi="Times New Roman" w:cs="Times New Roman"/>
          <w:color w:val="000000"/>
          <w:lang w:eastAsia="en-US" w:bidi="ar-SA"/>
          <w14:ligatures w14:val="standardContextual"/>
        </w:rPr>
      </w:pPr>
      <w:r w:rsidRPr="004E4710">
        <w:rPr>
          <w:rFonts w:ascii="Times New Roman" w:eastAsiaTheme="minorHAnsi" w:hAnsi="Times New Roman" w:cs="Times New Roman"/>
          <w:color w:val="000000"/>
          <w:lang w:eastAsia="en-US" w:bidi="ar-SA"/>
          <w14:ligatures w14:val="standardContextual"/>
        </w:rPr>
        <w:t>Electrical, hydraulic and pneumatic functionality test. Checking the mechanical/electrical functionality to defined limit values. Testing of the control system in various circumstances, such as: normal operation, power failure, simulated venting, simulated pump failure, simulated cooling system failure. Software and hardware testing for stepper motor controllers.</w:t>
      </w:r>
    </w:p>
    <w:p w14:paraId="3537FDA5" w14:textId="0FBCF179" w:rsidR="00B74EDA" w:rsidRPr="00B74EDA" w:rsidRDefault="00B74EDA" w:rsidP="00B74EDA">
      <w:pPr>
        <w:pStyle w:val="ListParagraph"/>
        <w:numPr>
          <w:ilvl w:val="0"/>
          <w:numId w:val="32"/>
        </w:numPr>
        <w:spacing w:after="240" w:line="360" w:lineRule="auto"/>
        <w:ind w:left="714" w:hanging="357"/>
        <w:jc w:val="both"/>
        <w:rPr>
          <w:rFonts w:ascii="Times New Roman" w:eastAsiaTheme="minorHAnsi" w:hAnsi="Times New Roman" w:cs="Times New Roman"/>
          <w:color w:val="000000"/>
          <w:lang w:eastAsia="en-US" w:bidi="ar-SA"/>
          <w14:ligatures w14:val="standardContextual"/>
        </w:rPr>
      </w:pPr>
      <w:r w:rsidRPr="00B74EDA">
        <w:rPr>
          <w:rFonts w:ascii="Times New Roman" w:eastAsiaTheme="minorHAnsi" w:hAnsi="Times New Roman" w:cs="Times New Roman"/>
          <w:color w:val="000000"/>
          <w:lang w:eastAsia="en-US" w:bidi="ar-SA"/>
          <w14:ligatures w14:val="standardContextual"/>
        </w:rPr>
        <w:lastRenderedPageBreak/>
        <w:t>Functional test of all devices with controllers/power supplies (for example sample heating, flood source, x-ray source, pumping</w:t>
      </w:r>
      <w:r w:rsidR="006851BA">
        <w:rPr>
          <w:rFonts w:ascii="Times New Roman" w:eastAsiaTheme="minorHAnsi" w:hAnsi="Times New Roman" w:cs="Times New Roman"/>
          <w:color w:val="000000"/>
          <w:lang w:eastAsia="en-US" w:bidi="ar-SA"/>
          <w14:ligatures w14:val="standardContextual"/>
        </w:rPr>
        <w:t xml:space="preserve"> system</w:t>
      </w:r>
      <w:r w:rsidRPr="00B74EDA">
        <w:rPr>
          <w:rFonts w:ascii="Times New Roman" w:eastAsiaTheme="minorHAnsi" w:hAnsi="Times New Roman" w:cs="Times New Roman"/>
          <w:color w:val="000000"/>
          <w:lang w:eastAsia="en-US" w:bidi="ar-SA"/>
          <w14:ligatures w14:val="standardContextual"/>
        </w:rPr>
        <w:t>, bakeout</w:t>
      </w:r>
      <w:r w:rsidR="006851BA">
        <w:rPr>
          <w:rFonts w:ascii="Times New Roman" w:eastAsiaTheme="minorHAnsi" w:hAnsi="Times New Roman" w:cs="Times New Roman"/>
          <w:color w:val="000000"/>
          <w:lang w:eastAsia="en-US" w:bidi="ar-SA"/>
          <w14:ligatures w14:val="standardContextual"/>
        </w:rPr>
        <w:t xml:space="preserve"> system</w:t>
      </w:r>
      <w:r w:rsidRPr="00B74EDA">
        <w:rPr>
          <w:rFonts w:ascii="Times New Roman" w:eastAsiaTheme="minorHAnsi" w:hAnsi="Times New Roman" w:cs="Times New Roman"/>
          <w:color w:val="000000"/>
          <w:lang w:eastAsia="en-US" w:bidi="ar-SA"/>
          <w14:ligatures w14:val="standardContextual"/>
        </w:rPr>
        <w:t>, etc.)</w:t>
      </w:r>
    </w:p>
    <w:p w14:paraId="0C735676" w14:textId="44A73ACB" w:rsidR="00196BC1" w:rsidRPr="00196BC1" w:rsidRDefault="00196BC1" w:rsidP="00196BC1">
      <w:pPr>
        <w:spacing w:line="360" w:lineRule="auto"/>
        <w:jc w:val="both"/>
        <w:rPr>
          <w:rFonts w:ascii="Times New Roman" w:eastAsiaTheme="minorHAnsi" w:hAnsi="Times New Roman" w:cs="Times New Roman"/>
          <w:color w:val="000000"/>
          <w:lang w:eastAsia="en-US" w:bidi="ar-SA"/>
          <w14:ligatures w14:val="standardContextual"/>
        </w:rPr>
      </w:pPr>
      <w:r>
        <w:rPr>
          <w:rFonts w:ascii="Times New Roman" w:eastAsiaTheme="minorHAnsi" w:hAnsi="Times New Roman" w:cs="Times New Roman"/>
          <w:color w:val="000000"/>
          <w:lang w:eastAsia="en-US" w:bidi="ar-SA"/>
          <w14:ligatures w14:val="standardContextual"/>
        </w:rPr>
        <w:t>F</w:t>
      </w:r>
      <w:r w:rsidRPr="00196BC1">
        <w:rPr>
          <w:rFonts w:ascii="Times New Roman" w:eastAsiaTheme="minorHAnsi" w:hAnsi="Times New Roman" w:cs="Times New Roman"/>
          <w:color w:val="000000"/>
          <w:lang w:eastAsia="en-US" w:bidi="ar-SA"/>
          <w14:ligatures w14:val="standardContextual"/>
        </w:rPr>
        <w:t xml:space="preserve">or Contractor of Part </w:t>
      </w:r>
      <w:r>
        <w:rPr>
          <w:rFonts w:ascii="Times New Roman" w:eastAsiaTheme="minorHAnsi" w:hAnsi="Times New Roman" w:cs="Times New Roman"/>
          <w:color w:val="000000"/>
          <w:lang w:eastAsia="en-US" w:bidi="ar-SA"/>
          <w14:ligatures w14:val="standardContextual"/>
        </w:rPr>
        <w:t>2</w:t>
      </w:r>
      <w:r w:rsidRPr="00196BC1">
        <w:rPr>
          <w:rFonts w:ascii="Times New Roman" w:eastAsiaTheme="minorHAnsi" w:hAnsi="Times New Roman" w:cs="Times New Roman"/>
          <w:color w:val="000000"/>
          <w:lang w:eastAsia="en-US" w:bidi="ar-SA"/>
          <w14:ligatures w14:val="standardContextual"/>
        </w:rPr>
        <w:t xml:space="preserve">, the final acceptance tests at the installation site performed after the assembly of all components of the NAP-XPS </w:t>
      </w:r>
      <w:r>
        <w:rPr>
          <w:rFonts w:ascii="Times New Roman" w:eastAsiaTheme="minorHAnsi" w:hAnsi="Times New Roman" w:cs="Times New Roman"/>
          <w:color w:val="000000"/>
          <w:lang w:eastAsia="en-US" w:bidi="ar-SA"/>
          <w14:ligatures w14:val="standardContextual"/>
        </w:rPr>
        <w:t>system and Ambient pressure electron energy Analyser</w:t>
      </w:r>
      <w:r w:rsidR="00BC6414">
        <w:rPr>
          <w:rFonts w:ascii="Times New Roman" w:eastAsiaTheme="minorHAnsi" w:hAnsi="Times New Roman" w:cs="Times New Roman"/>
          <w:color w:val="000000"/>
          <w:lang w:eastAsia="en-US" w:bidi="ar-SA"/>
          <w14:ligatures w14:val="standardContextual"/>
        </w:rPr>
        <w:t>,</w:t>
      </w:r>
      <w:r w:rsidRPr="00196BC1">
        <w:rPr>
          <w:rFonts w:ascii="Times New Roman" w:eastAsiaTheme="minorHAnsi" w:hAnsi="Times New Roman" w:cs="Times New Roman"/>
          <w:color w:val="000000"/>
          <w:lang w:eastAsia="en-US" w:bidi="ar-SA"/>
          <w14:ligatures w14:val="standardContextual"/>
        </w:rPr>
        <w:t xml:space="preserve"> will consist of:</w:t>
      </w:r>
    </w:p>
    <w:p w14:paraId="5C1B36C1" w14:textId="14378546" w:rsidR="00196BC1" w:rsidRPr="00B74EDA" w:rsidRDefault="00196BC1" w:rsidP="00196BC1">
      <w:pPr>
        <w:pStyle w:val="Akapitzlist2"/>
        <w:numPr>
          <w:ilvl w:val="0"/>
          <w:numId w:val="33"/>
        </w:numPr>
        <w:ind w:left="709"/>
        <w:jc w:val="both"/>
        <w:rPr>
          <w:szCs w:val="24"/>
          <w:lang w:val="en-US"/>
        </w:rPr>
      </w:pPr>
      <w:r w:rsidRPr="00B74EDA">
        <w:rPr>
          <w:szCs w:val="24"/>
          <w:lang w:val="en-US"/>
        </w:rPr>
        <w:t xml:space="preserve">He leakproofness test and base pressure test – according to values specified above and „Appendix </w:t>
      </w:r>
      <w:r w:rsidR="00B74EDA" w:rsidRPr="00B74EDA">
        <w:rPr>
          <w:szCs w:val="24"/>
          <w:lang w:val="en-US"/>
        </w:rPr>
        <w:t>VAC</w:t>
      </w:r>
      <w:r w:rsidRPr="00B74EDA">
        <w:rPr>
          <w:szCs w:val="24"/>
          <w:lang w:val="en-US"/>
        </w:rPr>
        <w:t>2”.</w:t>
      </w:r>
    </w:p>
    <w:p w14:paraId="2406B659" w14:textId="67073289" w:rsidR="00196BC1" w:rsidRPr="00B74EDA" w:rsidRDefault="00196BC1" w:rsidP="00196BC1">
      <w:pPr>
        <w:pStyle w:val="Akapitzlist2"/>
        <w:numPr>
          <w:ilvl w:val="0"/>
          <w:numId w:val="33"/>
        </w:numPr>
        <w:ind w:left="709"/>
        <w:jc w:val="both"/>
        <w:rPr>
          <w:szCs w:val="24"/>
          <w:lang w:val="en-US"/>
        </w:rPr>
      </w:pPr>
      <w:r w:rsidRPr="00196BC1">
        <w:rPr>
          <w:szCs w:val="24"/>
          <w:lang w:val="en-US"/>
        </w:rPr>
        <w:t xml:space="preserve">Residual Gas Analysis (RGA) test – according </w:t>
      </w:r>
      <w:r w:rsidRPr="00B74EDA">
        <w:rPr>
          <w:szCs w:val="24"/>
          <w:lang w:val="en-US"/>
        </w:rPr>
        <w:t>to “Appendix VAC2”.</w:t>
      </w:r>
    </w:p>
    <w:p w14:paraId="1AC6B0D9" w14:textId="0E5CA9ED" w:rsidR="00196BC1" w:rsidRDefault="00196BC1" w:rsidP="00196BC1">
      <w:pPr>
        <w:pStyle w:val="Akapitzlist2"/>
        <w:numPr>
          <w:ilvl w:val="0"/>
          <w:numId w:val="33"/>
        </w:numPr>
        <w:ind w:left="709"/>
        <w:jc w:val="both"/>
        <w:rPr>
          <w:szCs w:val="24"/>
          <w:lang w:val="en-US"/>
        </w:rPr>
      </w:pPr>
      <w:r w:rsidRPr="00196BC1">
        <w:rPr>
          <w:szCs w:val="24"/>
          <w:lang w:val="en-US"/>
        </w:rPr>
        <w:t>Alignment test. The Contractor</w:t>
      </w:r>
      <w:r w:rsidR="00B74EDA">
        <w:rPr>
          <w:szCs w:val="24"/>
          <w:lang w:val="en-US"/>
        </w:rPr>
        <w:t xml:space="preserve"> of Part 2</w:t>
      </w:r>
      <w:r w:rsidRPr="00196BC1">
        <w:rPr>
          <w:szCs w:val="24"/>
          <w:lang w:val="en-US"/>
        </w:rPr>
        <w:t xml:space="preserve"> is obliged to cooperate with the Contractor of part 1 to check the </w:t>
      </w:r>
      <w:r>
        <w:rPr>
          <w:szCs w:val="24"/>
          <w:lang w:val="en-US"/>
        </w:rPr>
        <w:t>analyser</w:t>
      </w:r>
      <w:r w:rsidRPr="00196BC1">
        <w:rPr>
          <w:szCs w:val="24"/>
          <w:lang w:val="en-US"/>
        </w:rPr>
        <w:t xml:space="preserve"> setting/geometry relative to the analysis chamber in order to ensure correct measurements performance.</w:t>
      </w:r>
    </w:p>
    <w:p w14:paraId="40F47BD1" w14:textId="045DA438" w:rsidR="00196BC1" w:rsidRDefault="00A940B6" w:rsidP="00196BC1">
      <w:pPr>
        <w:pStyle w:val="Akapitzlist2"/>
        <w:numPr>
          <w:ilvl w:val="0"/>
          <w:numId w:val="33"/>
        </w:numPr>
        <w:ind w:left="709"/>
        <w:jc w:val="both"/>
        <w:rPr>
          <w:szCs w:val="24"/>
          <w:lang w:val="en-US"/>
        </w:rPr>
      </w:pPr>
      <w:r>
        <w:rPr>
          <w:szCs w:val="24"/>
          <w:lang w:val="en-US"/>
        </w:rPr>
        <w:t>Functionality t</w:t>
      </w:r>
      <w:r w:rsidR="00196BC1" w:rsidRPr="00196BC1">
        <w:rPr>
          <w:szCs w:val="24"/>
          <w:lang w:val="en-US"/>
        </w:rPr>
        <w:t xml:space="preserve">ests of the </w:t>
      </w:r>
      <w:r w:rsidR="00196BC1">
        <w:rPr>
          <w:szCs w:val="24"/>
          <w:lang w:val="en-US"/>
        </w:rPr>
        <w:t>analyser</w:t>
      </w:r>
      <w:r w:rsidR="00196BC1" w:rsidRPr="00196BC1">
        <w:rPr>
          <w:szCs w:val="24"/>
          <w:lang w:val="en-US"/>
        </w:rPr>
        <w:t xml:space="preserve"> including all modes of operation by using the source of photons installed to the </w:t>
      </w:r>
      <w:r>
        <w:rPr>
          <w:szCs w:val="24"/>
          <w:lang w:val="en-US"/>
        </w:rPr>
        <w:t>NAP-XPS</w:t>
      </w:r>
      <w:r w:rsidR="00196BC1" w:rsidRPr="00196BC1">
        <w:rPr>
          <w:szCs w:val="24"/>
          <w:lang w:val="en-US"/>
        </w:rPr>
        <w:t xml:space="preserve"> system – standard X-ray source. The scope of the tests will be defined during the preparation of the FDR meeting.</w:t>
      </w:r>
    </w:p>
    <w:p w14:paraId="5E7A6620" w14:textId="27C0F015" w:rsidR="00B74EDA" w:rsidRDefault="00DE78A5" w:rsidP="00196BC1">
      <w:pPr>
        <w:pStyle w:val="Akapitzlist2"/>
        <w:numPr>
          <w:ilvl w:val="0"/>
          <w:numId w:val="33"/>
        </w:numPr>
        <w:ind w:left="709"/>
        <w:jc w:val="both"/>
        <w:rPr>
          <w:szCs w:val="24"/>
          <w:lang w:val="en-US"/>
        </w:rPr>
      </w:pPr>
      <w:r>
        <w:rPr>
          <w:lang w:val="en-US"/>
        </w:rPr>
        <w:t>Functionality t</w:t>
      </w:r>
      <w:r w:rsidR="00B74EDA" w:rsidRPr="00196BC1">
        <w:rPr>
          <w:lang w:val="en-US"/>
        </w:rPr>
        <w:t xml:space="preserve">ests of the </w:t>
      </w:r>
      <w:r w:rsidR="00B74EDA">
        <w:rPr>
          <w:lang w:val="en-US"/>
        </w:rPr>
        <w:t>analyser</w:t>
      </w:r>
      <w:r w:rsidR="00B74EDA" w:rsidRPr="00196BC1">
        <w:rPr>
          <w:lang w:val="en-US"/>
        </w:rPr>
        <w:t xml:space="preserve"> including all modes of operation by using the photons delivered by the PHELIX beamline. The scope of the tests will be defined during the preparation of the FDR meeting</w:t>
      </w:r>
      <w:r>
        <w:rPr>
          <w:lang w:val="en-US"/>
        </w:rPr>
        <w:t xml:space="preserve">. </w:t>
      </w:r>
      <w:r w:rsidRPr="00DE78A5">
        <w:rPr>
          <w:lang w:val="en-US"/>
        </w:rPr>
        <w:t>The tests will be conducted during the quality warranty period on a date specified by the Ordering Party after consultations with the Contractor.</w:t>
      </w:r>
    </w:p>
    <w:p w14:paraId="6581BA7F" w14:textId="649FC98E" w:rsidR="00196BC1" w:rsidRPr="0094525A" w:rsidRDefault="00196BC1" w:rsidP="00B74EDA">
      <w:pPr>
        <w:pStyle w:val="Akapitzlist2"/>
        <w:ind w:left="709"/>
        <w:jc w:val="both"/>
        <w:rPr>
          <w:szCs w:val="24"/>
          <w:lang w:val="en-US"/>
        </w:rPr>
      </w:pPr>
    </w:p>
    <w:p w14:paraId="01A056CE" w14:textId="10EE41E2" w:rsidR="00091668" w:rsidRDefault="00091668" w:rsidP="00091668">
      <w:pPr>
        <w:pStyle w:val="Heading1"/>
        <w:numPr>
          <w:ilvl w:val="0"/>
          <w:numId w:val="1"/>
        </w:numPr>
        <w:ind w:left="851" w:hanging="426"/>
        <w:rPr>
          <w:color w:val="2F5496" w:themeColor="accent1" w:themeShade="BF"/>
          <w:lang w:val="en-GB"/>
        </w:rPr>
      </w:pPr>
      <w:bookmarkStart w:id="64" w:name="_Toc177145797"/>
      <w:r>
        <w:rPr>
          <w:color w:val="2F5496" w:themeColor="accent1" w:themeShade="BF"/>
          <w:lang w:val="en-GB"/>
        </w:rPr>
        <w:t>List of appendices</w:t>
      </w:r>
      <w:bookmarkEnd w:id="64"/>
    </w:p>
    <w:p w14:paraId="041293DC" w14:textId="3C65C857" w:rsidR="00091668" w:rsidRDefault="00091668" w:rsidP="00091668">
      <w:pPr>
        <w:pStyle w:val="Akapitzlist2"/>
        <w:ind w:left="0"/>
        <w:jc w:val="both"/>
        <w:rPr>
          <w:szCs w:val="24"/>
          <w:lang w:val="en-US"/>
        </w:rPr>
      </w:pPr>
      <w:r>
        <w:rPr>
          <w:szCs w:val="24"/>
          <w:lang w:val="en-US"/>
        </w:rPr>
        <w:t>A</w:t>
      </w:r>
      <w:r w:rsidRPr="00091668">
        <w:rPr>
          <w:szCs w:val="24"/>
          <w:lang w:val="en-US"/>
        </w:rPr>
        <w:t xml:space="preserve">ppendix </w:t>
      </w:r>
    </w:p>
    <w:p w14:paraId="652FBC30" w14:textId="76FFE5D4" w:rsidR="00382D2D" w:rsidRPr="002C0B32" w:rsidRDefault="00382D2D" w:rsidP="00382D2D">
      <w:pPr>
        <w:widowControl w:val="0"/>
        <w:numPr>
          <w:ilvl w:val="0"/>
          <w:numId w:val="35"/>
        </w:numPr>
        <w:suppressAutoHyphens/>
        <w:spacing w:line="276" w:lineRule="auto"/>
        <w:ind w:left="426" w:hanging="426"/>
        <w:jc w:val="both"/>
      </w:pPr>
      <w:r w:rsidRPr="002C0B32">
        <w:t>Appendix MECH1 – Mechanics</w:t>
      </w:r>
    </w:p>
    <w:p w14:paraId="73537878" w14:textId="56B60F83" w:rsidR="00382D2D" w:rsidRPr="002C0B32" w:rsidRDefault="00382D2D" w:rsidP="00382D2D">
      <w:pPr>
        <w:pStyle w:val="BlockText"/>
        <w:numPr>
          <w:ilvl w:val="0"/>
          <w:numId w:val="35"/>
        </w:numPr>
        <w:spacing w:after="0" w:line="276" w:lineRule="auto"/>
        <w:ind w:left="426" w:right="0" w:hanging="426"/>
        <w:rPr>
          <w:noProof w:val="0"/>
          <w:lang w:val="en-GB"/>
        </w:rPr>
      </w:pPr>
      <w:r w:rsidRPr="002C0B32">
        <w:rPr>
          <w:noProof w:val="0"/>
          <w:lang w:val="en-GB"/>
        </w:rPr>
        <w:t>Appendix MECH</w:t>
      </w:r>
      <w:r>
        <w:rPr>
          <w:noProof w:val="0"/>
          <w:lang w:val="en-GB"/>
        </w:rPr>
        <w:t>3</w:t>
      </w:r>
      <w:r w:rsidRPr="002C0B32">
        <w:rPr>
          <w:noProof w:val="0"/>
          <w:lang w:val="en-GB"/>
        </w:rPr>
        <w:t xml:space="preserve"> – Description of the </w:t>
      </w:r>
      <w:r>
        <w:rPr>
          <w:noProof w:val="0"/>
          <w:lang w:val="en-GB"/>
        </w:rPr>
        <w:t xml:space="preserve">end station </w:t>
      </w:r>
      <w:r w:rsidRPr="002C0B32">
        <w:rPr>
          <w:noProof w:val="0"/>
          <w:lang w:val="en-GB"/>
        </w:rPr>
        <w:t>area</w:t>
      </w:r>
    </w:p>
    <w:p w14:paraId="6441772C" w14:textId="77777777" w:rsidR="00382D2D" w:rsidRPr="002C0B32" w:rsidRDefault="00382D2D" w:rsidP="00382D2D">
      <w:pPr>
        <w:pStyle w:val="BlockText"/>
        <w:numPr>
          <w:ilvl w:val="0"/>
          <w:numId w:val="35"/>
        </w:numPr>
        <w:spacing w:after="0" w:line="276" w:lineRule="auto"/>
        <w:ind w:left="426" w:right="0" w:hanging="426"/>
        <w:rPr>
          <w:noProof w:val="0"/>
          <w:lang w:val="en-GB"/>
        </w:rPr>
      </w:pPr>
      <w:r w:rsidRPr="002C0B32">
        <w:rPr>
          <w:noProof w:val="0"/>
          <w:lang w:val="en-GB"/>
        </w:rPr>
        <w:t>Appendix ALIGN – Guidelines in field of alignment</w:t>
      </w:r>
    </w:p>
    <w:p w14:paraId="3E85BC42" w14:textId="77777777" w:rsidR="00382D2D" w:rsidRPr="002C0B32" w:rsidRDefault="00382D2D" w:rsidP="00382D2D">
      <w:pPr>
        <w:widowControl w:val="0"/>
        <w:numPr>
          <w:ilvl w:val="0"/>
          <w:numId w:val="35"/>
        </w:numPr>
        <w:suppressAutoHyphens/>
        <w:spacing w:line="276" w:lineRule="auto"/>
        <w:ind w:left="426" w:hanging="426"/>
        <w:jc w:val="both"/>
      </w:pPr>
      <w:r w:rsidRPr="002C0B32">
        <w:t>Appendix WAT-CW1 – Cooling water basic standards</w:t>
      </w:r>
    </w:p>
    <w:p w14:paraId="2B9411AF" w14:textId="77777777" w:rsidR="00382D2D" w:rsidRPr="002C0B32" w:rsidRDefault="00382D2D" w:rsidP="00382D2D">
      <w:pPr>
        <w:widowControl w:val="0"/>
        <w:numPr>
          <w:ilvl w:val="0"/>
          <w:numId w:val="35"/>
        </w:numPr>
        <w:suppressAutoHyphens/>
        <w:spacing w:line="276" w:lineRule="auto"/>
        <w:ind w:left="426" w:hanging="426"/>
        <w:jc w:val="both"/>
      </w:pPr>
      <w:r w:rsidRPr="002C0B32">
        <w:t>Appendix WAT-CA1 –</w:t>
      </w:r>
      <w:r w:rsidRPr="002C0B32" w:rsidDel="00B1652C">
        <w:t xml:space="preserve"> </w:t>
      </w:r>
      <w:r w:rsidRPr="002C0B32">
        <w:t xml:space="preserve"> Compressed air basic standards</w:t>
      </w:r>
    </w:p>
    <w:p w14:paraId="6A773B04" w14:textId="77777777" w:rsidR="00382D2D" w:rsidRPr="002C0B32" w:rsidRDefault="00382D2D" w:rsidP="00382D2D">
      <w:pPr>
        <w:widowControl w:val="0"/>
        <w:numPr>
          <w:ilvl w:val="0"/>
          <w:numId w:val="35"/>
        </w:numPr>
        <w:suppressAutoHyphens/>
        <w:spacing w:line="276" w:lineRule="auto"/>
        <w:ind w:left="426" w:hanging="426"/>
        <w:jc w:val="both"/>
      </w:pPr>
      <w:r w:rsidRPr="002C0B32">
        <w:t>Appendix VAC1 – Guidelines for UHV Components at Solaris</w:t>
      </w:r>
    </w:p>
    <w:p w14:paraId="7B1FFD7D" w14:textId="77777777" w:rsidR="00382D2D" w:rsidRPr="002C0B32" w:rsidRDefault="00382D2D" w:rsidP="00382D2D">
      <w:pPr>
        <w:pStyle w:val="BlockText"/>
        <w:numPr>
          <w:ilvl w:val="0"/>
          <w:numId w:val="35"/>
        </w:numPr>
        <w:spacing w:after="0" w:line="276" w:lineRule="auto"/>
        <w:ind w:left="426" w:right="0" w:hanging="426"/>
        <w:rPr>
          <w:noProof w:val="0"/>
          <w:lang w:val="en-GB"/>
        </w:rPr>
      </w:pPr>
      <w:r w:rsidRPr="002C0B32">
        <w:rPr>
          <w:noProof w:val="0"/>
          <w:lang w:val="en-GB"/>
        </w:rPr>
        <w:t>Appendix VAC2 – Technologies and materials for SOLARIS UHV devices</w:t>
      </w:r>
    </w:p>
    <w:p w14:paraId="154C99FA" w14:textId="77777777" w:rsidR="00382D2D" w:rsidRPr="002C0B32" w:rsidRDefault="00382D2D" w:rsidP="00382D2D">
      <w:pPr>
        <w:widowControl w:val="0"/>
        <w:numPr>
          <w:ilvl w:val="0"/>
          <w:numId w:val="35"/>
        </w:numPr>
        <w:suppressAutoHyphens/>
        <w:spacing w:line="276" w:lineRule="auto"/>
        <w:ind w:left="426" w:hanging="426"/>
        <w:jc w:val="both"/>
      </w:pPr>
      <w:r w:rsidRPr="002C0B32">
        <w:t xml:space="preserve">Appendix </w:t>
      </w:r>
      <w:r>
        <w:t xml:space="preserve">CS0 – </w:t>
      </w:r>
      <w:r w:rsidRPr="00E56B98">
        <w:t>SOLARIS Control System Standard</w:t>
      </w:r>
      <w:r>
        <w:t>s</w:t>
      </w:r>
    </w:p>
    <w:p w14:paraId="36BBBF26" w14:textId="77777777" w:rsidR="00382D2D" w:rsidRDefault="00382D2D" w:rsidP="00382D2D">
      <w:pPr>
        <w:widowControl w:val="0"/>
        <w:numPr>
          <w:ilvl w:val="0"/>
          <w:numId w:val="35"/>
        </w:numPr>
        <w:suppressAutoHyphens/>
        <w:spacing w:line="276" w:lineRule="auto"/>
        <w:ind w:left="426" w:hanging="426"/>
        <w:jc w:val="both"/>
      </w:pPr>
      <w:r w:rsidRPr="002C0B32">
        <w:t>Appendix CS1 – Motion Control Standard</w:t>
      </w:r>
    </w:p>
    <w:p w14:paraId="2E71F77A" w14:textId="29D13382" w:rsidR="00382D2D" w:rsidRPr="0063152F" w:rsidRDefault="00382D2D" w:rsidP="0063152F">
      <w:pPr>
        <w:widowControl w:val="0"/>
        <w:numPr>
          <w:ilvl w:val="0"/>
          <w:numId w:val="35"/>
        </w:numPr>
        <w:suppressAutoHyphens/>
        <w:spacing w:line="276" w:lineRule="auto"/>
        <w:ind w:left="426" w:hanging="426"/>
        <w:jc w:val="both"/>
      </w:pPr>
      <w:r>
        <w:t>Appendix EL1</w:t>
      </w:r>
      <w:r w:rsidR="00EF2A75">
        <w:t xml:space="preserve"> – Electrical </w:t>
      </w:r>
      <w:r w:rsidR="00AF12F1">
        <w:t>Requirements</w:t>
      </w:r>
    </w:p>
    <w:sectPr w:rsidR="00382D2D" w:rsidRPr="0063152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oto Sans CJK SC Regular">
    <w:altName w:val="Times New Roman"/>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F81"/>
    <w:multiLevelType w:val="hybridMultilevel"/>
    <w:tmpl w:val="33CA24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7978DC"/>
    <w:multiLevelType w:val="hybridMultilevel"/>
    <w:tmpl w:val="D06A175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3A589C"/>
    <w:multiLevelType w:val="hybridMultilevel"/>
    <w:tmpl w:val="4756FC96"/>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4F7200B"/>
    <w:multiLevelType w:val="hybridMultilevel"/>
    <w:tmpl w:val="0CF219E4"/>
    <w:lvl w:ilvl="0" w:tplc="3FFE5792">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260461"/>
    <w:multiLevelType w:val="hybridMultilevel"/>
    <w:tmpl w:val="4E706E4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5E3585"/>
    <w:multiLevelType w:val="multilevel"/>
    <w:tmpl w:val="41A84AEC"/>
    <w:lvl w:ilvl="0">
      <w:start w:val="1"/>
      <w:numFmt w:val="decimal"/>
      <w:lvlText w:val="%1."/>
      <w:lvlJc w:val="left"/>
      <w:pPr>
        <w:ind w:left="785" w:hanging="360"/>
      </w:pPr>
      <w:rPr>
        <w:rFonts w:hint="default"/>
      </w:rPr>
    </w:lvl>
    <w:lvl w:ilvl="1">
      <w:start w:val="5"/>
      <w:numFmt w:val="decimal"/>
      <w:isLgl/>
      <w:lvlText w:val="%1.%2"/>
      <w:lvlJc w:val="left"/>
      <w:pPr>
        <w:ind w:left="800" w:hanging="375"/>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6" w15:restartNumberingAfterBreak="0">
    <w:nsid w:val="166C6FA9"/>
    <w:multiLevelType w:val="hybridMultilevel"/>
    <w:tmpl w:val="DA102D5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647BC7"/>
    <w:multiLevelType w:val="hybridMultilevel"/>
    <w:tmpl w:val="936E886E"/>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8C57E1A"/>
    <w:multiLevelType w:val="hybridMultilevel"/>
    <w:tmpl w:val="1E48F518"/>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B900AB6"/>
    <w:multiLevelType w:val="hybridMultilevel"/>
    <w:tmpl w:val="6BD065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8D1491"/>
    <w:multiLevelType w:val="hybridMultilevel"/>
    <w:tmpl w:val="B3B82538"/>
    <w:lvl w:ilvl="0" w:tplc="2D36E906">
      <w:start w:val="1"/>
      <w:numFmt w:val="lowerLetter"/>
      <w:lvlText w:val="%1)"/>
      <w:lvlJc w:val="left"/>
      <w:pPr>
        <w:ind w:left="1145" w:hanging="360"/>
      </w:pPr>
      <w:rPr>
        <w:rFonts w:ascii="Times New Roman" w:eastAsia="Times New Roman" w:hAnsi="Times New Roman" w:cs="Calibri"/>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1" w15:restartNumberingAfterBreak="0">
    <w:nsid w:val="1E445017"/>
    <w:multiLevelType w:val="hybridMultilevel"/>
    <w:tmpl w:val="81425C9C"/>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0341FA5"/>
    <w:multiLevelType w:val="hybridMultilevel"/>
    <w:tmpl w:val="4A32C436"/>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6111747"/>
    <w:multiLevelType w:val="hybridMultilevel"/>
    <w:tmpl w:val="C3DC5212"/>
    <w:lvl w:ilvl="0" w:tplc="FFFFFFFF">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81644A"/>
    <w:multiLevelType w:val="hybridMultilevel"/>
    <w:tmpl w:val="67745C3A"/>
    <w:lvl w:ilvl="0" w:tplc="FFFFFFFF">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F81956"/>
    <w:multiLevelType w:val="hybridMultilevel"/>
    <w:tmpl w:val="44B64A7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5F3467"/>
    <w:multiLevelType w:val="hybridMultilevel"/>
    <w:tmpl w:val="40DA3A8E"/>
    <w:lvl w:ilvl="0" w:tplc="A5F8CB74">
      <w:start w:val="1"/>
      <w:numFmt w:val="bullet"/>
      <w:lvlText w:val=""/>
      <w:lvlJc w:val="left"/>
      <w:pPr>
        <w:ind w:left="720" w:hanging="360"/>
      </w:pPr>
      <w:rPr>
        <w:rFonts w:ascii="Symbol" w:hAnsi="Symbol"/>
      </w:rPr>
    </w:lvl>
    <w:lvl w:ilvl="1" w:tplc="A9A0E488">
      <w:start w:val="1"/>
      <w:numFmt w:val="bullet"/>
      <w:lvlText w:val=""/>
      <w:lvlJc w:val="left"/>
      <w:pPr>
        <w:ind w:left="720" w:hanging="360"/>
      </w:pPr>
      <w:rPr>
        <w:rFonts w:ascii="Symbol" w:hAnsi="Symbol"/>
      </w:rPr>
    </w:lvl>
    <w:lvl w:ilvl="2" w:tplc="EE8C03E8">
      <w:start w:val="1"/>
      <w:numFmt w:val="bullet"/>
      <w:lvlText w:val=""/>
      <w:lvlJc w:val="left"/>
      <w:pPr>
        <w:ind w:left="720" w:hanging="360"/>
      </w:pPr>
      <w:rPr>
        <w:rFonts w:ascii="Symbol" w:hAnsi="Symbol"/>
      </w:rPr>
    </w:lvl>
    <w:lvl w:ilvl="3" w:tplc="43768E12">
      <w:start w:val="1"/>
      <w:numFmt w:val="bullet"/>
      <w:lvlText w:val=""/>
      <w:lvlJc w:val="left"/>
      <w:pPr>
        <w:ind w:left="720" w:hanging="360"/>
      </w:pPr>
      <w:rPr>
        <w:rFonts w:ascii="Symbol" w:hAnsi="Symbol"/>
      </w:rPr>
    </w:lvl>
    <w:lvl w:ilvl="4" w:tplc="E8F49142">
      <w:start w:val="1"/>
      <w:numFmt w:val="bullet"/>
      <w:lvlText w:val=""/>
      <w:lvlJc w:val="left"/>
      <w:pPr>
        <w:ind w:left="720" w:hanging="360"/>
      </w:pPr>
      <w:rPr>
        <w:rFonts w:ascii="Symbol" w:hAnsi="Symbol"/>
      </w:rPr>
    </w:lvl>
    <w:lvl w:ilvl="5" w:tplc="108AC618">
      <w:start w:val="1"/>
      <w:numFmt w:val="bullet"/>
      <w:lvlText w:val=""/>
      <w:lvlJc w:val="left"/>
      <w:pPr>
        <w:ind w:left="720" w:hanging="360"/>
      </w:pPr>
      <w:rPr>
        <w:rFonts w:ascii="Symbol" w:hAnsi="Symbol"/>
      </w:rPr>
    </w:lvl>
    <w:lvl w:ilvl="6" w:tplc="03F2A528">
      <w:start w:val="1"/>
      <w:numFmt w:val="bullet"/>
      <w:lvlText w:val=""/>
      <w:lvlJc w:val="left"/>
      <w:pPr>
        <w:ind w:left="720" w:hanging="360"/>
      </w:pPr>
      <w:rPr>
        <w:rFonts w:ascii="Symbol" w:hAnsi="Symbol"/>
      </w:rPr>
    </w:lvl>
    <w:lvl w:ilvl="7" w:tplc="5B367CAE">
      <w:start w:val="1"/>
      <w:numFmt w:val="bullet"/>
      <w:lvlText w:val=""/>
      <w:lvlJc w:val="left"/>
      <w:pPr>
        <w:ind w:left="720" w:hanging="360"/>
      </w:pPr>
      <w:rPr>
        <w:rFonts w:ascii="Symbol" w:hAnsi="Symbol"/>
      </w:rPr>
    </w:lvl>
    <w:lvl w:ilvl="8" w:tplc="971EE348">
      <w:start w:val="1"/>
      <w:numFmt w:val="bullet"/>
      <w:lvlText w:val=""/>
      <w:lvlJc w:val="left"/>
      <w:pPr>
        <w:ind w:left="720" w:hanging="360"/>
      </w:pPr>
      <w:rPr>
        <w:rFonts w:ascii="Symbol" w:hAnsi="Symbol"/>
      </w:rPr>
    </w:lvl>
  </w:abstractNum>
  <w:abstractNum w:abstractNumId="17" w15:restartNumberingAfterBreak="0">
    <w:nsid w:val="330F79BF"/>
    <w:multiLevelType w:val="hybridMultilevel"/>
    <w:tmpl w:val="7C32F0E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3626D8E"/>
    <w:multiLevelType w:val="hybridMultilevel"/>
    <w:tmpl w:val="F45E664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CA67B1"/>
    <w:multiLevelType w:val="hybridMultilevel"/>
    <w:tmpl w:val="9FBA2E5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DE5BD4"/>
    <w:multiLevelType w:val="hybridMultilevel"/>
    <w:tmpl w:val="2B06DA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91A5CF1"/>
    <w:multiLevelType w:val="hybridMultilevel"/>
    <w:tmpl w:val="5022863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F25555"/>
    <w:multiLevelType w:val="hybridMultilevel"/>
    <w:tmpl w:val="C3DC5212"/>
    <w:lvl w:ilvl="0" w:tplc="61AEDF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70504C"/>
    <w:multiLevelType w:val="hybridMultilevel"/>
    <w:tmpl w:val="9124A108"/>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567E6BC4"/>
    <w:multiLevelType w:val="hybridMultilevel"/>
    <w:tmpl w:val="368C0A34"/>
    <w:lvl w:ilvl="0" w:tplc="08090005">
      <w:start w:val="1"/>
      <w:numFmt w:val="bullet"/>
      <w:lvlText w:val=""/>
      <w:lvlJc w:val="left"/>
      <w:pPr>
        <w:ind w:left="1429" w:hanging="360"/>
      </w:pPr>
      <w:rPr>
        <w:rFonts w:ascii="Wingdings" w:hAnsi="Wingdings"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5" w15:restartNumberingAfterBreak="0">
    <w:nsid w:val="5B505400"/>
    <w:multiLevelType w:val="hybridMultilevel"/>
    <w:tmpl w:val="E82C9C4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61677E0E"/>
    <w:multiLevelType w:val="hybridMultilevel"/>
    <w:tmpl w:val="02AC02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6563ECA"/>
    <w:multiLevelType w:val="hybridMultilevel"/>
    <w:tmpl w:val="2CB6CFF8"/>
    <w:lvl w:ilvl="0" w:tplc="B4989BE6">
      <w:start w:val="1"/>
      <w:numFmt w:val="lowerLetter"/>
      <w:lvlText w:val="%1)"/>
      <w:lvlJc w:val="left"/>
      <w:pPr>
        <w:ind w:left="798" w:hanging="435"/>
      </w:pPr>
      <w:rPr>
        <w:rFonts w:hint="default"/>
      </w:rPr>
    </w:lvl>
    <w:lvl w:ilvl="1" w:tplc="08090019" w:tentative="1">
      <w:start w:val="1"/>
      <w:numFmt w:val="lowerLetter"/>
      <w:lvlText w:val="%2."/>
      <w:lvlJc w:val="left"/>
      <w:pPr>
        <w:ind w:left="1443" w:hanging="360"/>
      </w:pPr>
    </w:lvl>
    <w:lvl w:ilvl="2" w:tplc="0809001B" w:tentative="1">
      <w:start w:val="1"/>
      <w:numFmt w:val="lowerRoman"/>
      <w:lvlText w:val="%3."/>
      <w:lvlJc w:val="right"/>
      <w:pPr>
        <w:ind w:left="2163" w:hanging="180"/>
      </w:pPr>
    </w:lvl>
    <w:lvl w:ilvl="3" w:tplc="0809000F" w:tentative="1">
      <w:start w:val="1"/>
      <w:numFmt w:val="decimal"/>
      <w:lvlText w:val="%4."/>
      <w:lvlJc w:val="left"/>
      <w:pPr>
        <w:ind w:left="2883" w:hanging="360"/>
      </w:pPr>
    </w:lvl>
    <w:lvl w:ilvl="4" w:tplc="08090019" w:tentative="1">
      <w:start w:val="1"/>
      <w:numFmt w:val="lowerLetter"/>
      <w:lvlText w:val="%5."/>
      <w:lvlJc w:val="left"/>
      <w:pPr>
        <w:ind w:left="3603" w:hanging="360"/>
      </w:pPr>
    </w:lvl>
    <w:lvl w:ilvl="5" w:tplc="0809001B" w:tentative="1">
      <w:start w:val="1"/>
      <w:numFmt w:val="lowerRoman"/>
      <w:lvlText w:val="%6."/>
      <w:lvlJc w:val="right"/>
      <w:pPr>
        <w:ind w:left="4323" w:hanging="180"/>
      </w:pPr>
    </w:lvl>
    <w:lvl w:ilvl="6" w:tplc="0809000F" w:tentative="1">
      <w:start w:val="1"/>
      <w:numFmt w:val="decimal"/>
      <w:lvlText w:val="%7."/>
      <w:lvlJc w:val="left"/>
      <w:pPr>
        <w:ind w:left="5043" w:hanging="360"/>
      </w:pPr>
    </w:lvl>
    <w:lvl w:ilvl="7" w:tplc="08090019" w:tentative="1">
      <w:start w:val="1"/>
      <w:numFmt w:val="lowerLetter"/>
      <w:lvlText w:val="%8."/>
      <w:lvlJc w:val="left"/>
      <w:pPr>
        <w:ind w:left="5763" w:hanging="360"/>
      </w:pPr>
    </w:lvl>
    <w:lvl w:ilvl="8" w:tplc="0809001B" w:tentative="1">
      <w:start w:val="1"/>
      <w:numFmt w:val="lowerRoman"/>
      <w:lvlText w:val="%9."/>
      <w:lvlJc w:val="right"/>
      <w:pPr>
        <w:ind w:left="6483" w:hanging="180"/>
      </w:pPr>
    </w:lvl>
  </w:abstractNum>
  <w:abstractNum w:abstractNumId="28" w15:restartNumberingAfterBreak="0">
    <w:nsid w:val="6A841F08"/>
    <w:multiLevelType w:val="hybridMultilevel"/>
    <w:tmpl w:val="502286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FC29E8"/>
    <w:multiLevelType w:val="hybridMultilevel"/>
    <w:tmpl w:val="E2CA118E"/>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0372D9C"/>
    <w:multiLevelType w:val="hybridMultilevel"/>
    <w:tmpl w:val="026430DE"/>
    <w:lvl w:ilvl="0" w:tplc="08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31" w15:restartNumberingAfterBreak="0">
    <w:nsid w:val="708D136C"/>
    <w:multiLevelType w:val="hybridMultilevel"/>
    <w:tmpl w:val="A7F4C83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0DA2D37"/>
    <w:multiLevelType w:val="hybridMultilevel"/>
    <w:tmpl w:val="AF3617B0"/>
    <w:lvl w:ilvl="0" w:tplc="08090005">
      <w:start w:val="1"/>
      <w:numFmt w:val="bullet"/>
      <w:lvlText w:val=""/>
      <w:lvlJc w:val="left"/>
      <w:pPr>
        <w:ind w:left="1520" w:hanging="360"/>
      </w:pPr>
      <w:rPr>
        <w:rFonts w:ascii="Wingdings" w:hAnsi="Wingdings" w:hint="default"/>
      </w:rPr>
    </w:lvl>
    <w:lvl w:ilvl="1" w:tplc="08090003" w:tentative="1">
      <w:start w:val="1"/>
      <w:numFmt w:val="bullet"/>
      <w:lvlText w:val="o"/>
      <w:lvlJc w:val="left"/>
      <w:pPr>
        <w:ind w:left="2240" w:hanging="360"/>
      </w:pPr>
      <w:rPr>
        <w:rFonts w:ascii="Courier New" w:hAnsi="Courier New" w:cs="Courier New" w:hint="default"/>
      </w:rPr>
    </w:lvl>
    <w:lvl w:ilvl="2" w:tplc="08090005" w:tentative="1">
      <w:start w:val="1"/>
      <w:numFmt w:val="bullet"/>
      <w:lvlText w:val=""/>
      <w:lvlJc w:val="left"/>
      <w:pPr>
        <w:ind w:left="2960" w:hanging="360"/>
      </w:pPr>
      <w:rPr>
        <w:rFonts w:ascii="Wingdings" w:hAnsi="Wingdings" w:hint="default"/>
      </w:rPr>
    </w:lvl>
    <w:lvl w:ilvl="3" w:tplc="08090001" w:tentative="1">
      <w:start w:val="1"/>
      <w:numFmt w:val="bullet"/>
      <w:lvlText w:val=""/>
      <w:lvlJc w:val="left"/>
      <w:pPr>
        <w:ind w:left="3680" w:hanging="360"/>
      </w:pPr>
      <w:rPr>
        <w:rFonts w:ascii="Symbol" w:hAnsi="Symbol" w:hint="default"/>
      </w:rPr>
    </w:lvl>
    <w:lvl w:ilvl="4" w:tplc="08090003" w:tentative="1">
      <w:start w:val="1"/>
      <w:numFmt w:val="bullet"/>
      <w:lvlText w:val="o"/>
      <w:lvlJc w:val="left"/>
      <w:pPr>
        <w:ind w:left="4400" w:hanging="360"/>
      </w:pPr>
      <w:rPr>
        <w:rFonts w:ascii="Courier New" w:hAnsi="Courier New" w:cs="Courier New" w:hint="default"/>
      </w:rPr>
    </w:lvl>
    <w:lvl w:ilvl="5" w:tplc="08090005" w:tentative="1">
      <w:start w:val="1"/>
      <w:numFmt w:val="bullet"/>
      <w:lvlText w:val=""/>
      <w:lvlJc w:val="left"/>
      <w:pPr>
        <w:ind w:left="5120" w:hanging="360"/>
      </w:pPr>
      <w:rPr>
        <w:rFonts w:ascii="Wingdings" w:hAnsi="Wingdings" w:hint="default"/>
      </w:rPr>
    </w:lvl>
    <w:lvl w:ilvl="6" w:tplc="08090001" w:tentative="1">
      <w:start w:val="1"/>
      <w:numFmt w:val="bullet"/>
      <w:lvlText w:val=""/>
      <w:lvlJc w:val="left"/>
      <w:pPr>
        <w:ind w:left="5840" w:hanging="360"/>
      </w:pPr>
      <w:rPr>
        <w:rFonts w:ascii="Symbol" w:hAnsi="Symbol" w:hint="default"/>
      </w:rPr>
    </w:lvl>
    <w:lvl w:ilvl="7" w:tplc="08090003" w:tentative="1">
      <w:start w:val="1"/>
      <w:numFmt w:val="bullet"/>
      <w:lvlText w:val="o"/>
      <w:lvlJc w:val="left"/>
      <w:pPr>
        <w:ind w:left="6560" w:hanging="360"/>
      </w:pPr>
      <w:rPr>
        <w:rFonts w:ascii="Courier New" w:hAnsi="Courier New" w:cs="Courier New" w:hint="default"/>
      </w:rPr>
    </w:lvl>
    <w:lvl w:ilvl="8" w:tplc="08090005" w:tentative="1">
      <w:start w:val="1"/>
      <w:numFmt w:val="bullet"/>
      <w:lvlText w:val=""/>
      <w:lvlJc w:val="left"/>
      <w:pPr>
        <w:ind w:left="7280" w:hanging="360"/>
      </w:pPr>
      <w:rPr>
        <w:rFonts w:ascii="Wingdings" w:hAnsi="Wingdings" w:hint="default"/>
      </w:rPr>
    </w:lvl>
  </w:abstractNum>
  <w:abstractNum w:abstractNumId="33" w15:restartNumberingAfterBreak="0">
    <w:nsid w:val="73F84F1D"/>
    <w:multiLevelType w:val="hybridMultilevel"/>
    <w:tmpl w:val="C18A76BC"/>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A3460C3"/>
    <w:multiLevelType w:val="hybridMultilevel"/>
    <w:tmpl w:val="EABE08A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9404163">
    <w:abstractNumId w:val="5"/>
  </w:num>
  <w:num w:numId="2" w16cid:durableId="845557240">
    <w:abstractNumId w:val="15"/>
  </w:num>
  <w:num w:numId="3" w16cid:durableId="1355301302">
    <w:abstractNumId w:val="6"/>
  </w:num>
  <w:num w:numId="4" w16cid:durableId="1018965828">
    <w:abstractNumId w:val="34"/>
  </w:num>
  <w:num w:numId="5" w16cid:durableId="357321722">
    <w:abstractNumId w:val="31"/>
  </w:num>
  <w:num w:numId="6" w16cid:durableId="1058281908">
    <w:abstractNumId w:val="19"/>
  </w:num>
  <w:num w:numId="7" w16cid:durableId="2128087763">
    <w:abstractNumId w:val="1"/>
  </w:num>
  <w:num w:numId="8" w16cid:durableId="341398998">
    <w:abstractNumId w:val="18"/>
  </w:num>
  <w:num w:numId="9" w16cid:durableId="800079393">
    <w:abstractNumId w:val="17"/>
  </w:num>
  <w:num w:numId="10" w16cid:durableId="1330057390">
    <w:abstractNumId w:val="11"/>
  </w:num>
  <w:num w:numId="11" w16cid:durableId="2123762571">
    <w:abstractNumId w:val="7"/>
  </w:num>
  <w:num w:numId="12" w16cid:durableId="2134325284">
    <w:abstractNumId w:val="2"/>
  </w:num>
  <w:num w:numId="13" w16cid:durableId="642737778">
    <w:abstractNumId w:val="33"/>
  </w:num>
  <w:num w:numId="14" w16cid:durableId="1156187657">
    <w:abstractNumId w:val="28"/>
  </w:num>
  <w:num w:numId="15" w16cid:durableId="835223140">
    <w:abstractNumId w:val="8"/>
  </w:num>
  <w:num w:numId="16" w16cid:durableId="916742781">
    <w:abstractNumId w:val="12"/>
  </w:num>
  <w:num w:numId="17" w16cid:durableId="1439374933">
    <w:abstractNumId w:val="25"/>
  </w:num>
  <w:num w:numId="18" w16cid:durableId="1699503432">
    <w:abstractNumId w:val="24"/>
  </w:num>
  <w:num w:numId="19" w16cid:durableId="1830099414">
    <w:abstractNumId w:val="27"/>
  </w:num>
  <w:num w:numId="20" w16cid:durableId="939334400">
    <w:abstractNumId w:val="4"/>
  </w:num>
  <w:num w:numId="21" w16cid:durableId="1639215110">
    <w:abstractNumId w:val="32"/>
  </w:num>
  <w:num w:numId="22" w16cid:durableId="2142264112">
    <w:abstractNumId w:val="26"/>
  </w:num>
  <w:num w:numId="23" w16cid:durableId="1713845140">
    <w:abstractNumId w:val="21"/>
  </w:num>
  <w:num w:numId="24" w16cid:durableId="1852063186">
    <w:abstractNumId w:val="29"/>
  </w:num>
  <w:num w:numId="25" w16cid:durableId="1284921023">
    <w:abstractNumId w:val="14"/>
  </w:num>
  <w:num w:numId="26" w16cid:durableId="325325447">
    <w:abstractNumId w:val="30"/>
  </w:num>
  <w:num w:numId="27" w16cid:durableId="1182859460">
    <w:abstractNumId w:val="20"/>
  </w:num>
  <w:num w:numId="28" w16cid:durableId="1044527912">
    <w:abstractNumId w:val="0"/>
  </w:num>
  <w:num w:numId="29" w16cid:durableId="228424332">
    <w:abstractNumId w:val="22"/>
  </w:num>
  <w:num w:numId="30" w16cid:durableId="1181747307">
    <w:abstractNumId w:val="3"/>
  </w:num>
  <w:num w:numId="31" w16cid:durableId="1086154428">
    <w:abstractNumId w:val="13"/>
  </w:num>
  <w:num w:numId="32" w16cid:durableId="1723674921">
    <w:abstractNumId w:val="9"/>
  </w:num>
  <w:num w:numId="33" w16cid:durableId="664671108">
    <w:abstractNumId w:val="10"/>
  </w:num>
  <w:num w:numId="34" w16cid:durableId="1840727772">
    <w:abstractNumId w:val="16"/>
  </w:num>
  <w:num w:numId="35" w16cid:durableId="189773917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34"/>
    <w:rsid w:val="00002D96"/>
    <w:rsid w:val="00003F8B"/>
    <w:rsid w:val="00004D7E"/>
    <w:rsid w:val="00005761"/>
    <w:rsid w:val="00010C7F"/>
    <w:rsid w:val="00011D22"/>
    <w:rsid w:val="000149EE"/>
    <w:rsid w:val="00015677"/>
    <w:rsid w:val="00016C47"/>
    <w:rsid w:val="00017766"/>
    <w:rsid w:val="00023189"/>
    <w:rsid w:val="0002384F"/>
    <w:rsid w:val="00023F3F"/>
    <w:rsid w:val="00025044"/>
    <w:rsid w:val="00027680"/>
    <w:rsid w:val="00027DBD"/>
    <w:rsid w:val="000304E1"/>
    <w:rsid w:val="000306FA"/>
    <w:rsid w:val="00030844"/>
    <w:rsid w:val="000343BD"/>
    <w:rsid w:val="00034DBC"/>
    <w:rsid w:val="000355E2"/>
    <w:rsid w:val="00040A91"/>
    <w:rsid w:val="00042398"/>
    <w:rsid w:val="00042FCC"/>
    <w:rsid w:val="00043268"/>
    <w:rsid w:val="00043770"/>
    <w:rsid w:val="00044931"/>
    <w:rsid w:val="0004529F"/>
    <w:rsid w:val="00050008"/>
    <w:rsid w:val="000507D8"/>
    <w:rsid w:val="000522C4"/>
    <w:rsid w:val="000525AF"/>
    <w:rsid w:val="00053798"/>
    <w:rsid w:val="00053D5A"/>
    <w:rsid w:val="000558EA"/>
    <w:rsid w:val="00056004"/>
    <w:rsid w:val="00056016"/>
    <w:rsid w:val="00062B29"/>
    <w:rsid w:val="0006536D"/>
    <w:rsid w:val="00065DF1"/>
    <w:rsid w:val="000670DC"/>
    <w:rsid w:val="00070FF1"/>
    <w:rsid w:val="00074E73"/>
    <w:rsid w:val="00075F64"/>
    <w:rsid w:val="000763BE"/>
    <w:rsid w:val="000801E8"/>
    <w:rsid w:val="0008153B"/>
    <w:rsid w:val="000815AC"/>
    <w:rsid w:val="00086F2A"/>
    <w:rsid w:val="000879EC"/>
    <w:rsid w:val="00090C35"/>
    <w:rsid w:val="00091201"/>
    <w:rsid w:val="00091668"/>
    <w:rsid w:val="000955C0"/>
    <w:rsid w:val="0009663D"/>
    <w:rsid w:val="000979E7"/>
    <w:rsid w:val="000A15D6"/>
    <w:rsid w:val="000A28C2"/>
    <w:rsid w:val="000A33C5"/>
    <w:rsid w:val="000A3922"/>
    <w:rsid w:val="000A5EA3"/>
    <w:rsid w:val="000A65FB"/>
    <w:rsid w:val="000A7010"/>
    <w:rsid w:val="000A717A"/>
    <w:rsid w:val="000A7CDC"/>
    <w:rsid w:val="000B05D2"/>
    <w:rsid w:val="000B09D2"/>
    <w:rsid w:val="000B2E26"/>
    <w:rsid w:val="000B6104"/>
    <w:rsid w:val="000B65C7"/>
    <w:rsid w:val="000B7EFF"/>
    <w:rsid w:val="000C1E12"/>
    <w:rsid w:val="000C29AE"/>
    <w:rsid w:val="000C2B97"/>
    <w:rsid w:val="000C44CF"/>
    <w:rsid w:val="000C50B2"/>
    <w:rsid w:val="000C69D0"/>
    <w:rsid w:val="000C7036"/>
    <w:rsid w:val="000D1E3D"/>
    <w:rsid w:val="000D4DAB"/>
    <w:rsid w:val="000D513B"/>
    <w:rsid w:val="000E2C53"/>
    <w:rsid w:val="000E364F"/>
    <w:rsid w:val="000E3F94"/>
    <w:rsid w:val="000E4087"/>
    <w:rsid w:val="000E62F4"/>
    <w:rsid w:val="000E7FDF"/>
    <w:rsid w:val="000F0A99"/>
    <w:rsid w:val="000F2F32"/>
    <w:rsid w:val="000F5A74"/>
    <w:rsid w:val="00100BA7"/>
    <w:rsid w:val="00101B73"/>
    <w:rsid w:val="00101D97"/>
    <w:rsid w:val="001051EF"/>
    <w:rsid w:val="001100AA"/>
    <w:rsid w:val="00112845"/>
    <w:rsid w:val="00112FA4"/>
    <w:rsid w:val="001156E7"/>
    <w:rsid w:val="00115F38"/>
    <w:rsid w:val="0011632D"/>
    <w:rsid w:val="00122239"/>
    <w:rsid w:val="00122A2E"/>
    <w:rsid w:val="00125576"/>
    <w:rsid w:val="001267A7"/>
    <w:rsid w:val="00127736"/>
    <w:rsid w:val="001279B2"/>
    <w:rsid w:val="00130563"/>
    <w:rsid w:val="001308A3"/>
    <w:rsid w:val="00131108"/>
    <w:rsid w:val="001313EF"/>
    <w:rsid w:val="001333D6"/>
    <w:rsid w:val="00133FBD"/>
    <w:rsid w:val="001358E9"/>
    <w:rsid w:val="00141B89"/>
    <w:rsid w:val="00141BEE"/>
    <w:rsid w:val="001429DF"/>
    <w:rsid w:val="00143686"/>
    <w:rsid w:val="00144849"/>
    <w:rsid w:val="00144A70"/>
    <w:rsid w:val="00144F42"/>
    <w:rsid w:val="001461F2"/>
    <w:rsid w:val="00146CCE"/>
    <w:rsid w:val="00150BB4"/>
    <w:rsid w:val="00153631"/>
    <w:rsid w:val="00154E2B"/>
    <w:rsid w:val="00154FCF"/>
    <w:rsid w:val="001563A8"/>
    <w:rsid w:val="00157D7C"/>
    <w:rsid w:val="001614AF"/>
    <w:rsid w:val="00161AAB"/>
    <w:rsid w:val="00162557"/>
    <w:rsid w:val="0016475D"/>
    <w:rsid w:val="00165A80"/>
    <w:rsid w:val="00166A5B"/>
    <w:rsid w:val="001679E7"/>
    <w:rsid w:val="00167EE4"/>
    <w:rsid w:val="00172406"/>
    <w:rsid w:val="00180752"/>
    <w:rsid w:val="0018235E"/>
    <w:rsid w:val="001835E9"/>
    <w:rsid w:val="001878EC"/>
    <w:rsid w:val="00192FF1"/>
    <w:rsid w:val="00194EC6"/>
    <w:rsid w:val="00196BC1"/>
    <w:rsid w:val="001A0FBD"/>
    <w:rsid w:val="001A11A5"/>
    <w:rsid w:val="001A555A"/>
    <w:rsid w:val="001B1C37"/>
    <w:rsid w:val="001B1ED5"/>
    <w:rsid w:val="001B247D"/>
    <w:rsid w:val="001B305B"/>
    <w:rsid w:val="001B363D"/>
    <w:rsid w:val="001B5ECD"/>
    <w:rsid w:val="001B692A"/>
    <w:rsid w:val="001C1104"/>
    <w:rsid w:val="001C196F"/>
    <w:rsid w:val="001C645E"/>
    <w:rsid w:val="001D1710"/>
    <w:rsid w:val="001D1D51"/>
    <w:rsid w:val="001D374D"/>
    <w:rsid w:val="001D5B28"/>
    <w:rsid w:val="001E02BF"/>
    <w:rsid w:val="001E1EAA"/>
    <w:rsid w:val="001E2ED9"/>
    <w:rsid w:val="001E3FF1"/>
    <w:rsid w:val="001F0FBD"/>
    <w:rsid w:val="001F31DE"/>
    <w:rsid w:val="002026E2"/>
    <w:rsid w:val="00203498"/>
    <w:rsid w:val="00204DE4"/>
    <w:rsid w:val="002068F9"/>
    <w:rsid w:val="00207519"/>
    <w:rsid w:val="00211248"/>
    <w:rsid w:val="00215FA9"/>
    <w:rsid w:val="00220DA8"/>
    <w:rsid w:val="002228B0"/>
    <w:rsid w:val="002228E1"/>
    <w:rsid w:val="002234CE"/>
    <w:rsid w:val="00224067"/>
    <w:rsid w:val="00224A8E"/>
    <w:rsid w:val="002258DF"/>
    <w:rsid w:val="002305ED"/>
    <w:rsid w:val="00232026"/>
    <w:rsid w:val="00233CB0"/>
    <w:rsid w:val="00234F77"/>
    <w:rsid w:val="002353C3"/>
    <w:rsid w:val="00241560"/>
    <w:rsid w:val="002416CE"/>
    <w:rsid w:val="00241835"/>
    <w:rsid w:val="002442F0"/>
    <w:rsid w:val="00246AF6"/>
    <w:rsid w:val="00247AB1"/>
    <w:rsid w:val="002553AE"/>
    <w:rsid w:val="00255BC8"/>
    <w:rsid w:val="00255E60"/>
    <w:rsid w:val="002577D2"/>
    <w:rsid w:val="00261856"/>
    <w:rsid w:val="00262CC7"/>
    <w:rsid w:val="00266756"/>
    <w:rsid w:val="0027256F"/>
    <w:rsid w:val="0027313E"/>
    <w:rsid w:val="002744AB"/>
    <w:rsid w:val="00282E2E"/>
    <w:rsid w:val="00283C17"/>
    <w:rsid w:val="00284A9B"/>
    <w:rsid w:val="00292351"/>
    <w:rsid w:val="00294177"/>
    <w:rsid w:val="002A1992"/>
    <w:rsid w:val="002A2C1C"/>
    <w:rsid w:val="002A5136"/>
    <w:rsid w:val="002A76D6"/>
    <w:rsid w:val="002B19C8"/>
    <w:rsid w:val="002B4F7D"/>
    <w:rsid w:val="002C2DEF"/>
    <w:rsid w:val="002C360A"/>
    <w:rsid w:val="002C6088"/>
    <w:rsid w:val="002C6A73"/>
    <w:rsid w:val="002D0767"/>
    <w:rsid w:val="002D1D00"/>
    <w:rsid w:val="002D4C80"/>
    <w:rsid w:val="002D53C9"/>
    <w:rsid w:val="002D5F90"/>
    <w:rsid w:val="002E03D8"/>
    <w:rsid w:val="002E1C54"/>
    <w:rsid w:val="002F0AAB"/>
    <w:rsid w:val="002F1503"/>
    <w:rsid w:val="002F2653"/>
    <w:rsid w:val="002F4AE6"/>
    <w:rsid w:val="00305EDE"/>
    <w:rsid w:val="00310634"/>
    <w:rsid w:val="00312658"/>
    <w:rsid w:val="00312E94"/>
    <w:rsid w:val="003177EF"/>
    <w:rsid w:val="0032068D"/>
    <w:rsid w:val="00321F02"/>
    <w:rsid w:val="00325028"/>
    <w:rsid w:val="00327728"/>
    <w:rsid w:val="00331486"/>
    <w:rsid w:val="003320F2"/>
    <w:rsid w:val="00332BCF"/>
    <w:rsid w:val="003368DC"/>
    <w:rsid w:val="00337031"/>
    <w:rsid w:val="00337A28"/>
    <w:rsid w:val="00341223"/>
    <w:rsid w:val="00351042"/>
    <w:rsid w:val="00353670"/>
    <w:rsid w:val="0035620B"/>
    <w:rsid w:val="00357E6A"/>
    <w:rsid w:val="0036152C"/>
    <w:rsid w:val="00363197"/>
    <w:rsid w:val="003643EC"/>
    <w:rsid w:val="00367125"/>
    <w:rsid w:val="00367C16"/>
    <w:rsid w:val="00370A07"/>
    <w:rsid w:val="00371BA4"/>
    <w:rsid w:val="00373B84"/>
    <w:rsid w:val="00376211"/>
    <w:rsid w:val="00381DD3"/>
    <w:rsid w:val="00382B48"/>
    <w:rsid w:val="00382D2D"/>
    <w:rsid w:val="00382DFE"/>
    <w:rsid w:val="003834A7"/>
    <w:rsid w:val="00383A79"/>
    <w:rsid w:val="003842AF"/>
    <w:rsid w:val="00384A78"/>
    <w:rsid w:val="003858A1"/>
    <w:rsid w:val="003868AA"/>
    <w:rsid w:val="00387745"/>
    <w:rsid w:val="0039086E"/>
    <w:rsid w:val="00391472"/>
    <w:rsid w:val="00395444"/>
    <w:rsid w:val="003973A8"/>
    <w:rsid w:val="003A4499"/>
    <w:rsid w:val="003A6F46"/>
    <w:rsid w:val="003B037A"/>
    <w:rsid w:val="003B0CC2"/>
    <w:rsid w:val="003B21FA"/>
    <w:rsid w:val="003C0BAD"/>
    <w:rsid w:val="003C0E53"/>
    <w:rsid w:val="003C57C3"/>
    <w:rsid w:val="003C5BD5"/>
    <w:rsid w:val="003C5CE7"/>
    <w:rsid w:val="003C6442"/>
    <w:rsid w:val="003D0FFD"/>
    <w:rsid w:val="003D4F7A"/>
    <w:rsid w:val="003D5E5B"/>
    <w:rsid w:val="003D6266"/>
    <w:rsid w:val="003E0570"/>
    <w:rsid w:val="003E35C4"/>
    <w:rsid w:val="003E3D6D"/>
    <w:rsid w:val="003E4ACE"/>
    <w:rsid w:val="003E4FEA"/>
    <w:rsid w:val="003E60A6"/>
    <w:rsid w:val="003E610F"/>
    <w:rsid w:val="003E779B"/>
    <w:rsid w:val="003F088E"/>
    <w:rsid w:val="0040174A"/>
    <w:rsid w:val="00402FDE"/>
    <w:rsid w:val="004070C0"/>
    <w:rsid w:val="00407E7F"/>
    <w:rsid w:val="0041122D"/>
    <w:rsid w:val="004115D5"/>
    <w:rsid w:val="00412179"/>
    <w:rsid w:val="00415227"/>
    <w:rsid w:val="004155AA"/>
    <w:rsid w:val="004156A5"/>
    <w:rsid w:val="0042072E"/>
    <w:rsid w:val="00420DC9"/>
    <w:rsid w:val="00427044"/>
    <w:rsid w:val="004314A2"/>
    <w:rsid w:val="00432836"/>
    <w:rsid w:val="004357C9"/>
    <w:rsid w:val="004364FB"/>
    <w:rsid w:val="004411E2"/>
    <w:rsid w:val="004428D2"/>
    <w:rsid w:val="0044440C"/>
    <w:rsid w:val="00444E1B"/>
    <w:rsid w:val="00447623"/>
    <w:rsid w:val="00452078"/>
    <w:rsid w:val="00453214"/>
    <w:rsid w:val="00457EF9"/>
    <w:rsid w:val="00460AF2"/>
    <w:rsid w:val="00460EC2"/>
    <w:rsid w:val="004611A0"/>
    <w:rsid w:val="00461759"/>
    <w:rsid w:val="00461A9D"/>
    <w:rsid w:val="00462597"/>
    <w:rsid w:val="004641EA"/>
    <w:rsid w:val="00467368"/>
    <w:rsid w:val="004754F5"/>
    <w:rsid w:val="00481837"/>
    <w:rsid w:val="00482189"/>
    <w:rsid w:val="0048277F"/>
    <w:rsid w:val="004866D5"/>
    <w:rsid w:val="00490110"/>
    <w:rsid w:val="00492511"/>
    <w:rsid w:val="0049700F"/>
    <w:rsid w:val="004A619E"/>
    <w:rsid w:val="004B0A08"/>
    <w:rsid w:val="004B137D"/>
    <w:rsid w:val="004B1B41"/>
    <w:rsid w:val="004B394D"/>
    <w:rsid w:val="004C0781"/>
    <w:rsid w:val="004C2851"/>
    <w:rsid w:val="004C36CB"/>
    <w:rsid w:val="004C4680"/>
    <w:rsid w:val="004C4717"/>
    <w:rsid w:val="004C4F08"/>
    <w:rsid w:val="004C6674"/>
    <w:rsid w:val="004D1101"/>
    <w:rsid w:val="004D12F1"/>
    <w:rsid w:val="004D162D"/>
    <w:rsid w:val="004D437E"/>
    <w:rsid w:val="004D4FAC"/>
    <w:rsid w:val="004D7AC3"/>
    <w:rsid w:val="004E009B"/>
    <w:rsid w:val="004E158E"/>
    <w:rsid w:val="004E2C8E"/>
    <w:rsid w:val="004E3382"/>
    <w:rsid w:val="004E4710"/>
    <w:rsid w:val="004E69F2"/>
    <w:rsid w:val="004F72E4"/>
    <w:rsid w:val="004F770B"/>
    <w:rsid w:val="00501517"/>
    <w:rsid w:val="00504571"/>
    <w:rsid w:val="005061A7"/>
    <w:rsid w:val="00507020"/>
    <w:rsid w:val="00515255"/>
    <w:rsid w:val="0051567E"/>
    <w:rsid w:val="00515AFE"/>
    <w:rsid w:val="005171FE"/>
    <w:rsid w:val="00520F26"/>
    <w:rsid w:val="00522467"/>
    <w:rsid w:val="0052277C"/>
    <w:rsid w:val="00530977"/>
    <w:rsid w:val="00532060"/>
    <w:rsid w:val="0053531C"/>
    <w:rsid w:val="00554CDB"/>
    <w:rsid w:val="00555178"/>
    <w:rsid w:val="00555626"/>
    <w:rsid w:val="00556D98"/>
    <w:rsid w:val="0055713E"/>
    <w:rsid w:val="0056088D"/>
    <w:rsid w:val="00561320"/>
    <w:rsid w:val="00564C7F"/>
    <w:rsid w:val="005708EC"/>
    <w:rsid w:val="005733DF"/>
    <w:rsid w:val="00574B85"/>
    <w:rsid w:val="00574FBB"/>
    <w:rsid w:val="00577383"/>
    <w:rsid w:val="00577790"/>
    <w:rsid w:val="005814FF"/>
    <w:rsid w:val="005818A6"/>
    <w:rsid w:val="005828A4"/>
    <w:rsid w:val="00582FFD"/>
    <w:rsid w:val="005840D9"/>
    <w:rsid w:val="005844EF"/>
    <w:rsid w:val="00584631"/>
    <w:rsid w:val="005874D2"/>
    <w:rsid w:val="005879F1"/>
    <w:rsid w:val="0059079A"/>
    <w:rsid w:val="0059086A"/>
    <w:rsid w:val="00590950"/>
    <w:rsid w:val="0059118E"/>
    <w:rsid w:val="00594AF3"/>
    <w:rsid w:val="00594B9C"/>
    <w:rsid w:val="0059537D"/>
    <w:rsid w:val="005A58ED"/>
    <w:rsid w:val="005B1200"/>
    <w:rsid w:val="005B1ED4"/>
    <w:rsid w:val="005B41D3"/>
    <w:rsid w:val="005B7E06"/>
    <w:rsid w:val="005C377C"/>
    <w:rsid w:val="005C3DED"/>
    <w:rsid w:val="005C4738"/>
    <w:rsid w:val="005C5D0E"/>
    <w:rsid w:val="005D29C8"/>
    <w:rsid w:val="005D39E4"/>
    <w:rsid w:val="005D525E"/>
    <w:rsid w:val="005D55E0"/>
    <w:rsid w:val="005D7231"/>
    <w:rsid w:val="005D7A96"/>
    <w:rsid w:val="005E1733"/>
    <w:rsid w:val="005E226C"/>
    <w:rsid w:val="005E6004"/>
    <w:rsid w:val="005F2941"/>
    <w:rsid w:val="005F4083"/>
    <w:rsid w:val="005F551C"/>
    <w:rsid w:val="005F5598"/>
    <w:rsid w:val="005F6083"/>
    <w:rsid w:val="00602DD6"/>
    <w:rsid w:val="00604580"/>
    <w:rsid w:val="0060458E"/>
    <w:rsid w:val="00604DBE"/>
    <w:rsid w:val="006071F1"/>
    <w:rsid w:val="00607694"/>
    <w:rsid w:val="006138A5"/>
    <w:rsid w:val="006141E6"/>
    <w:rsid w:val="00617006"/>
    <w:rsid w:val="00620AE8"/>
    <w:rsid w:val="0062206C"/>
    <w:rsid w:val="00626B55"/>
    <w:rsid w:val="006305A4"/>
    <w:rsid w:val="00630FFD"/>
    <w:rsid w:val="0063152F"/>
    <w:rsid w:val="00636358"/>
    <w:rsid w:val="00636A27"/>
    <w:rsid w:val="00637F59"/>
    <w:rsid w:val="00640CE4"/>
    <w:rsid w:val="006410E1"/>
    <w:rsid w:val="006437F4"/>
    <w:rsid w:val="00645874"/>
    <w:rsid w:val="00647CA7"/>
    <w:rsid w:val="00650337"/>
    <w:rsid w:val="00655241"/>
    <w:rsid w:val="006559CB"/>
    <w:rsid w:val="00657532"/>
    <w:rsid w:val="00660C42"/>
    <w:rsid w:val="00661C22"/>
    <w:rsid w:val="00662A35"/>
    <w:rsid w:val="0066343E"/>
    <w:rsid w:val="00663CC5"/>
    <w:rsid w:val="00664DC3"/>
    <w:rsid w:val="006663B4"/>
    <w:rsid w:val="00666CBD"/>
    <w:rsid w:val="00666EEC"/>
    <w:rsid w:val="00670957"/>
    <w:rsid w:val="006713E5"/>
    <w:rsid w:val="006753FA"/>
    <w:rsid w:val="006755D8"/>
    <w:rsid w:val="00681D1A"/>
    <w:rsid w:val="006851BA"/>
    <w:rsid w:val="006867CC"/>
    <w:rsid w:val="00686A5A"/>
    <w:rsid w:val="00692497"/>
    <w:rsid w:val="00692D6B"/>
    <w:rsid w:val="006939FE"/>
    <w:rsid w:val="006940F9"/>
    <w:rsid w:val="00697A2F"/>
    <w:rsid w:val="00697D71"/>
    <w:rsid w:val="006A0F50"/>
    <w:rsid w:val="006A142C"/>
    <w:rsid w:val="006A1D94"/>
    <w:rsid w:val="006A4D74"/>
    <w:rsid w:val="006A4E89"/>
    <w:rsid w:val="006A5842"/>
    <w:rsid w:val="006A6438"/>
    <w:rsid w:val="006A707D"/>
    <w:rsid w:val="006B41D3"/>
    <w:rsid w:val="006B5F5B"/>
    <w:rsid w:val="006C05F6"/>
    <w:rsid w:val="006C376D"/>
    <w:rsid w:val="006C3ADF"/>
    <w:rsid w:val="006C696C"/>
    <w:rsid w:val="006C7A49"/>
    <w:rsid w:val="006D009F"/>
    <w:rsid w:val="006D12A3"/>
    <w:rsid w:val="006D31F8"/>
    <w:rsid w:val="006D5CAD"/>
    <w:rsid w:val="006E1F58"/>
    <w:rsid w:val="006E400A"/>
    <w:rsid w:val="006E488A"/>
    <w:rsid w:val="006E5BD4"/>
    <w:rsid w:val="006E6314"/>
    <w:rsid w:val="006E6B42"/>
    <w:rsid w:val="006F4C6B"/>
    <w:rsid w:val="006F6ECD"/>
    <w:rsid w:val="006F7BC1"/>
    <w:rsid w:val="00701595"/>
    <w:rsid w:val="00705CAB"/>
    <w:rsid w:val="007125AC"/>
    <w:rsid w:val="0071746D"/>
    <w:rsid w:val="007214CC"/>
    <w:rsid w:val="00721BD4"/>
    <w:rsid w:val="00721EEB"/>
    <w:rsid w:val="00722080"/>
    <w:rsid w:val="00722AE6"/>
    <w:rsid w:val="00726132"/>
    <w:rsid w:val="0072664F"/>
    <w:rsid w:val="00727005"/>
    <w:rsid w:val="007306C3"/>
    <w:rsid w:val="00733C67"/>
    <w:rsid w:val="00736F94"/>
    <w:rsid w:val="00743AF6"/>
    <w:rsid w:val="00746930"/>
    <w:rsid w:val="0075179F"/>
    <w:rsid w:val="007525F3"/>
    <w:rsid w:val="00752663"/>
    <w:rsid w:val="007538C1"/>
    <w:rsid w:val="00756AFC"/>
    <w:rsid w:val="0076156A"/>
    <w:rsid w:val="007639ED"/>
    <w:rsid w:val="00766059"/>
    <w:rsid w:val="007666AB"/>
    <w:rsid w:val="00766BFD"/>
    <w:rsid w:val="00766E6F"/>
    <w:rsid w:val="00770D19"/>
    <w:rsid w:val="00771145"/>
    <w:rsid w:val="0077243B"/>
    <w:rsid w:val="00773578"/>
    <w:rsid w:val="00776538"/>
    <w:rsid w:val="0078027B"/>
    <w:rsid w:val="007810C9"/>
    <w:rsid w:val="00781920"/>
    <w:rsid w:val="007868B6"/>
    <w:rsid w:val="00790676"/>
    <w:rsid w:val="00792101"/>
    <w:rsid w:val="007928F2"/>
    <w:rsid w:val="00797783"/>
    <w:rsid w:val="00797E78"/>
    <w:rsid w:val="007A118F"/>
    <w:rsid w:val="007A1A62"/>
    <w:rsid w:val="007A3C35"/>
    <w:rsid w:val="007A4B02"/>
    <w:rsid w:val="007A5119"/>
    <w:rsid w:val="007A686D"/>
    <w:rsid w:val="007A6B86"/>
    <w:rsid w:val="007B0FDB"/>
    <w:rsid w:val="007B1550"/>
    <w:rsid w:val="007B3B96"/>
    <w:rsid w:val="007B4CAB"/>
    <w:rsid w:val="007B589A"/>
    <w:rsid w:val="007B5B6B"/>
    <w:rsid w:val="007B74B2"/>
    <w:rsid w:val="007C0535"/>
    <w:rsid w:val="007C07E7"/>
    <w:rsid w:val="007C1798"/>
    <w:rsid w:val="007C2683"/>
    <w:rsid w:val="007C316A"/>
    <w:rsid w:val="007C318E"/>
    <w:rsid w:val="007C7886"/>
    <w:rsid w:val="007D090B"/>
    <w:rsid w:val="007D1F19"/>
    <w:rsid w:val="007D3F58"/>
    <w:rsid w:val="007E1F1E"/>
    <w:rsid w:val="007E3C9B"/>
    <w:rsid w:val="007E5DBE"/>
    <w:rsid w:val="007E667B"/>
    <w:rsid w:val="007F4FCE"/>
    <w:rsid w:val="00802FB1"/>
    <w:rsid w:val="008034D2"/>
    <w:rsid w:val="0080450A"/>
    <w:rsid w:val="0081009B"/>
    <w:rsid w:val="0081056D"/>
    <w:rsid w:val="00812030"/>
    <w:rsid w:val="00812B23"/>
    <w:rsid w:val="00812CA9"/>
    <w:rsid w:val="00813217"/>
    <w:rsid w:val="0081454F"/>
    <w:rsid w:val="008209F0"/>
    <w:rsid w:val="0082402B"/>
    <w:rsid w:val="00827661"/>
    <w:rsid w:val="008302F5"/>
    <w:rsid w:val="00833979"/>
    <w:rsid w:val="00833A31"/>
    <w:rsid w:val="00835E4A"/>
    <w:rsid w:val="0083631D"/>
    <w:rsid w:val="0083718E"/>
    <w:rsid w:val="008436D3"/>
    <w:rsid w:val="00844539"/>
    <w:rsid w:val="008448DB"/>
    <w:rsid w:val="00852258"/>
    <w:rsid w:val="0085430F"/>
    <w:rsid w:val="00854812"/>
    <w:rsid w:val="00855C17"/>
    <w:rsid w:val="0085720C"/>
    <w:rsid w:val="00864A01"/>
    <w:rsid w:val="008652EC"/>
    <w:rsid w:val="00866852"/>
    <w:rsid w:val="00866A58"/>
    <w:rsid w:val="008679DA"/>
    <w:rsid w:val="00870C55"/>
    <w:rsid w:val="008718A9"/>
    <w:rsid w:val="00872C05"/>
    <w:rsid w:val="00875BF8"/>
    <w:rsid w:val="0088339D"/>
    <w:rsid w:val="00883F1F"/>
    <w:rsid w:val="00884B4E"/>
    <w:rsid w:val="00884CCB"/>
    <w:rsid w:val="0088580B"/>
    <w:rsid w:val="008A403C"/>
    <w:rsid w:val="008A43DB"/>
    <w:rsid w:val="008A4FBE"/>
    <w:rsid w:val="008A66E1"/>
    <w:rsid w:val="008A7057"/>
    <w:rsid w:val="008B0C21"/>
    <w:rsid w:val="008B6D7D"/>
    <w:rsid w:val="008C0923"/>
    <w:rsid w:val="008C4CB1"/>
    <w:rsid w:val="008C5DDB"/>
    <w:rsid w:val="008C728E"/>
    <w:rsid w:val="008C79B7"/>
    <w:rsid w:val="008D07A7"/>
    <w:rsid w:val="008D097B"/>
    <w:rsid w:val="008D48A7"/>
    <w:rsid w:val="008D6C1A"/>
    <w:rsid w:val="008D7157"/>
    <w:rsid w:val="008D7E04"/>
    <w:rsid w:val="008E2202"/>
    <w:rsid w:val="008E3735"/>
    <w:rsid w:val="008E3AC3"/>
    <w:rsid w:val="008E42E3"/>
    <w:rsid w:val="008E572F"/>
    <w:rsid w:val="008F0DC3"/>
    <w:rsid w:val="008F0DE4"/>
    <w:rsid w:val="008F2F37"/>
    <w:rsid w:val="008F322E"/>
    <w:rsid w:val="008F3AF8"/>
    <w:rsid w:val="008F48D5"/>
    <w:rsid w:val="008F5146"/>
    <w:rsid w:val="008F73AB"/>
    <w:rsid w:val="009010E6"/>
    <w:rsid w:val="0090251F"/>
    <w:rsid w:val="009030B6"/>
    <w:rsid w:val="00903CD5"/>
    <w:rsid w:val="009051EA"/>
    <w:rsid w:val="009108ED"/>
    <w:rsid w:val="00911F45"/>
    <w:rsid w:val="00912A3C"/>
    <w:rsid w:val="00913C72"/>
    <w:rsid w:val="0091584F"/>
    <w:rsid w:val="0091661B"/>
    <w:rsid w:val="00920B4F"/>
    <w:rsid w:val="009214C3"/>
    <w:rsid w:val="00922188"/>
    <w:rsid w:val="009252DA"/>
    <w:rsid w:val="00927ACA"/>
    <w:rsid w:val="00931EE9"/>
    <w:rsid w:val="0094194C"/>
    <w:rsid w:val="00941B79"/>
    <w:rsid w:val="009423EB"/>
    <w:rsid w:val="009439C8"/>
    <w:rsid w:val="00944589"/>
    <w:rsid w:val="009445CF"/>
    <w:rsid w:val="00944EBA"/>
    <w:rsid w:val="0094525A"/>
    <w:rsid w:val="00947FA3"/>
    <w:rsid w:val="00950958"/>
    <w:rsid w:val="009510FC"/>
    <w:rsid w:val="0095219F"/>
    <w:rsid w:val="00956AB8"/>
    <w:rsid w:val="00957397"/>
    <w:rsid w:val="0095744F"/>
    <w:rsid w:val="009618E5"/>
    <w:rsid w:val="009663FD"/>
    <w:rsid w:val="00967BDD"/>
    <w:rsid w:val="00971CFE"/>
    <w:rsid w:val="009721EE"/>
    <w:rsid w:val="00980BEE"/>
    <w:rsid w:val="00981070"/>
    <w:rsid w:val="009817EA"/>
    <w:rsid w:val="009847A8"/>
    <w:rsid w:val="00985AF5"/>
    <w:rsid w:val="009862DD"/>
    <w:rsid w:val="009864E2"/>
    <w:rsid w:val="00986955"/>
    <w:rsid w:val="0099009C"/>
    <w:rsid w:val="00990BD1"/>
    <w:rsid w:val="00995BD6"/>
    <w:rsid w:val="009A0292"/>
    <w:rsid w:val="009A0F7C"/>
    <w:rsid w:val="009A2B2A"/>
    <w:rsid w:val="009A31EB"/>
    <w:rsid w:val="009A38B3"/>
    <w:rsid w:val="009A49D0"/>
    <w:rsid w:val="009A71D7"/>
    <w:rsid w:val="009A7BDB"/>
    <w:rsid w:val="009B030D"/>
    <w:rsid w:val="009B1914"/>
    <w:rsid w:val="009B2704"/>
    <w:rsid w:val="009B3109"/>
    <w:rsid w:val="009B33A1"/>
    <w:rsid w:val="009B5517"/>
    <w:rsid w:val="009B55A2"/>
    <w:rsid w:val="009B72DC"/>
    <w:rsid w:val="009B7454"/>
    <w:rsid w:val="009C03D0"/>
    <w:rsid w:val="009C2281"/>
    <w:rsid w:val="009C407D"/>
    <w:rsid w:val="009C4B77"/>
    <w:rsid w:val="009C5448"/>
    <w:rsid w:val="009E18F8"/>
    <w:rsid w:val="009E2144"/>
    <w:rsid w:val="009E4FF0"/>
    <w:rsid w:val="009F08FF"/>
    <w:rsid w:val="009F2C10"/>
    <w:rsid w:val="009F5073"/>
    <w:rsid w:val="009F59C0"/>
    <w:rsid w:val="00A011DE"/>
    <w:rsid w:val="00A02ECE"/>
    <w:rsid w:val="00A05049"/>
    <w:rsid w:val="00A06E2B"/>
    <w:rsid w:val="00A06EEF"/>
    <w:rsid w:val="00A10CE1"/>
    <w:rsid w:val="00A11D87"/>
    <w:rsid w:val="00A1761F"/>
    <w:rsid w:val="00A2189F"/>
    <w:rsid w:val="00A22CF1"/>
    <w:rsid w:val="00A239EB"/>
    <w:rsid w:val="00A26ED5"/>
    <w:rsid w:val="00A33010"/>
    <w:rsid w:val="00A400F0"/>
    <w:rsid w:val="00A423A3"/>
    <w:rsid w:val="00A429B7"/>
    <w:rsid w:val="00A42FA0"/>
    <w:rsid w:val="00A433B0"/>
    <w:rsid w:val="00A44CAD"/>
    <w:rsid w:val="00A46178"/>
    <w:rsid w:val="00A50436"/>
    <w:rsid w:val="00A5174B"/>
    <w:rsid w:val="00A5176B"/>
    <w:rsid w:val="00A538A5"/>
    <w:rsid w:val="00A65D84"/>
    <w:rsid w:val="00A67D97"/>
    <w:rsid w:val="00A73496"/>
    <w:rsid w:val="00A7357E"/>
    <w:rsid w:val="00A73F32"/>
    <w:rsid w:val="00A7561A"/>
    <w:rsid w:val="00A76967"/>
    <w:rsid w:val="00A8155A"/>
    <w:rsid w:val="00A83DB0"/>
    <w:rsid w:val="00A84C86"/>
    <w:rsid w:val="00A9033B"/>
    <w:rsid w:val="00A9091B"/>
    <w:rsid w:val="00A92191"/>
    <w:rsid w:val="00A9241B"/>
    <w:rsid w:val="00A940B6"/>
    <w:rsid w:val="00A94AA4"/>
    <w:rsid w:val="00A96038"/>
    <w:rsid w:val="00AA0D8A"/>
    <w:rsid w:val="00AA4BEC"/>
    <w:rsid w:val="00AA570A"/>
    <w:rsid w:val="00AA606D"/>
    <w:rsid w:val="00AA690C"/>
    <w:rsid w:val="00AA7482"/>
    <w:rsid w:val="00AB14FA"/>
    <w:rsid w:val="00AB2EFD"/>
    <w:rsid w:val="00AB3E29"/>
    <w:rsid w:val="00AB54BA"/>
    <w:rsid w:val="00AC0711"/>
    <w:rsid w:val="00AC38F8"/>
    <w:rsid w:val="00AC3D3A"/>
    <w:rsid w:val="00AC588C"/>
    <w:rsid w:val="00AC5A4E"/>
    <w:rsid w:val="00AD0749"/>
    <w:rsid w:val="00AD4DD0"/>
    <w:rsid w:val="00AD7B5B"/>
    <w:rsid w:val="00AE2177"/>
    <w:rsid w:val="00AE5E25"/>
    <w:rsid w:val="00AE5E80"/>
    <w:rsid w:val="00AE7344"/>
    <w:rsid w:val="00AF02FD"/>
    <w:rsid w:val="00AF12F1"/>
    <w:rsid w:val="00AF4A35"/>
    <w:rsid w:val="00AF4BE5"/>
    <w:rsid w:val="00AF639F"/>
    <w:rsid w:val="00AF6745"/>
    <w:rsid w:val="00AF7FA1"/>
    <w:rsid w:val="00B00A77"/>
    <w:rsid w:val="00B03852"/>
    <w:rsid w:val="00B03D4C"/>
    <w:rsid w:val="00B05290"/>
    <w:rsid w:val="00B06C90"/>
    <w:rsid w:val="00B06CA3"/>
    <w:rsid w:val="00B06D53"/>
    <w:rsid w:val="00B0775A"/>
    <w:rsid w:val="00B10155"/>
    <w:rsid w:val="00B107AC"/>
    <w:rsid w:val="00B11771"/>
    <w:rsid w:val="00B11D38"/>
    <w:rsid w:val="00B123FB"/>
    <w:rsid w:val="00B15E82"/>
    <w:rsid w:val="00B1709E"/>
    <w:rsid w:val="00B174F1"/>
    <w:rsid w:val="00B177C5"/>
    <w:rsid w:val="00B22620"/>
    <w:rsid w:val="00B2292B"/>
    <w:rsid w:val="00B22F1E"/>
    <w:rsid w:val="00B24BCF"/>
    <w:rsid w:val="00B24C12"/>
    <w:rsid w:val="00B25D99"/>
    <w:rsid w:val="00B342FE"/>
    <w:rsid w:val="00B355BE"/>
    <w:rsid w:val="00B36DFB"/>
    <w:rsid w:val="00B40A0D"/>
    <w:rsid w:val="00B439D2"/>
    <w:rsid w:val="00B45E2F"/>
    <w:rsid w:val="00B506FD"/>
    <w:rsid w:val="00B5156C"/>
    <w:rsid w:val="00B53F1C"/>
    <w:rsid w:val="00B605F9"/>
    <w:rsid w:val="00B6139B"/>
    <w:rsid w:val="00B624F6"/>
    <w:rsid w:val="00B638D6"/>
    <w:rsid w:val="00B656A6"/>
    <w:rsid w:val="00B67318"/>
    <w:rsid w:val="00B727C5"/>
    <w:rsid w:val="00B74595"/>
    <w:rsid w:val="00B74EDA"/>
    <w:rsid w:val="00B77F45"/>
    <w:rsid w:val="00B808C2"/>
    <w:rsid w:val="00B821F2"/>
    <w:rsid w:val="00B83073"/>
    <w:rsid w:val="00B8313C"/>
    <w:rsid w:val="00B843FF"/>
    <w:rsid w:val="00B85D86"/>
    <w:rsid w:val="00B87925"/>
    <w:rsid w:val="00B90776"/>
    <w:rsid w:val="00B911FD"/>
    <w:rsid w:val="00B95BC9"/>
    <w:rsid w:val="00B9737C"/>
    <w:rsid w:val="00BA2797"/>
    <w:rsid w:val="00BA5928"/>
    <w:rsid w:val="00BA7364"/>
    <w:rsid w:val="00BA739F"/>
    <w:rsid w:val="00BB2B87"/>
    <w:rsid w:val="00BB39AC"/>
    <w:rsid w:val="00BB4816"/>
    <w:rsid w:val="00BB6381"/>
    <w:rsid w:val="00BB6729"/>
    <w:rsid w:val="00BC0200"/>
    <w:rsid w:val="00BC1797"/>
    <w:rsid w:val="00BC1955"/>
    <w:rsid w:val="00BC29A4"/>
    <w:rsid w:val="00BC373F"/>
    <w:rsid w:val="00BC40C6"/>
    <w:rsid w:val="00BC6414"/>
    <w:rsid w:val="00BC646C"/>
    <w:rsid w:val="00BD13B4"/>
    <w:rsid w:val="00BD3580"/>
    <w:rsid w:val="00BD4857"/>
    <w:rsid w:val="00BD55E5"/>
    <w:rsid w:val="00BE149C"/>
    <w:rsid w:val="00BE3DB8"/>
    <w:rsid w:val="00BE533E"/>
    <w:rsid w:val="00BE79EA"/>
    <w:rsid w:val="00BF2368"/>
    <w:rsid w:val="00BF2618"/>
    <w:rsid w:val="00BF5351"/>
    <w:rsid w:val="00C00A9B"/>
    <w:rsid w:val="00C0375D"/>
    <w:rsid w:val="00C03DEC"/>
    <w:rsid w:val="00C07585"/>
    <w:rsid w:val="00C07F06"/>
    <w:rsid w:val="00C107DF"/>
    <w:rsid w:val="00C10A08"/>
    <w:rsid w:val="00C11416"/>
    <w:rsid w:val="00C11A0D"/>
    <w:rsid w:val="00C12B79"/>
    <w:rsid w:val="00C12F08"/>
    <w:rsid w:val="00C13154"/>
    <w:rsid w:val="00C13433"/>
    <w:rsid w:val="00C20AB4"/>
    <w:rsid w:val="00C263FF"/>
    <w:rsid w:val="00C27DB3"/>
    <w:rsid w:val="00C30832"/>
    <w:rsid w:val="00C3390A"/>
    <w:rsid w:val="00C343D9"/>
    <w:rsid w:val="00C34707"/>
    <w:rsid w:val="00C36C1D"/>
    <w:rsid w:val="00C44915"/>
    <w:rsid w:val="00C44CA6"/>
    <w:rsid w:val="00C474F0"/>
    <w:rsid w:val="00C47D2C"/>
    <w:rsid w:val="00C502AE"/>
    <w:rsid w:val="00C510C4"/>
    <w:rsid w:val="00C61D9D"/>
    <w:rsid w:val="00C642B1"/>
    <w:rsid w:val="00C66916"/>
    <w:rsid w:val="00C74C28"/>
    <w:rsid w:val="00C74ED1"/>
    <w:rsid w:val="00C755D0"/>
    <w:rsid w:val="00C7621B"/>
    <w:rsid w:val="00C77D2D"/>
    <w:rsid w:val="00C8068E"/>
    <w:rsid w:val="00C91C90"/>
    <w:rsid w:val="00C91EA0"/>
    <w:rsid w:val="00C948A5"/>
    <w:rsid w:val="00C96816"/>
    <w:rsid w:val="00C97052"/>
    <w:rsid w:val="00CA1BB7"/>
    <w:rsid w:val="00CA25C5"/>
    <w:rsid w:val="00CA67E4"/>
    <w:rsid w:val="00CA7D33"/>
    <w:rsid w:val="00CB34BC"/>
    <w:rsid w:val="00CB3500"/>
    <w:rsid w:val="00CB6395"/>
    <w:rsid w:val="00CB7639"/>
    <w:rsid w:val="00CC1F04"/>
    <w:rsid w:val="00CC229C"/>
    <w:rsid w:val="00CC2692"/>
    <w:rsid w:val="00CC30C6"/>
    <w:rsid w:val="00CC457A"/>
    <w:rsid w:val="00CC67C0"/>
    <w:rsid w:val="00CC78C3"/>
    <w:rsid w:val="00CD0554"/>
    <w:rsid w:val="00CD232E"/>
    <w:rsid w:val="00CD3D4D"/>
    <w:rsid w:val="00CD5C55"/>
    <w:rsid w:val="00CD799C"/>
    <w:rsid w:val="00CE0A90"/>
    <w:rsid w:val="00CE1E0F"/>
    <w:rsid w:val="00CE26C7"/>
    <w:rsid w:val="00CE4D13"/>
    <w:rsid w:val="00CE4EB5"/>
    <w:rsid w:val="00CF126B"/>
    <w:rsid w:val="00CF218E"/>
    <w:rsid w:val="00CF3D93"/>
    <w:rsid w:val="00CF4442"/>
    <w:rsid w:val="00CF454E"/>
    <w:rsid w:val="00CF4DDB"/>
    <w:rsid w:val="00D00DD1"/>
    <w:rsid w:val="00D01CDE"/>
    <w:rsid w:val="00D02EDE"/>
    <w:rsid w:val="00D063C0"/>
    <w:rsid w:val="00D13146"/>
    <w:rsid w:val="00D161DB"/>
    <w:rsid w:val="00D20A62"/>
    <w:rsid w:val="00D22B83"/>
    <w:rsid w:val="00D24F36"/>
    <w:rsid w:val="00D25D3D"/>
    <w:rsid w:val="00D26A8A"/>
    <w:rsid w:val="00D271E0"/>
    <w:rsid w:val="00D3023E"/>
    <w:rsid w:val="00D3248D"/>
    <w:rsid w:val="00D342AF"/>
    <w:rsid w:val="00D402F6"/>
    <w:rsid w:val="00D41407"/>
    <w:rsid w:val="00D41552"/>
    <w:rsid w:val="00D4279E"/>
    <w:rsid w:val="00D43EFD"/>
    <w:rsid w:val="00D4542F"/>
    <w:rsid w:val="00D46AE8"/>
    <w:rsid w:val="00D50F8D"/>
    <w:rsid w:val="00D511B3"/>
    <w:rsid w:val="00D51E43"/>
    <w:rsid w:val="00D52181"/>
    <w:rsid w:val="00D523B2"/>
    <w:rsid w:val="00D6058B"/>
    <w:rsid w:val="00D64599"/>
    <w:rsid w:val="00D64B6A"/>
    <w:rsid w:val="00D70CF9"/>
    <w:rsid w:val="00D71910"/>
    <w:rsid w:val="00D735C9"/>
    <w:rsid w:val="00D738F6"/>
    <w:rsid w:val="00D75FCF"/>
    <w:rsid w:val="00D76F6C"/>
    <w:rsid w:val="00D77468"/>
    <w:rsid w:val="00D774BD"/>
    <w:rsid w:val="00D8144D"/>
    <w:rsid w:val="00D84CE6"/>
    <w:rsid w:val="00D85C56"/>
    <w:rsid w:val="00D875D7"/>
    <w:rsid w:val="00D91EAC"/>
    <w:rsid w:val="00D93642"/>
    <w:rsid w:val="00D94C0C"/>
    <w:rsid w:val="00D955DF"/>
    <w:rsid w:val="00D97B53"/>
    <w:rsid w:val="00DA59E2"/>
    <w:rsid w:val="00DA6589"/>
    <w:rsid w:val="00DA7046"/>
    <w:rsid w:val="00DB0E65"/>
    <w:rsid w:val="00DB263E"/>
    <w:rsid w:val="00DB45A4"/>
    <w:rsid w:val="00DB5C1B"/>
    <w:rsid w:val="00DB5F34"/>
    <w:rsid w:val="00DB600C"/>
    <w:rsid w:val="00DC15FC"/>
    <w:rsid w:val="00DC4B83"/>
    <w:rsid w:val="00DC74BF"/>
    <w:rsid w:val="00DD3A37"/>
    <w:rsid w:val="00DD4690"/>
    <w:rsid w:val="00DD5C89"/>
    <w:rsid w:val="00DD6B8F"/>
    <w:rsid w:val="00DD6C01"/>
    <w:rsid w:val="00DD72E5"/>
    <w:rsid w:val="00DE662A"/>
    <w:rsid w:val="00DE78A5"/>
    <w:rsid w:val="00DE7BEB"/>
    <w:rsid w:val="00DF3598"/>
    <w:rsid w:val="00DF4802"/>
    <w:rsid w:val="00DF4870"/>
    <w:rsid w:val="00DF49D3"/>
    <w:rsid w:val="00DF5F8C"/>
    <w:rsid w:val="00DF6819"/>
    <w:rsid w:val="00DF70C7"/>
    <w:rsid w:val="00E0124A"/>
    <w:rsid w:val="00E028C9"/>
    <w:rsid w:val="00E05E31"/>
    <w:rsid w:val="00E072FC"/>
    <w:rsid w:val="00E07B21"/>
    <w:rsid w:val="00E10D73"/>
    <w:rsid w:val="00E10FD3"/>
    <w:rsid w:val="00E121B2"/>
    <w:rsid w:val="00E13DCA"/>
    <w:rsid w:val="00E218F4"/>
    <w:rsid w:val="00E2478D"/>
    <w:rsid w:val="00E26229"/>
    <w:rsid w:val="00E278DB"/>
    <w:rsid w:val="00E30AE5"/>
    <w:rsid w:val="00E30E9D"/>
    <w:rsid w:val="00E3196C"/>
    <w:rsid w:val="00E33F3E"/>
    <w:rsid w:val="00E364D4"/>
    <w:rsid w:val="00E36FAE"/>
    <w:rsid w:val="00E42867"/>
    <w:rsid w:val="00E43D3A"/>
    <w:rsid w:val="00E50375"/>
    <w:rsid w:val="00E5129E"/>
    <w:rsid w:val="00E52612"/>
    <w:rsid w:val="00E56F1E"/>
    <w:rsid w:val="00E57FAC"/>
    <w:rsid w:val="00E632B0"/>
    <w:rsid w:val="00E63824"/>
    <w:rsid w:val="00E639D8"/>
    <w:rsid w:val="00E63C2B"/>
    <w:rsid w:val="00E657E3"/>
    <w:rsid w:val="00E662F0"/>
    <w:rsid w:val="00E668BF"/>
    <w:rsid w:val="00E6761C"/>
    <w:rsid w:val="00E70BAD"/>
    <w:rsid w:val="00E73CDB"/>
    <w:rsid w:val="00E7446E"/>
    <w:rsid w:val="00E75350"/>
    <w:rsid w:val="00E773EF"/>
    <w:rsid w:val="00E8454B"/>
    <w:rsid w:val="00E95806"/>
    <w:rsid w:val="00EA3C2A"/>
    <w:rsid w:val="00EA3F03"/>
    <w:rsid w:val="00EA4FCC"/>
    <w:rsid w:val="00EA5264"/>
    <w:rsid w:val="00EA5C6C"/>
    <w:rsid w:val="00EB0E7D"/>
    <w:rsid w:val="00EB118B"/>
    <w:rsid w:val="00EB123B"/>
    <w:rsid w:val="00EB1FA3"/>
    <w:rsid w:val="00EB7591"/>
    <w:rsid w:val="00EC0EF0"/>
    <w:rsid w:val="00EC14A6"/>
    <w:rsid w:val="00EC4534"/>
    <w:rsid w:val="00EC53CA"/>
    <w:rsid w:val="00ED0D4D"/>
    <w:rsid w:val="00ED25BB"/>
    <w:rsid w:val="00EE3485"/>
    <w:rsid w:val="00EE3CEE"/>
    <w:rsid w:val="00EE47DC"/>
    <w:rsid w:val="00EF2A75"/>
    <w:rsid w:val="00EF3B7C"/>
    <w:rsid w:val="00EF41A0"/>
    <w:rsid w:val="00EF719A"/>
    <w:rsid w:val="00F01474"/>
    <w:rsid w:val="00F0240F"/>
    <w:rsid w:val="00F040B1"/>
    <w:rsid w:val="00F05DBB"/>
    <w:rsid w:val="00F07646"/>
    <w:rsid w:val="00F13E50"/>
    <w:rsid w:val="00F168CF"/>
    <w:rsid w:val="00F21FA2"/>
    <w:rsid w:val="00F22781"/>
    <w:rsid w:val="00F234E4"/>
    <w:rsid w:val="00F23628"/>
    <w:rsid w:val="00F3000F"/>
    <w:rsid w:val="00F30672"/>
    <w:rsid w:val="00F31419"/>
    <w:rsid w:val="00F35362"/>
    <w:rsid w:val="00F36980"/>
    <w:rsid w:val="00F378C2"/>
    <w:rsid w:val="00F37B80"/>
    <w:rsid w:val="00F40869"/>
    <w:rsid w:val="00F419A5"/>
    <w:rsid w:val="00F4236D"/>
    <w:rsid w:val="00F436D6"/>
    <w:rsid w:val="00F4436E"/>
    <w:rsid w:val="00F452CA"/>
    <w:rsid w:val="00F520B5"/>
    <w:rsid w:val="00F52A2F"/>
    <w:rsid w:val="00F53048"/>
    <w:rsid w:val="00F5398E"/>
    <w:rsid w:val="00F54FC4"/>
    <w:rsid w:val="00F616E2"/>
    <w:rsid w:val="00F64A09"/>
    <w:rsid w:val="00F65B4C"/>
    <w:rsid w:val="00F70A66"/>
    <w:rsid w:val="00F71B93"/>
    <w:rsid w:val="00F71E35"/>
    <w:rsid w:val="00F72F35"/>
    <w:rsid w:val="00F752F4"/>
    <w:rsid w:val="00F75C3B"/>
    <w:rsid w:val="00F7729B"/>
    <w:rsid w:val="00F84A25"/>
    <w:rsid w:val="00F85615"/>
    <w:rsid w:val="00F869BF"/>
    <w:rsid w:val="00F903A6"/>
    <w:rsid w:val="00F96927"/>
    <w:rsid w:val="00FA3175"/>
    <w:rsid w:val="00FA67A9"/>
    <w:rsid w:val="00FB2023"/>
    <w:rsid w:val="00FB4A18"/>
    <w:rsid w:val="00FB7B6F"/>
    <w:rsid w:val="00FC107A"/>
    <w:rsid w:val="00FC18B2"/>
    <w:rsid w:val="00FC19B1"/>
    <w:rsid w:val="00FC2803"/>
    <w:rsid w:val="00FC2F70"/>
    <w:rsid w:val="00FC38B6"/>
    <w:rsid w:val="00FC3CA3"/>
    <w:rsid w:val="00FC518C"/>
    <w:rsid w:val="00FD281E"/>
    <w:rsid w:val="00FD37A4"/>
    <w:rsid w:val="00FD52B2"/>
    <w:rsid w:val="00FD762D"/>
    <w:rsid w:val="00FD7A34"/>
    <w:rsid w:val="00FE5C05"/>
    <w:rsid w:val="00FE7D80"/>
    <w:rsid w:val="00FF2291"/>
    <w:rsid w:val="00FF34AD"/>
    <w:rsid w:val="00FF3E4E"/>
    <w:rsid w:val="00FF4824"/>
    <w:rsid w:val="00FF57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D65042"/>
  <w15:chartTrackingRefBased/>
  <w15:docId w15:val="{FC5B4414-8302-4A6E-8C84-C01D1A1BC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798"/>
    <w:pPr>
      <w:spacing w:after="0" w:line="240" w:lineRule="auto"/>
    </w:pPr>
    <w:rPr>
      <w:rFonts w:ascii="Liberation Serif" w:eastAsia="Noto Sans CJK SC Regular" w:hAnsi="Liberation Serif" w:cs="FreeSans"/>
      <w:kern w:val="0"/>
      <w:sz w:val="24"/>
      <w:szCs w:val="24"/>
      <w:lang w:eastAsia="zh-CN" w:bidi="hi-IN"/>
      <w14:ligatures w14:val="none"/>
    </w:rPr>
  </w:style>
  <w:style w:type="paragraph" w:styleId="Heading1">
    <w:name w:val="heading 1"/>
    <w:basedOn w:val="Normal"/>
    <w:next w:val="Normal"/>
    <w:link w:val="Heading1Char"/>
    <w:uiPriority w:val="9"/>
    <w:qFormat/>
    <w:rsid w:val="00EF41A0"/>
    <w:pPr>
      <w:keepNext/>
      <w:keepLines/>
      <w:spacing w:before="360" w:after="360" w:line="360" w:lineRule="auto"/>
      <w:ind w:left="425"/>
      <w:jc w:val="both"/>
      <w:outlineLvl w:val="0"/>
    </w:pPr>
    <w:rPr>
      <w:rFonts w:ascii="Times New Roman" w:eastAsiaTheme="majorEastAsia" w:hAnsi="Times New Roman" w:cstheme="majorBidi"/>
      <w:bCs/>
      <w:i/>
      <w:sz w:val="32"/>
      <w:szCs w:val="28"/>
      <w:lang w:val="pl-PL" w:eastAsia="en-US" w:bidi="ar-SA"/>
    </w:rPr>
  </w:style>
  <w:style w:type="paragraph" w:styleId="Heading2">
    <w:name w:val="heading 2"/>
    <w:basedOn w:val="Normal"/>
    <w:next w:val="Normal"/>
    <w:link w:val="Heading2Char"/>
    <w:uiPriority w:val="9"/>
    <w:unhideWhenUsed/>
    <w:qFormat/>
    <w:rsid w:val="00CD0554"/>
    <w:pPr>
      <w:keepNext/>
      <w:keepLines/>
      <w:spacing w:before="40"/>
      <w:outlineLvl w:val="1"/>
    </w:pPr>
    <w:rPr>
      <w:rFonts w:asciiTheme="majorHAnsi" w:eastAsiaTheme="majorEastAsia" w:hAnsiTheme="majorHAnsi" w:cs="Mangal"/>
      <w:color w:val="2F5496" w:themeColor="accent1" w:themeShade="BF"/>
      <w:sz w:val="26"/>
      <w:szCs w:val="23"/>
    </w:rPr>
  </w:style>
  <w:style w:type="paragraph" w:styleId="Heading3">
    <w:name w:val="heading 3"/>
    <w:basedOn w:val="Normal"/>
    <w:next w:val="Normal"/>
    <w:link w:val="Heading3Char"/>
    <w:uiPriority w:val="9"/>
    <w:unhideWhenUsed/>
    <w:qFormat/>
    <w:rsid w:val="00CD0554"/>
    <w:pPr>
      <w:keepNext/>
      <w:keepLines/>
      <w:spacing w:before="40"/>
      <w:outlineLvl w:val="2"/>
    </w:pPr>
    <w:rPr>
      <w:rFonts w:asciiTheme="majorHAnsi" w:eastAsiaTheme="majorEastAsia" w:hAnsiTheme="majorHAnsi" w:cs="Mangal"/>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41A0"/>
    <w:rPr>
      <w:rFonts w:ascii="Times New Roman" w:eastAsiaTheme="majorEastAsia" w:hAnsi="Times New Roman" w:cstheme="majorBidi"/>
      <w:bCs/>
      <w:i/>
      <w:kern w:val="0"/>
      <w:sz w:val="32"/>
      <w:szCs w:val="28"/>
      <w:lang w:val="pl-PL"/>
      <w14:ligatures w14:val="none"/>
    </w:rPr>
  </w:style>
  <w:style w:type="paragraph" w:styleId="TOCHeading">
    <w:name w:val="TOC Heading"/>
    <w:basedOn w:val="Heading1"/>
    <w:next w:val="Normal"/>
    <w:uiPriority w:val="39"/>
    <w:unhideWhenUsed/>
    <w:qFormat/>
    <w:rsid w:val="00CD0554"/>
    <w:pPr>
      <w:spacing w:before="240" w:after="0" w:line="259" w:lineRule="auto"/>
      <w:ind w:left="0"/>
      <w:jc w:val="left"/>
      <w:outlineLvl w:val="9"/>
    </w:pPr>
    <w:rPr>
      <w:rFonts w:asciiTheme="majorHAnsi" w:hAnsiTheme="majorHAnsi"/>
      <w:bCs w:val="0"/>
      <w:i w:val="0"/>
      <w:color w:val="2F5496" w:themeColor="accent1" w:themeShade="BF"/>
      <w:szCs w:val="32"/>
      <w:lang w:val="en-GB" w:eastAsia="en-GB"/>
    </w:rPr>
  </w:style>
  <w:style w:type="paragraph" w:styleId="TOC1">
    <w:name w:val="toc 1"/>
    <w:basedOn w:val="Normal"/>
    <w:next w:val="Normal"/>
    <w:autoRedefine/>
    <w:uiPriority w:val="39"/>
    <w:unhideWhenUsed/>
    <w:rsid w:val="000F2F32"/>
    <w:pPr>
      <w:tabs>
        <w:tab w:val="left" w:pos="440"/>
        <w:tab w:val="right" w:leader="dot" w:pos="9016"/>
      </w:tabs>
      <w:spacing w:after="100" w:line="360" w:lineRule="auto"/>
    </w:pPr>
    <w:rPr>
      <w:rFonts w:cs="Mangal"/>
      <w:b/>
      <w:bCs/>
      <w:noProof/>
      <w:szCs w:val="21"/>
    </w:rPr>
  </w:style>
  <w:style w:type="character" w:styleId="Hyperlink">
    <w:name w:val="Hyperlink"/>
    <w:basedOn w:val="DefaultParagraphFont"/>
    <w:uiPriority w:val="99"/>
    <w:unhideWhenUsed/>
    <w:rsid w:val="00CD0554"/>
    <w:rPr>
      <w:color w:val="0563C1" w:themeColor="hyperlink"/>
      <w:u w:val="single"/>
    </w:rPr>
  </w:style>
  <w:style w:type="character" w:customStyle="1" w:styleId="Heading2Char">
    <w:name w:val="Heading 2 Char"/>
    <w:basedOn w:val="DefaultParagraphFont"/>
    <w:link w:val="Heading2"/>
    <w:uiPriority w:val="9"/>
    <w:rsid w:val="00CD0554"/>
    <w:rPr>
      <w:rFonts w:asciiTheme="majorHAnsi" w:eastAsiaTheme="majorEastAsia" w:hAnsiTheme="majorHAnsi" w:cs="Mangal"/>
      <w:color w:val="2F5496" w:themeColor="accent1" w:themeShade="BF"/>
      <w:kern w:val="0"/>
      <w:sz w:val="26"/>
      <w:szCs w:val="23"/>
      <w:lang w:val="en-US" w:eastAsia="zh-CN" w:bidi="hi-IN"/>
      <w14:ligatures w14:val="none"/>
    </w:rPr>
  </w:style>
  <w:style w:type="character" w:customStyle="1" w:styleId="Heading3Char">
    <w:name w:val="Heading 3 Char"/>
    <w:basedOn w:val="DefaultParagraphFont"/>
    <w:link w:val="Heading3"/>
    <w:uiPriority w:val="9"/>
    <w:rsid w:val="00CD0554"/>
    <w:rPr>
      <w:rFonts w:asciiTheme="majorHAnsi" w:eastAsiaTheme="majorEastAsia" w:hAnsiTheme="majorHAnsi" w:cs="Mangal"/>
      <w:color w:val="1F3763" w:themeColor="accent1" w:themeShade="7F"/>
      <w:kern w:val="0"/>
      <w:sz w:val="24"/>
      <w:szCs w:val="21"/>
      <w:lang w:val="en-US" w:eastAsia="zh-CN" w:bidi="hi-IN"/>
      <w14:ligatures w14:val="none"/>
    </w:rPr>
  </w:style>
  <w:style w:type="paragraph" w:styleId="ListParagraph">
    <w:name w:val="List Paragraph"/>
    <w:basedOn w:val="Normal"/>
    <w:link w:val="ListParagraphChar"/>
    <w:uiPriority w:val="34"/>
    <w:qFormat/>
    <w:rsid w:val="00CD0554"/>
    <w:pPr>
      <w:ind w:left="720"/>
      <w:contextualSpacing/>
    </w:pPr>
    <w:rPr>
      <w:rFonts w:cs="Mangal"/>
      <w:szCs w:val="21"/>
    </w:rPr>
  </w:style>
  <w:style w:type="table" w:styleId="TableGrid">
    <w:name w:val="Table Grid"/>
    <w:basedOn w:val="TableNormal"/>
    <w:uiPriority w:val="39"/>
    <w:rsid w:val="003E4ACE"/>
    <w:pPr>
      <w:spacing w:after="0" w:line="240" w:lineRule="auto"/>
      <w:ind w:left="357"/>
      <w:jc w:val="both"/>
    </w:pPr>
    <w:rPr>
      <w:kern w:val="0"/>
      <w:lang w:val="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B77F45"/>
    <w:pPr>
      <w:tabs>
        <w:tab w:val="right" w:leader="dot" w:pos="9016"/>
      </w:tabs>
      <w:spacing w:after="160"/>
      <w:ind w:left="238"/>
    </w:pPr>
    <w:rPr>
      <w:rFonts w:ascii="Times New Roman" w:hAnsi="Times New Roman" w:cs="Times New Roman"/>
      <w:noProof/>
      <w:szCs w:val="21"/>
    </w:rPr>
  </w:style>
  <w:style w:type="paragraph" w:customStyle="1" w:styleId="Default">
    <w:name w:val="Default"/>
    <w:rsid w:val="009439C8"/>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CommentReference">
    <w:name w:val="annotation reference"/>
    <w:basedOn w:val="DefaultParagraphFont"/>
    <w:uiPriority w:val="99"/>
    <w:semiHidden/>
    <w:unhideWhenUsed/>
    <w:rsid w:val="005828A4"/>
    <w:rPr>
      <w:sz w:val="16"/>
      <w:szCs w:val="16"/>
    </w:rPr>
  </w:style>
  <w:style w:type="paragraph" w:styleId="CommentText">
    <w:name w:val="annotation text"/>
    <w:basedOn w:val="Normal"/>
    <w:link w:val="CommentTextChar"/>
    <w:uiPriority w:val="99"/>
    <w:unhideWhenUsed/>
    <w:rsid w:val="005828A4"/>
    <w:rPr>
      <w:rFonts w:cs="Mangal"/>
      <w:sz w:val="20"/>
      <w:szCs w:val="18"/>
    </w:rPr>
  </w:style>
  <w:style w:type="character" w:customStyle="1" w:styleId="CommentTextChar">
    <w:name w:val="Comment Text Char"/>
    <w:basedOn w:val="DefaultParagraphFont"/>
    <w:link w:val="CommentText"/>
    <w:uiPriority w:val="99"/>
    <w:rsid w:val="005828A4"/>
    <w:rPr>
      <w:rFonts w:ascii="Liberation Serif" w:eastAsia="Noto Sans CJK SC Regular" w:hAnsi="Liberation Serif" w:cs="Mangal"/>
      <w:kern w:val="0"/>
      <w:sz w:val="20"/>
      <w:szCs w:val="18"/>
      <w:lang w:val="en-US" w:eastAsia="zh-CN" w:bidi="hi-IN"/>
      <w14:ligatures w14:val="none"/>
    </w:rPr>
  </w:style>
  <w:style w:type="paragraph" w:styleId="CommentSubject">
    <w:name w:val="annotation subject"/>
    <w:basedOn w:val="CommentText"/>
    <w:next w:val="CommentText"/>
    <w:link w:val="CommentSubjectChar"/>
    <w:uiPriority w:val="99"/>
    <w:semiHidden/>
    <w:unhideWhenUsed/>
    <w:rsid w:val="005828A4"/>
    <w:rPr>
      <w:b/>
      <w:bCs/>
    </w:rPr>
  </w:style>
  <w:style w:type="character" w:customStyle="1" w:styleId="CommentSubjectChar">
    <w:name w:val="Comment Subject Char"/>
    <w:basedOn w:val="CommentTextChar"/>
    <w:link w:val="CommentSubject"/>
    <w:uiPriority w:val="99"/>
    <w:semiHidden/>
    <w:rsid w:val="005828A4"/>
    <w:rPr>
      <w:rFonts w:ascii="Liberation Serif" w:eastAsia="Noto Sans CJK SC Regular" w:hAnsi="Liberation Serif" w:cs="Mangal"/>
      <w:b/>
      <w:bCs/>
      <w:kern w:val="0"/>
      <w:sz w:val="20"/>
      <w:szCs w:val="18"/>
      <w:lang w:val="en-US" w:eastAsia="zh-CN" w:bidi="hi-IN"/>
      <w14:ligatures w14:val="none"/>
    </w:rPr>
  </w:style>
  <w:style w:type="paragraph" w:styleId="TOC3">
    <w:name w:val="toc 3"/>
    <w:basedOn w:val="Normal"/>
    <w:next w:val="Normal"/>
    <w:autoRedefine/>
    <w:uiPriority w:val="39"/>
    <w:unhideWhenUsed/>
    <w:rsid w:val="000F2F32"/>
    <w:pPr>
      <w:spacing w:after="100"/>
      <w:ind w:left="480"/>
    </w:pPr>
    <w:rPr>
      <w:rFonts w:cs="Mangal"/>
      <w:szCs w:val="21"/>
    </w:rPr>
  </w:style>
  <w:style w:type="character" w:customStyle="1" w:styleId="ListParagraphChar">
    <w:name w:val="List Paragraph Char"/>
    <w:link w:val="ListParagraph"/>
    <w:uiPriority w:val="34"/>
    <w:locked/>
    <w:rsid w:val="00363197"/>
    <w:rPr>
      <w:rFonts w:ascii="Liberation Serif" w:eastAsia="Noto Sans CJK SC Regular" w:hAnsi="Liberation Serif" w:cs="Mangal"/>
      <w:kern w:val="0"/>
      <w:sz w:val="24"/>
      <w:szCs w:val="21"/>
      <w:lang w:eastAsia="zh-CN" w:bidi="hi-IN"/>
      <w14:ligatures w14:val="none"/>
    </w:rPr>
  </w:style>
  <w:style w:type="character" w:styleId="UnresolvedMention">
    <w:name w:val="Unresolved Mention"/>
    <w:basedOn w:val="DefaultParagraphFont"/>
    <w:uiPriority w:val="99"/>
    <w:semiHidden/>
    <w:unhideWhenUsed/>
    <w:rsid w:val="00115F38"/>
    <w:rPr>
      <w:color w:val="605E5C"/>
      <w:shd w:val="clear" w:color="auto" w:fill="E1DFDD"/>
    </w:rPr>
  </w:style>
  <w:style w:type="paragraph" w:customStyle="1" w:styleId="Akapitzlist1">
    <w:name w:val="Akapit z listą1"/>
    <w:basedOn w:val="Normal"/>
    <w:qFormat/>
    <w:rsid w:val="00670957"/>
    <w:pPr>
      <w:spacing w:after="200" w:line="276" w:lineRule="auto"/>
      <w:ind w:left="720"/>
      <w:contextualSpacing/>
    </w:pPr>
    <w:rPr>
      <w:rFonts w:ascii="Calibri" w:eastAsia="Times New Roman" w:hAnsi="Calibri" w:cs="Calibri"/>
      <w:sz w:val="22"/>
      <w:szCs w:val="22"/>
      <w:lang w:val="pl-PL" w:eastAsia="en-US" w:bidi="ar-SA"/>
    </w:rPr>
  </w:style>
  <w:style w:type="paragraph" w:styleId="BlockText">
    <w:name w:val="Block Text"/>
    <w:basedOn w:val="Normal"/>
    <w:link w:val="BlockTextChar"/>
    <w:uiPriority w:val="99"/>
    <w:unhideWhenUsed/>
    <w:rsid w:val="00D00DD1"/>
    <w:pPr>
      <w:widowControl w:val="0"/>
      <w:suppressAutoHyphens/>
      <w:spacing w:after="120" w:line="360" w:lineRule="auto"/>
      <w:ind w:left="1440" w:right="1440"/>
      <w:jc w:val="both"/>
    </w:pPr>
    <w:rPr>
      <w:rFonts w:ascii="Times New Roman" w:eastAsia="Times New Roman" w:hAnsi="Times New Roman" w:cs="Times New Roman"/>
      <w:noProof/>
      <w:lang w:val="en-US" w:eastAsia="pl-PL" w:bidi="ar-SA"/>
    </w:rPr>
  </w:style>
  <w:style w:type="paragraph" w:customStyle="1" w:styleId="Akapitzlist2">
    <w:name w:val="Akapit z listą2"/>
    <w:basedOn w:val="Normal"/>
    <w:qFormat/>
    <w:rsid w:val="00196BC1"/>
    <w:pPr>
      <w:spacing w:line="360" w:lineRule="auto"/>
      <w:ind w:left="425"/>
      <w:contextualSpacing/>
    </w:pPr>
    <w:rPr>
      <w:rFonts w:ascii="Times New Roman" w:eastAsia="Times New Roman" w:hAnsi="Times New Roman" w:cs="Calibri"/>
      <w:szCs w:val="22"/>
      <w:lang w:val="pl-PL" w:eastAsia="en-US" w:bidi="ar-SA"/>
    </w:rPr>
  </w:style>
  <w:style w:type="paragraph" w:styleId="Revision">
    <w:name w:val="Revision"/>
    <w:hidden/>
    <w:uiPriority w:val="99"/>
    <w:semiHidden/>
    <w:rsid w:val="00A73496"/>
    <w:pPr>
      <w:spacing w:after="0" w:line="240" w:lineRule="auto"/>
    </w:pPr>
    <w:rPr>
      <w:rFonts w:ascii="Liberation Serif" w:eastAsia="Noto Sans CJK SC Regular" w:hAnsi="Liberation Serif" w:cs="Mangal"/>
      <w:kern w:val="0"/>
      <w:sz w:val="24"/>
      <w:szCs w:val="21"/>
      <w:lang w:eastAsia="zh-CN" w:bidi="hi-IN"/>
      <w14:ligatures w14:val="none"/>
    </w:rPr>
  </w:style>
  <w:style w:type="character" w:customStyle="1" w:styleId="BlockTextChar">
    <w:name w:val="Block Text Char"/>
    <w:basedOn w:val="DefaultParagraphFont"/>
    <w:link w:val="BlockText"/>
    <w:uiPriority w:val="99"/>
    <w:rsid w:val="00F85615"/>
    <w:rPr>
      <w:rFonts w:ascii="Times New Roman" w:eastAsia="Times New Roman" w:hAnsi="Times New Roman" w:cs="Times New Roman"/>
      <w:noProof/>
      <w:kern w:val="0"/>
      <w:sz w:val="24"/>
      <w:szCs w:val="24"/>
      <w:lang w:val="en-US"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69700">
      <w:bodyDiv w:val="1"/>
      <w:marLeft w:val="0"/>
      <w:marRight w:val="0"/>
      <w:marTop w:val="0"/>
      <w:marBottom w:val="0"/>
      <w:divBdr>
        <w:top w:val="none" w:sz="0" w:space="0" w:color="auto"/>
        <w:left w:val="none" w:sz="0" w:space="0" w:color="auto"/>
        <w:bottom w:val="none" w:sz="0" w:space="0" w:color="auto"/>
        <w:right w:val="none" w:sz="0" w:space="0" w:color="auto"/>
      </w:divBdr>
    </w:div>
    <w:div w:id="863639377">
      <w:bodyDiv w:val="1"/>
      <w:marLeft w:val="0"/>
      <w:marRight w:val="0"/>
      <w:marTop w:val="0"/>
      <w:marBottom w:val="0"/>
      <w:divBdr>
        <w:top w:val="none" w:sz="0" w:space="0" w:color="auto"/>
        <w:left w:val="none" w:sz="0" w:space="0" w:color="auto"/>
        <w:bottom w:val="none" w:sz="0" w:space="0" w:color="auto"/>
        <w:right w:val="none" w:sz="0" w:space="0" w:color="auto"/>
      </w:divBdr>
    </w:div>
    <w:div w:id="210425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deocardbenchmark.net/gpu_list.php" TargetMode="External"/><Relationship Id="rId3" Type="http://schemas.openxmlformats.org/officeDocument/2006/relationships/styles" Target="styles.xml"/><Relationship Id="rId7" Type="http://schemas.openxmlformats.org/officeDocument/2006/relationships/hyperlink" Target="https://www.cpubenchmark.net/cpu_list.ph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76B9C-2B0D-4949-8FF7-1260FBC00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40</Pages>
  <Words>13136</Words>
  <Characters>71385</Characters>
  <Application>Microsoft Office Word</Application>
  <DocSecurity>0</DocSecurity>
  <Lines>1274</Lines>
  <Paragraphs>512</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84009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Wach</dc:creator>
  <cp:keywords/>
  <dc:description/>
  <cp:lastModifiedBy>Anna Wach</cp:lastModifiedBy>
  <cp:revision>6</cp:revision>
  <dcterms:created xsi:type="dcterms:W3CDTF">2024-09-13T16:21:00Z</dcterms:created>
  <dcterms:modified xsi:type="dcterms:W3CDTF">2024-10-03T11:10:00Z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d1b6bbb9-1e55-4789-8a6f-052ff37b715f</vt:lpwstr>
  </property>
</Properties>
</file>